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A7C4E" w14:textId="3D26A897" w:rsidR="001F13C6" w:rsidRPr="001B3FB4" w:rsidRDefault="001F13C6">
      <w:pPr>
        <w:tabs>
          <w:tab w:val="left" w:pos="2127"/>
        </w:tabs>
        <w:spacing w:before="240"/>
        <w:ind w:left="2131" w:hanging="2131"/>
        <w:rPr>
          <w:b/>
          <w:sz w:val="24"/>
          <w:lang w:val="fr-FR"/>
        </w:rPr>
      </w:pPr>
      <w:r w:rsidRPr="009E0023">
        <w:rPr>
          <w:b/>
          <w:sz w:val="24"/>
          <w:lang w:val="en-US"/>
        </w:rPr>
        <w:t>Source</w:t>
      </w:r>
      <w:r w:rsidRPr="001B3FB4">
        <w:rPr>
          <w:b/>
          <w:sz w:val="24"/>
          <w:lang w:val="fr-FR"/>
        </w:rPr>
        <w:t>:</w:t>
      </w:r>
      <w:r w:rsidRPr="001B3FB4">
        <w:rPr>
          <w:b/>
          <w:sz w:val="24"/>
          <w:lang w:val="fr-FR"/>
        </w:rPr>
        <w:tab/>
      </w:r>
      <w:r w:rsidR="00D772FD">
        <w:rPr>
          <w:b/>
          <w:sz w:val="24"/>
          <w:lang w:val="fr-FR"/>
        </w:rPr>
        <w:t xml:space="preserve">Audio SWG </w:t>
      </w:r>
      <w:r w:rsidR="00D45627">
        <w:rPr>
          <w:b/>
          <w:sz w:val="24"/>
          <w:lang w:val="fr-FR"/>
        </w:rPr>
        <w:t>Chair</w:t>
      </w:r>
      <w:r w:rsidR="00A23EAF">
        <w:rPr>
          <w:rStyle w:val="FootnoteReference"/>
          <w:b/>
          <w:sz w:val="24"/>
          <w:lang w:val="fr-FR"/>
        </w:rPr>
        <w:footnoteReference w:id="2"/>
      </w:r>
    </w:p>
    <w:p w14:paraId="22FF7462" w14:textId="3B7E4601" w:rsidR="001F13C6" w:rsidRPr="001B3FB4" w:rsidRDefault="001F13C6" w:rsidP="0076051B">
      <w:pPr>
        <w:tabs>
          <w:tab w:val="left" w:pos="2127"/>
        </w:tabs>
        <w:ind w:left="2131" w:hanging="2131"/>
        <w:rPr>
          <w:b/>
          <w:sz w:val="24"/>
          <w:lang w:val="fr-FR" w:eastAsia="zh-CN"/>
        </w:rPr>
      </w:pPr>
      <w:r w:rsidRPr="009201D5">
        <w:rPr>
          <w:b/>
          <w:sz w:val="24"/>
          <w:lang w:val="en-US"/>
        </w:rPr>
        <w:t>Title</w:t>
      </w:r>
      <w:r w:rsidRPr="001B3FB4">
        <w:rPr>
          <w:b/>
          <w:sz w:val="24"/>
          <w:lang w:val="fr-FR"/>
        </w:rPr>
        <w:t>:</w:t>
      </w:r>
      <w:r w:rsidRPr="001B3FB4">
        <w:rPr>
          <w:b/>
          <w:sz w:val="24"/>
          <w:lang w:val="fr-FR"/>
        </w:rPr>
        <w:tab/>
      </w:r>
      <w:r w:rsidR="00B5239E" w:rsidRPr="009E0023">
        <w:rPr>
          <w:b/>
          <w:sz w:val="24"/>
          <w:lang w:val="en-US"/>
        </w:rPr>
        <w:t xml:space="preserve">Report on </w:t>
      </w:r>
      <w:r w:rsidR="00FB157F" w:rsidRPr="009E0023">
        <w:rPr>
          <w:b/>
          <w:sz w:val="24"/>
          <w:lang w:val="en-US"/>
        </w:rPr>
        <w:t xml:space="preserve">Audio </w:t>
      </w:r>
      <w:r w:rsidR="008B6DA8" w:rsidRPr="009E0023">
        <w:rPr>
          <w:b/>
          <w:sz w:val="24"/>
          <w:lang w:val="en-US"/>
        </w:rPr>
        <w:t xml:space="preserve">SWG </w:t>
      </w:r>
      <w:r w:rsidR="00B5239E" w:rsidRPr="009E0023">
        <w:rPr>
          <w:b/>
          <w:sz w:val="24"/>
          <w:lang w:val="en-US"/>
        </w:rPr>
        <w:t>Call</w:t>
      </w:r>
      <w:r w:rsidR="004E2833" w:rsidRPr="009E0023">
        <w:rPr>
          <w:b/>
          <w:sz w:val="24"/>
          <w:lang w:val="en-US"/>
        </w:rPr>
        <w:t xml:space="preserve"> </w:t>
      </w:r>
      <w:r w:rsidR="00FB54B6">
        <w:rPr>
          <w:b/>
          <w:sz w:val="24"/>
          <w:lang w:val="en-US"/>
        </w:rPr>
        <w:t>June</w:t>
      </w:r>
      <w:r w:rsidR="00FA3CB4">
        <w:rPr>
          <w:b/>
          <w:sz w:val="24"/>
          <w:lang w:val="en-US"/>
        </w:rPr>
        <w:t xml:space="preserve"> </w:t>
      </w:r>
      <w:r w:rsidR="00FB54B6">
        <w:rPr>
          <w:b/>
          <w:sz w:val="24"/>
          <w:lang w:val="en-US"/>
        </w:rPr>
        <w:t>4</w:t>
      </w:r>
      <w:r w:rsidR="00FA3CB4">
        <w:rPr>
          <w:b/>
          <w:sz w:val="24"/>
          <w:lang w:val="en-US"/>
        </w:rPr>
        <w:t>,</w:t>
      </w:r>
      <w:r w:rsidR="00A83B8B">
        <w:rPr>
          <w:b/>
          <w:sz w:val="24"/>
          <w:lang w:val="en-US"/>
        </w:rPr>
        <w:t xml:space="preserve"> </w:t>
      </w:r>
      <w:r w:rsidR="00FA3CB4">
        <w:rPr>
          <w:b/>
          <w:sz w:val="24"/>
          <w:lang w:val="en-US"/>
        </w:rPr>
        <w:t>2025</w:t>
      </w:r>
    </w:p>
    <w:p w14:paraId="3D20A859" w14:textId="3B8E06B2" w:rsidR="001F13C6" w:rsidRDefault="00B27DF6" w:rsidP="00592D95">
      <w:pPr>
        <w:tabs>
          <w:tab w:val="left" w:pos="2127"/>
          <w:tab w:val="left" w:pos="3615"/>
        </w:tabs>
        <w:ind w:left="2131" w:hanging="2131"/>
        <w:rPr>
          <w:b/>
          <w:sz w:val="24"/>
        </w:rPr>
      </w:pPr>
      <w:r>
        <w:rPr>
          <w:b/>
          <w:sz w:val="24"/>
        </w:rPr>
        <w:t>Agenda Item:</w:t>
      </w:r>
      <w:r>
        <w:rPr>
          <w:b/>
          <w:sz w:val="24"/>
        </w:rPr>
        <w:tab/>
      </w:r>
      <w:r w:rsidR="000E24E2" w:rsidRPr="00CD49F2">
        <w:rPr>
          <w:b/>
          <w:sz w:val="24"/>
          <w:lang w:eastAsia="zh-CN"/>
        </w:rPr>
        <w:t>5.1</w:t>
      </w:r>
    </w:p>
    <w:p w14:paraId="28E72285" w14:textId="77777777" w:rsidR="001F13C6" w:rsidRDefault="001F13C6">
      <w:pPr>
        <w:pBdr>
          <w:top w:val="single" w:sz="12" w:space="1" w:color="auto"/>
        </w:pBdr>
        <w:spacing w:after="0"/>
        <w:rPr>
          <w:lang w:val="en-US"/>
        </w:rPr>
      </w:pPr>
    </w:p>
    <w:p w14:paraId="46240708" w14:textId="21DF26B2" w:rsidR="00493BCC" w:rsidRDefault="00493BCC">
      <w:pPr>
        <w:pBdr>
          <w:top w:val="single" w:sz="12" w:space="1" w:color="auto"/>
        </w:pBdr>
        <w:spacing w:after="0"/>
        <w:rPr>
          <w:lang w:val="en-US"/>
        </w:rPr>
      </w:pPr>
    </w:p>
    <w:p w14:paraId="155554C7" w14:textId="77777777" w:rsidR="003121FE" w:rsidRDefault="003121FE" w:rsidP="003121FE">
      <w:pPr>
        <w:pStyle w:val="Heading1"/>
      </w:pPr>
      <w:r w:rsidRPr="17AFE74D">
        <w:rPr>
          <w:rFonts w:eastAsia="Arial" w:cs="Arial"/>
          <w:szCs w:val="24"/>
        </w:rPr>
        <w:t xml:space="preserve">Executive Summary </w:t>
      </w:r>
    </w:p>
    <w:p w14:paraId="05A20FEB" w14:textId="77777777" w:rsidR="003121FE" w:rsidRDefault="003121FE" w:rsidP="003121FE">
      <w:pPr>
        <w:spacing w:before="240" w:after="0"/>
      </w:pPr>
      <w:r w:rsidRPr="17AFE74D">
        <w:rPr>
          <w:rFonts w:eastAsia="Arial" w:cs="Arial"/>
          <w:color w:val="000000" w:themeColor="text1"/>
          <w:sz w:val="22"/>
          <w:szCs w:val="22"/>
        </w:rPr>
        <w:t>The Audio SWG (46 participants, see Annex B) met on June 4, 2025, 15:00-16:56 CEST (56 minutes beyond the initially scheduled end time). The meeting was dedicated to FS_ULBC.</w:t>
      </w:r>
    </w:p>
    <w:p w14:paraId="354951A2" w14:textId="77777777" w:rsidR="003121FE" w:rsidRDefault="003121FE" w:rsidP="003121FE">
      <w:pPr>
        <w:spacing w:after="0"/>
      </w:pPr>
      <w:r w:rsidRPr="17AFE74D">
        <w:rPr>
          <w:rFonts w:eastAsia="Arial" w:cs="Arial"/>
          <w:color w:val="000000" w:themeColor="text1"/>
          <w:sz w:val="22"/>
          <w:szCs w:val="22"/>
        </w:rPr>
        <w:t xml:space="preserve"> </w:t>
      </w:r>
    </w:p>
    <w:p w14:paraId="58CD9495" w14:textId="77777777" w:rsidR="003121FE" w:rsidRDefault="003121FE" w:rsidP="003121FE">
      <w:pPr>
        <w:spacing w:after="0"/>
      </w:pPr>
      <w:r w:rsidRPr="17AFE74D">
        <w:rPr>
          <w:rFonts w:eastAsia="Arial" w:cs="Arial"/>
          <w:color w:val="000000" w:themeColor="text1"/>
          <w:sz w:val="22"/>
          <w:szCs w:val="22"/>
        </w:rPr>
        <w:t>The meeting is summarized as follows:</w:t>
      </w:r>
      <w:r w:rsidRPr="17AFE74D">
        <w:rPr>
          <w:rFonts w:eastAsia="Arial" w:cs="Arial"/>
          <w:color w:val="000000" w:themeColor="text1"/>
          <w:sz w:val="22"/>
          <w:szCs w:val="22"/>
          <w:lang w:val="en-US"/>
        </w:rPr>
        <w:t xml:space="preserve"> </w:t>
      </w:r>
    </w:p>
    <w:p w14:paraId="61CA0513" w14:textId="77777777" w:rsidR="003121FE" w:rsidRDefault="003121FE" w:rsidP="003121FE">
      <w:pPr>
        <w:pStyle w:val="ListParagraph"/>
        <w:widowControl/>
        <w:numPr>
          <w:ilvl w:val="0"/>
          <w:numId w:val="58"/>
        </w:numPr>
        <w:spacing w:after="0" w:line="257" w:lineRule="auto"/>
        <w:rPr>
          <w:rFonts w:eastAsia="Arial" w:cs="Arial"/>
        </w:rPr>
      </w:pPr>
      <w:r w:rsidRPr="17AFE74D">
        <w:rPr>
          <w:rFonts w:eastAsia="Arial" w:cs="Arial"/>
          <w:szCs w:val="22"/>
          <w:lang w:val="en-US"/>
        </w:rPr>
        <w:t>There were 6 contributions (S4aA250030-S4aA250037 including revisions) on channel simulation parameters and one document (S4aA250038) summarizing the differences between the other inputs and the reasons for such differences. The latter also listed common and additionally proposed TBS and bitrate values from S4aA250030, S4aA250031, S4aA250035, and S4aA250037. All documents were noted, but there were a few agreements as follows.</w:t>
      </w:r>
    </w:p>
    <w:p w14:paraId="1E3187CA" w14:textId="77777777" w:rsidR="003121FE" w:rsidRDefault="003121FE" w:rsidP="003121FE">
      <w:pPr>
        <w:pStyle w:val="ListParagraph"/>
        <w:widowControl/>
        <w:numPr>
          <w:ilvl w:val="0"/>
          <w:numId w:val="58"/>
        </w:numPr>
        <w:spacing w:after="0" w:line="257" w:lineRule="auto"/>
        <w:rPr>
          <w:rFonts w:eastAsia="Arial" w:cs="Arial"/>
        </w:rPr>
      </w:pPr>
      <w:r w:rsidRPr="17AFE74D">
        <w:rPr>
          <w:rFonts w:eastAsia="Arial" w:cs="Arial"/>
          <w:szCs w:val="22"/>
          <w:lang w:val="en-US"/>
        </w:rPr>
        <w:t xml:space="preserve">It was agreed to add references to TR 36.763 on </w:t>
      </w:r>
      <w:r w:rsidRPr="17AFE74D">
        <w:rPr>
          <w:rFonts w:eastAsia="Arial" w:cs="Arial"/>
          <w:i/>
          <w:iCs/>
          <w:szCs w:val="22"/>
          <w:lang w:val="en-US"/>
        </w:rPr>
        <w:t>GEO satellite parameters for simulation calibration</w:t>
      </w:r>
      <w:r w:rsidRPr="17AFE74D">
        <w:rPr>
          <w:rFonts w:eastAsia="Arial" w:cs="Arial"/>
          <w:szCs w:val="22"/>
          <w:lang w:val="en-US"/>
        </w:rPr>
        <w:t xml:space="preserve"> and </w:t>
      </w:r>
      <w:r w:rsidRPr="17AFE74D">
        <w:rPr>
          <w:rFonts w:eastAsia="Arial" w:cs="Arial"/>
          <w:i/>
          <w:iCs/>
          <w:szCs w:val="22"/>
          <w:lang w:val="en-US"/>
        </w:rPr>
        <w:t>Link budget results for GEO satellite case</w:t>
      </w:r>
      <w:r w:rsidRPr="17AFE74D">
        <w:rPr>
          <w:rFonts w:eastAsia="Arial" w:cs="Arial"/>
          <w:szCs w:val="22"/>
          <w:lang w:val="en-US"/>
        </w:rPr>
        <w:t xml:space="preserve"> into the draft TR based on the proposal in S4aA250035.  </w:t>
      </w:r>
    </w:p>
    <w:p w14:paraId="6D331AB6" w14:textId="77777777" w:rsidR="003121FE" w:rsidRDefault="003121FE" w:rsidP="003121FE">
      <w:pPr>
        <w:pStyle w:val="ListParagraph"/>
        <w:widowControl/>
        <w:numPr>
          <w:ilvl w:val="0"/>
          <w:numId w:val="58"/>
        </w:numPr>
        <w:spacing w:after="0" w:line="257" w:lineRule="auto"/>
        <w:rPr>
          <w:rFonts w:eastAsia="Arial" w:cs="Arial"/>
        </w:rPr>
      </w:pPr>
      <w:r w:rsidRPr="17AFE74D">
        <w:rPr>
          <w:rFonts w:eastAsia="Arial" w:cs="Arial"/>
          <w:szCs w:val="22"/>
          <w:lang w:val="en-US"/>
        </w:rPr>
        <w:t xml:space="preserve">Further, it was agreed to start simulations with the common numbers of the proposals, listed in black text in S4aA250038. The new proposed values (blue numbers in S4aA250038) will be discussed further in the next meeting. </w:t>
      </w:r>
    </w:p>
    <w:p w14:paraId="4BC42956" w14:textId="77777777" w:rsidR="003121FE" w:rsidRDefault="003121FE" w:rsidP="003121FE">
      <w:pPr>
        <w:pStyle w:val="ListParagraph"/>
        <w:widowControl/>
        <w:numPr>
          <w:ilvl w:val="1"/>
          <w:numId w:val="58"/>
        </w:numPr>
        <w:spacing w:after="0" w:line="257" w:lineRule="auto"/>
        <w:rPr>
          <w:rFonts w:eastAsia="Arial" w:cs="Arial"/>
        </w:rPr>
      </w:pPr>
      <w:r w:rsidRPr="17AFE74D">
        <w:rPr>
          <w:rFonts w:eastAsia="Arial" w:cs="Arial"/>
          <w:szCs w:val="22"/>
          <w:lang w:val="en-US"/>
        </w:rPr>
        <w:t>The agreement does not exclude any other configurations, and additional values may be considered later.</w:t>
      </w:r>
    </w:p>
    <w:p w14:paraId="3F729C9D" w14:textId="77777777" w:rsidR="003121FE" w:rsidRDefault="003121FE" w:rsidP="003121FE">
      <w:pPr>
        <w:spacing w:before="240" w:after="0"/>
        <w:ind w:left="720"/>
      </w:pPr>
      <w:r w:rsidRPr="17AFE74D">
        <w:rPr>
          <w:rFonts w:ascii="Segoe UI" w:eastAsia="Segoe UI" w:hAnsi="Segoe UI" w:cs="Segoe UI"/>
          <w:sz w:val="22"/>
          <w:szCs w:val="22"/>
          <w:lang w:val="en-US"/>
        </w:rPr>
        <w:t xml:space="preserve"> </w:t>
      </w:r>
    </w:p>
    <w:p w14:paraId="2AEEFABE" w14:textId="77777777" w:rsidR="003121FE" w:rsidRDefault="003121FE" w:rsidP="003121FE">
      <w:pPr>
        <w:pStyle w:val="Heading1"/>
      </w:pPr>
      <w:r w:rsidRPr="17AFE74D">
        <w:rPr>
          <w:rFonts w:eastAsia="Arial" w:cs="Arial"/>
          <w:szCs w:val="24"/>
        </w:rPr>
        <w:t xml:space="preserve">1.1 </w:t>
      </w:r>
      <w:r>
        <w:tab/>
      </w:r>
      <w:r w:rsidRPr="17AFE74D">
        <w:rPr>
          <w:rFonts w:eastAsia="Arial" w:cs="Arial"/>
          <w:szCs w:val="24"/>
        </w:rPr>
        <w:t>Opening of the session and registration of documents</w:t>
      </w:r>
    </w:p>
    <w:p w14:paraId="2D161E58" w14:textId="77777777" w:rsidR="003121FE" w:rsidRDefault="003121FE" w:rsidP="003121FE">
      <w:pPr>
        <w:spacing w:after="0"/>
      </w:pPr>
      <w:r w:rsidRPr="17AFE74D">
        <w:rPr>
          <w:rFonts w:eastAsia="Arial" w:cs="Arial"/>
          <w:color w:val="000000" w:themeColor="text1"/>
          <w:sz w:val="22"/>
          <w:szCs w:val="22"/>
          <w:lang w:val="en-US"/>
        </w:rPr>
        <w:t xml:space="preserve"> </w:t>
      </w:r>
    </w:p>
    <w:p w14:paraId="4496EF35" w14:textId="77777777" w:rsidR="003121FE" w:rsidRDefault="003121FE" w:rsidP="003121FE">
      <w:pPr>
        <w:spacing w:after="0"/>
        <w:rPr>
          <w:rFonts w:eastAsia="Arial" w:cs="Arial"/>
          <w:color w:val="000000" w:themeColor="text1"/>
        </w:rPr>
      </w:pPr>
      <w:r w:rsidRPr="17AFE74D">
        <w:rPr>
          <w:rFonts w:eastAsia="Arial" w:cs="Arial"/>
          <w:color w:val="000000" w:themeColor="text1"/>
          <w:sz w:val="22"/>
          <w:szCs w:val="22"/>
        </w:rPr>
        <w:t>The Audio SWG Chairman, Mr. Tomas Toftgård (Ericsson), opened the call on June 4, 2025, 15:00 CEST.</w:t>
      </w:r>
      <w:r w:rsidRPr="17AFE74D">
        <w:rPr>
          <w:rFonts w:eastAsia="Arial" w:cs="Arial"/>
          <w:color w:val="000000" w:themeColor="text1"/>
          <w:sz w:val="22"/>
          <w:szCs w:val="22"/>
          <w:lang w:val="en-US"/>
        </w:rPr>
        <w:t xml:space="preserve"> </w:t>
      </w:r>
      <w:r w:rsidRPr="17AFE74D">
        <w:rPr>
          <w:rFonts w:eastAsia="Arial" w:cs="Arial"/>
          <w:color w:val="000000" w:themeColor="text1"/>
          <w:sz w:val="22"/>
          <w:szCs w:val="22"/>
        </w:rPr>
        <w:t>The agend</w:t>
      </w:r>
      <w:r w:rsidRPr="17AFE74D">
        <w:rPr>
          <w:rFonts w:eastAsia="Arial" w:cs="Arial"/>
          <w:sz w:val="22"/>
          <w:szCs w:val="22"/>
        </w:rPr>
        <w:t xml:space="preserve">a with </w:t>
      </w:r>
      <w:proofErr w:type="spellStart"/>
      <w:r w:rsidRPr="17AFE74D">
        <w:rPr>
          <w:rFonts w:eastAsia="Arial" w:cs="Arial"/>
          <w:sz w:val="22"/>
          <w:szCs w:val="22"/>
        </w:rPr>
        <w:t>Tdoc</w:t>
      </w:r>
      <w:proofErr w:type="spellEnd"/>
      <w:r w:rsidRPr="17AFE74D">
        <w:rPr>
          <w:rFonts w:eastAsia="Arial" w:cs="Arial"/>
          <w:sz w:val="22"/>
          <w:szCs w:val="22"/>
        </w:rPr>
        <w:t xml:space="preserve"> allocation was presented </w:t>
      </w:r>
      <w:r w:rsidRPr="17AFE74D">
        <w:rPr>
          <w:rFonts w:eastAsia="Arial" w:cs="Arial"/>
          <w:color w:val="000000" w:themeColor="text1"/>
          <w:sz w:val="22"/>
          <w:szCs w:val="22"/>
        </w:rPr>
        <w:t xml:space="preserve">and </w:t>
      </w:r>
      <w:r w:rsidRPr="17AFE74D">
        <w:rPr>
          <w:rFonts w:eastAsia="Arial" w:cs="Arial"/>
          <w:sz w:val="22"/>
          <w:szCs w:val="22"/>
        </w:rPr>
        <w:t xml:space="preserve">approved </w:t>
      </w:r>
      <w:r w:rsidRPr="17AFE74D">
        <w:rPr>
          <w:rFonts w:eastAsia="Arial" w:cs="Arial"/>
          <w:color w:val="000000" w:themeColor="text1"/>
          <w:sz w:val="22"/>
          <w:szCs w:val="22"/>
        </w:rPr>
        <w:t xml:space="preserve">(see Annex A). </w:t>
      </w:r>
      <w:r w:rsidRPr="17AFE74D">
        <w:rPr>
          <w:rFonts w:eastAsia="Arial" w:cs="Arial"/>
          <w:color w:val="000000" w:themeColor="text1"/>
          <w:sz w:val="22"/>
          <w:szCs w:val="22"/>
          <w:lang w:val="en-US"/>
        </w:rPr>
        <w:t>Notes were taken by Thomas Stockhammer (with assistance of Copilot).</w:t>
      </w:r>
    </w:p>
    <w:p w14:paraId="6D63AAE7" w14:textId="77777777" w:rsidR="003121FE" w:rsidRDefault="003121FE" w:rsidP="003121FE">
      <w:pPr>
        <w:spacing w:after="0"/>
      </w:pPr>
      <w:r w:rsidRPr="17AFE74D">
        <w:rPr>
          <w:rFonts w:ascii="Segoe UI" w:eastAsia="Segoe UI" w:hAnsi="Segoe UI" w:cs="Segoe UI"/>
          <w:sz w:val="22"/>
          <w:szCs w:val="22"/>
          <w:lang w:val="en-US"/>
        </w:rPr>
        <w:t xml:space="preserve"> </w:t>
      </w:r>
    </w:p>
    <w:p w14:paraId="23A05A47" w14:textId="77777777" w:rsidR="003121FE" w:rsidRDefault="003121FE" w:rsidP="003121FE">
      <w:pPr>
        <w:pStyle w:val="Heading1"/>
      </w:pPr>
      <w:r w:rsidRPr="17AFE74D">
        <w:rPr>
          <w:rFonts w:eastAsia="Arial" w:cs="Arial"/>
          <w:szCs w:val="24"/>
          <w:lang w:val="en-US"/>
        </w:rPr>
        <w:t>1.2                  IPR and antitrust reminder</w:t>
      </w:r>
    </w:p>
    <w:p w14:paraId="59B42118" w14:textId="77777777" w:rsidR="003121FE" w:rsidRDefault="003121FE" w:rsidP="003121FE">
      <w:pPr>
        <w:spacing w:before="240"/>
      </w:pPr>
      <w:r w:rsidRPr="17AFE74D">
        <w:rPr>
          <w:rFonts w:eastAsia="Arial" w:cs="Arial"/>
          <w:b/>
          <w:bCs/>
          <w:i/>
          <w:iCs/>
          <w:lang w:val="en-US"/>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6E66849C" w14:textId="77777777" w:rsidR="003121FE" w:rsidRDefault="003121FE" w:rsidP="003121FE">
      <w:r w:rsidRPr="17AFE74D">
        <w:rPr>
          <w:rFonts w:eastAsia="Arial" w:cs="Arial"/>
          <w:b/>
          <w:bCs/>
          <w:i/>
          <w:iCs/>
          <w:lang w:val="en-US"/>
        </w:rPr>
        <w:t>The delegates were asked to take note that they were thereby invited:</w:t>
      </w:r>
    </w:p>
    <w:p w14:paraId="6DFA4E47" w14:textId="77777777" w:rsidR="003121FE" w:rsidRPr="008C0CA7" w:rsidRDefault="003121FE" w:rsidP="003121FE">
      <w:pPr>
        <w:pStyle w:val="ListParagraph"/>
        <w:widowControl/>
        <w:numPr>
          <w:ilvl w:val="0"/>
          <w:numId w:val="57"/>
        </w:numPr>
        <w:spacing w:after="0" w:line="259" w:lineRule="auto"/>
        <w:rPr>
          <w:rFonts w:eastAsia="Arial" w:cs="Arial"/>
          <w:b/>
          <w:bCs/>
          <w:i/>
          <w:iCs/>
          <w:sz w:val="20"/>
          <w:szCs w:val="18"/>
        </w:rPr>
      </w:pPr>
      <w:r w:rsidRPr="008C0CA7">
        <w:rPr>
          <w:rFonts w:eastAsia="Arial" w:cs="Arial"/>
          <w:b/>
          <w:bCs/>
          <w:i/>
          <w:iCs/>
          <w:sz w:val="20"/>
          <w:lang w:val="en-US"/>
        </w:rPr>
        <w:t>to investigate whether their organization or any other organization owns IPRs which were, or were likely to become Essential in respect of the work of 3GPP.</w:t>
      </w:r>
    </w:p>
    <w:p w14:paraId="3699F281" w14:textId="77777777" w:rsidR="003121FE" w:rsidRPr="008C0CA7" w:rsidRDefault="003121FE" w:rsidP="003121FE">
      <w:pPr>
        <w:pStyle w:val="ListParagraph"/>
        <w:widowControl/>
        <w:numPr>
          <w:ilvl w:val="0"/>
          <w:numId w:val="57"/>
        </w:numPr>
        <w:spacing w:after="0" w:line="259" w:lineRule="auto"/>
        <w:rPr>
          <w:rFonts w:eastAsia="Arial" w:cs="Arial"/>
          <w:b/>
          <w:bCs/>
          <w:i/>
          <w:iCs/>
          <w:sz w:val="20"/>
          <w:szCs w:val="18"/>
        </w:rPr>
      </w:pPr>
      <w:r w:rsidRPr="008C0CA7">
        <w:rPr>
          <w:rFonts w:eastAsia="Arial" w:cs="Arial"/>
          <w:b/>
          <w:bCs/>
          <w:i/>
          <w:iCs/>
          <w:sz w:val="20"/>
          <w:lang w:val="en-US"/>
        </w:rPr>
        <w:t>to notify their respective Organizational Partners of all potential IPRs, e.g., for ETSI, by means of the IPR Information Statement and the Licensing declaration forms.</w:t>
      </w:r>
    </w:p>
    <w:p w14:paraId="4AF90A51" w14:textId="77777777" w:rsidR="003121FE" w:rsidRDefault="003121FE" w:rsidP="003121FE">
      <w:r w:rsidRPr="17AFE74D">
        <w:rPr>
          <w:rFonts w:eastAsia="Arial" w:cs="Arial"/>
          <w:b/>
          <w:bCs/>
          <w:i/>
          <w:iCs/>
          <w:lang w:val="en-US"/>
        </w:rPr>
        <w:t xml:space="preserve"> </w:t>
      </w:r>
    </w:p>
    <w:p w14:paraId="4F0D9BE4" w14:textId="77777777" w:rsidR="003121FE" w:rsidRDefault="003121FE" w:rsidP="003121FE">
      <w:r w:rsidRPr="17AFE74D">
        <w:rPr>
          <w:rFonts w:eastAsia="Arial" w:cs="Arial"/>
          <w:b/>
          <w:bCs/>
          <w:i/>
          <w:iCs/>
          <w:lang w:val="en-US"/>
        </w:rP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w:t>
      </w:r>
      <w:r w:rsidRPr="17AFE74D">
        <w:rPr>
          <w:rFonts w:eastAsia="Arial" w:cs="Arial"/>
          <w:b/>
          <w:bCs/>
          <w:i/>
          <w:iCs/>
          <w:lang w:val="en-US"/>
        </w:rPr>
        <w:lastRenderedPageBreak/>
        <w:t>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8226B32" w14:textId="77777777" w:rsidR="003121FE" w:rsidRDefault="003121FE" w:rsidP="003121FE">
      <w:r w:rsidRPr="17AFE74D">
        <w:rPr>
          <w:rFonts w:eastAsia="Arial" w:cs="Arial"/>
          <w:lang w:val="en-US"/>
        </w:rPr>
        <w:t xml:space="preserve"> </w:t>
      </w:r>
    </w:p>
    <w:p w14:paraId="3B77302F" w14:textId="77777777" w:rsidR="003121FE" w:rsidRDefault="003121FE" w:rsidP="003121FE">
      <w:pPr>
        <w:pStyle w:val="Heading1"/>
      </w:pPr>
      <w:r w:rsidRPr="17AFE74D">
        <w:rPr>
          <w:rFonts w:eastAsia="Arial" w:cs="Arial"/>
          <w:szCs w:val="24"/>
          <w:lang w:val="en-US"/>
        </w:rPr>
        <w:t>1.3                  Reports/Liaisons from other groups/meetings</w:t>
      </w:r>
    </w:p>
    <w:p w14:paraId="66805ECD" w14:textId="77777777" w:rsidR="003121FE" w:rsidRDefault="003121FE" w:rsidP="003121FE">
      <w:pPr>
        <w:tabs>
          <w:tab w:val="left" w:pos="851"/>
          <w:tab w:val="left" w:pos="1418"/>
        </w:tabs>
        <w:spacing w:after="0"/>
        <w:ind w:left="851" w:hanging="851"/>
      </w:pPr>
      <w:r w:rsidRPr="17AFE74D">
        <w:rPr>
          <w:rFonts w:eastAsia="Arial" w:cs="Arial"/>
          <w:color w:val="000000" w:themeColor="text1"/>
          <w:sz w:val="22"/>
          <w:szCs w:val="22"/>
        </w:rPr>
        <w:t xml:space="preserve"> </w:t>
      </w:r>
    </w:p>
    <w:p w14:paraId="65C1D59B" w14:textId="77777777" w:rsidR="003121FE" w:rsidRDefault="003121FE" w:rsidP="003121FE">
      <w:pPr>
        <w:tabs>
          <w:tab w:val="left" w:pos="851"/>
          <w:tab w:val="left" w:pos="1418"/>
        </w:tabs>
        <w:spacing w:after="0"/>
        <w:ind w:left="851" w:hanging="851"/>
      </w:pPr>
      <w:r w:rsidRPr="17AFE74D">
        <w:rPr>
          <w:rFonts w:eastAsia="Arial" w:cs="Arial"/>
          <w:color w:val="000000" w:themeColor="text1"/>
          <w:sz w:val="22"/>
          <w:szCs w:val="22"/>
        </w:rPr>
        <w:t>None.</w:t>
      </w:r>
    </w:p>
    <w:p w14:paraId="582C942B" w14:textId="77777777" w:rsidR="003121FE" w:rsidRDefault="003121FE" w:rsidP="003121FE">
      <w:r w:rsidRPr="17AFE74D">
        <w:rPr>
          <w:rFonts w:eastAsia="Arial" w:cs="Arial"/>
          <w:lang w:val="en-US"/>
        </w:rPr>
        <w:t xml:space="preserve"> </w:t>
      </w:r>
    </w:p>
    <w:p w14:paraId="413D0EF0" w14:textId="77777777" w:rsidR="003121FE" w:rsidRDefault="003121FE" w:rsidP="003121FE">
      <w:pPr>
        <w:pStyle w:val="Heading1"/>
      </w:pPr>
      <w:r w:rsidRPr="17AFE74D">
        <w:rPr>
          <w:rFonts w:eastAsia="Arial" w:cs="Arial"/>
          <w:szCs w:val="24"/>
          <w:lang w:val="en-US"/>
        </w:rPr>
        <w:t>1.4                  Release 18 and earlier matters</w:t>
      </w:r>
    </w:p>
    <w:p w14:paraId="5E72D471" w14:textId="77777777" w:rsidR="003121FE" w:rsidRDefault="003121FE" w:rsidP="003121FE">
      <w:r w:rsidRPr="17AFE74D">
        <w:rPr>
          <w:rFonts w:eastAsia="Arial" w:cs="Arial"/>
          <w:lang w:val="en-US"/>
        </w:rPr>
        <w:t xml:space="preserve"> </w:t>
      </w:r>
    </w:p>
    <w:p w14:paraId="764CE949" w14:textId="77777777" w:rsidR="003121FE" w:rsidRDefault="003121FE" w:rsidP="003121FE">
      <w:pPr>
        <w:tabs>
          <w:tab w:val="left" w:pos="851"/>
          <w:tab w:val="left" w:pos="1418"/>
        </w:tabs>
        <w:spacing w:after="0"/>
        <w:ind w:left="851" w:hanging="851"/>
      </w:pPr>
      <w:r w:rsidRPr="17AFE74D">
        <w:rPr>
          <w:rFonts w:eastAsia="Arial" w:cs="Arial"/>
          <w:color w:val="000000" w:themeColor="text1"/>
          <w:sz w:val="22"/>
          <w:szCs w:val="22"/>
        </w:rPr>
        <w:t>None.</w:t>
      </w:r>
    </w:p>
    <w:p w14:paraId="7F9E877B" w14:textId="77777777" w:rsidR="003121FE" w:rsidRDefault="003121FE" w:rsidP="003121FE">
      <w:r w:rsidRPr="17AFE74D">
        <w:rPr>
          <w:rFonts w:eastAsia="Arial" w:cs="Arial"/>
          <w:lang w:val="en-US"/>
        </w:rPr>
        <w:t xml:space="preserve"> </w:t>
      </w:r>
    </w:p>
    <w:p w14:paraId="7FC08486" w14:textId="77777777" w:rsidR="003121FE" w:rsidRDefault="003121FE" w:rsidP="003121FE">
      <w:pPr>
        <w:pStyle w:val="Heading1"/>
      </w:pPr>
      <w:r w:rsidRPr="17AFE74D">
        <w:rPr>
          <w:rFonts w:eastAsia="Arial" w:cs="Arial"/>
          <w:szCs w:val="24"/>
          <w:lang w:val="en-US"/>
        </w:rPr>
        <w:t>1.5                  IVAS_Codec_Ph2 (EVS Codec Extension for Immersive Voice and Audio Services, Phase 2)</w:t>
      </w:r>
    </w:p>
    <w:p w14:paraId="17A8F8DA" w14:textId="10CB3D96" w:rsidR="003121FE" w:rsidRDefault="003121FE" w:rsidP="008C0CA7">
      <w:pPr>
        <w:tabs>
          <w:tab w:val="left" w:pos="851"/>
          <w:tab w:val="left" w:pos="1418"/>
        </w:tabs>
        <w:spacing w:after="0"/>
        <w:ind w:left="851" w:hanging="851"/>
      </w:pPr>
      <w:r w:rsidRPr="17AFE74D">
        <w:rPr>
          <w:rFonts w:eastAsia="Arial" w:cs="Arial"/>
          <w:lang w:val="en-US"/>
        </w:rPr>
        <w:t xml:space="preserve"> </w:t>
      </w:r>
      <w:r w:rsidR="008C0CA7" w:rsidRPr="17AFE74D">
        <w:rPr>
          <w:rFonts w:eastAsia="Arial" w:cs="Arial"/>
          <w:color w:val="000000" w:themeColor="text1"/>
          <w:sz w:val="22"/>
          <w:szCs w:val="22"/>
        </w:rPr>
        <w:t>None.</w:t>
      </w:r>
    </w:p>
    <w:p w14:paraId="485F7386" w14:textId="77777777" w:rsidR="003121FE" w:rsidRDefault="003121FE" w:rsidP="003121FE">
      <w:r w:rsidRPr="17AFE74D">
        <w:rPr>
          <w:rFonts w:eastAsia="Arial" w:cs="Arial"/>
          <w:lang w:val="en-US"/>
        </w:rPr>
        <w:t xml:space="preserve"> </w:t>
      </w:r>
    </w:p>
    <w:p w14:paraId="10DFBB97" w14:textId="77777777" w:rsidR="003121FE" w:rsidRDefault="003121FE" w:rsidP="003121FE">
      <w:pPr>
        <w:pStyle w:val="Heading1"/>
      </w:pPr>
      <w:r w:rsidRPr="17AFE74D">
        <w:rPr>
          <w:rFonts w:eastAsia="Arial" w:cs="Arial"/>
          <w:szCs w:val="24"/>
          <w:lang w:val="en-US"/>
        </w:rPr>
        <w:t>1.6                  ATIAS_Ph2 (Terminal Audio quality performance and Test methods for Immersive Audio Services, Phase 2)</w:t>
      </w:r>
    </w:p>
    <w:p w14:paraId="722C5683" w14:textId="77777777" w:rsidR="003121FE" w:rsidRDefault="003121FE" w:rsidP="003121FE">
      <w:pPr>
        <w:tabs>
          <w:tab w:val="left" w:pos="851"/>
          <w:tab w:val="left" w:pos="1418"/>
        </w:tabs>
        <w:spacing w:after="0"/>
        <w:ind w:left="851" w:hanging="851"/>
      </w:pPr>
      <w:r w:rsidRPr="17AFE74D">
        <w:rPr>
          <w:rFonts w:eastAsia="Arial" w:cs="Arial"/>
          <w:color w:val="000000" w:themeColor="text1"/>
          <w:sz w:val="22"/>
          <w:szCs w:val="22"/>
        </w:rPr>
        <w:t xml:space="preserve"> </w:t>
      </w:r>
    </w:p>
    <w:p w14:paraId="29FFC472" w14:textId="77777777" w:rsidR="003121FE" w:rsidRDefault="003121FE" w:rsidP="003121FE">
      <w:pPr>
        <w:tabs>
          <w:tab w:val="left" w:pos="851"/>
          <w:tab w:val="left" w:pos="1418"/>
        </w:tabs>
        <w:spacing w:after="0"/>
        <w:ind w:left="851" w:hanging="851"/>
      </w:pPr>
      <w:r w:rsidRPr="17AFE74D">
        <w:rPr>
          <w:rFonts w:eastAsia="Arial" w:cs="Arial"/>
          <w:color w:val="000000" w:themeColor="text1"/>
          <w:sz w:val="22"/>
          <w:szCs w:val="22"/>
        </w:rPr>
        <w:t>None.</w:t>
      </w:r>
    </w:p>
    <w:p w14:paraId="54200FC5" w14:textId="77777777" w:rsidR="003121FE" w:rsidRDefault="003121FE" w:rsidP="003121FE">
      <w:r w:rsidRPr="17AFE74D">
        <w:rPr>
          <w:rFonts w:eastAsia="Arial" w:cs="Arial"/>
          <w:lang w:val="en-US"/>
        </w:rPr>
        <w:t xml:space="preserve"> </w:t>
      </w:r>
    </w:p>
    <w:p w14:paraId="6D09E7E8" w14:textId="77777777" w:rsidR="003121FE" w:rsidRDefault="003121FE" w:rsidP="003121FE">
      <w:pPr>
        <w:pStyle w:val="Heading1"/>
      </w:pPr>
      <w:r w:rsidRPr="17AFE74D">
        <w:rPr>
          <w:rFonts w:eastAsia="Arial" w:cs="Arial"/>
          <w:szCs w:val="24"/>
          <w:lang w:val="en-US"/>
        </w:rPr>
        <w:t xml:space="preserve">1.7                  </w:t>
      </w:r>
      <w:proofErr w:type="spellStart"/>
      <w:r w:rsidRPr="17AFE74D">
        <w:rPr>
          <w:rFonts w:eastAsia="Arial" w:cs="Arial"/>
          <w:szCs w:val="24"/>
          <w:lang w:val="en-US"/>
        </w:rPr>
        <w:t>DaCAS</w:t>
      </w:r>
      <w:proofErr w:type="spellEnd"/>
      <w:r w:rsidRPr="17AFE74D">
        <w:rPr>
          <w:rFonts w:eastAsia="Arial" w:cs="Arial"/>
          <w:szCs w:val="24"/>
          <w:lang w:val="en-US"/>
        </w:rPr>
        <w:t xml:space="preserve"> (Diverse audio </w:t>
      </w:r>
      <w:proofErr w:type="spellStart"/>
      <w:r w:rsidRPr="17AFE74D">
        <w:rPr>
          <w:rFonts w:eastAsia="Arial" w:cs="Arial"/>
          <w:szCs w:val="24"/>
          <w:lang w:val="en-US"/>
        </w:rPr>
        <w:t>CApturing</w:t>
      </w:r>
      <w:proofErr w:type="spellEnd"/>
      <w:r w:rsidRPr="17AFE74D">
        <w:rPr>
          <w:rFonts w:eastAsia="Arial" w:cs="Arial"/>
          <w:szCs w:val="24"/>
          <w:lang w:val="en-US"/>
        </w:rPr>
        <w:t xml:space="preserve"> system for Smartphone devices)</w:t>
      </w:r>
    </w:p>
    <w:p w14:paraId="3012AC56" w14:textId="77777777" w:rsidR="003121FE" w:rsidRDefault="003121FE" w:rsidP="003121FE">
      <w:r w:rsidRPr="17AFE74D">
        <w:rPr>
          <w:rFonts w:eastAsia="Arial" w:cs="Arial"/>
          <w:lang w:val="en-US"/>
        </w:rPr>
        <w:t xml:space="preserve"> </w:t>
      </w:r>
    </w:p>
    <w:p w14:paraId="576A3F39" w14:textId="77777777" w:rsidR="003121FE" w:rsidRDefault="003121FE" w:rsidP="003121FE">
      <w:pPr>
        <w:tabs>
          <w:tab w:val="left" w:pos="851"/>
          <w:tab w:val="left" w:pos="1418"/>
        </w:tabs>
        <w:spacing w:after="0"/>
        <w:ind w:left="851" w:hanging="851"/>
      </w:pPr>
      <w:r w:rsidRPr="17AFE74D">
        <w:rPr>
          <w:rFonts w:eastAsia="Arial" w:cs="Arial"/>
          <w:color w:val="000000" w:themeColor="text1"/>
          <w:sz w:val="22"/>
          <w:szCs w:val="22"/>
        </w:rPr>
        <w:t>None.</w:t>
      </w:r>
    </w:p>
    <w:p w14:paraId="220861B3" w14:textId="77777777" w:rsidR="003121FE" w:rsidRDefault="003121FE" w:rsidP="003121FE">
      <w:r w:rsidRPr="17AFE74D">
        <w:rPr>
          <w:rFonts w:eastAsia="Arial" w:cs="Arial"/>
          <w:lang w:val="en-US"/>
        </w:rPr>
        <w:t xml:space="preserve"> </w:t>
      </w:r>
    </w:p>
    <w:p w14:paraId="3698CA66" w14:textId="77777777" w:rsidR="003121FE" w:rsidRDefault="003121FE" w:rsidP="003121FE">
      <w:pPr>
        <w:pStyle w:val="Heading1"/>
      </w:pPr>
      <w:r w:rsidRPr="17AFE74D">
        <w:rPr>
          <w:rFonts w:eastAsia="Arial" w:cs="Arial"/>
          <w:szCs w:val="24"/>
          <w:lang w:val="en-US"/>
        </w:rPr>
        <w:t>1.8                  FS_ACAPI (Study on Audio Codec APIs)</w:t>
      </w:r>
    </w:p>
    <w:p w14:paraId="1E9971A4" w14:textId="77777777" w:rsidR="003121FE" w:rsidRDefault="003121FE" w:rsidP="003121FE">
      <w:pPr>
        <w:tabs>
          <w:tab w:val="left" w:pos="851"/>
          <w:tab w:val="left" w:pos="1418"/>
        </w:tabs>
        <w:spacing w:after="0"/>
        <w:ind w:left="851" w:hanging="851"/>
      </w:pPr>
      <w:r w:rsidRPr="17AFE74D">
        <w:rPr>
          <w:rFonts w:eastAsia="Arial" w:cs="Arial"/>
          <w:color w:val="000000" w:themeColor="text1"/>
          <w:sz w:val="22"/>
          <w:szCs w:val="22"/>
        </w:rPr>
        <w:t>None.</w:t>
      </w:r>
    </w:p>
    <w:p w14:paraId="7FA95819" w14:textId="77777777" w:rsidR="003121FE" w:rsidRDefault="003121FE" w:rsidP="003121FE">
      <w:r w:rsidRPr="17AFE74D">
        <w:rPr>
          <w:rFonts w:eastAsia="Arial" w:cs="Arial"/>
        </w:rPr>
        <w:t xml:space="preserve"> </w:t>
      </w:r>
    </w:p>
    <w:p w14:paraId="1EA5A7C7" w14:textId="77777777" w:rsidR="003121FE" w:rsidRDefault="003121FE" w:rsidP="003121FE">
      <w:pPr>
        <w:pStyle w:val="Heading1"/>
      </w:pPr>
      <w:r w:rsidRPr="17AFE74D">
        <w:rPr>
          <w:rFonts w:eastAsia="Arial" w:cs="Arial"/>
          <w:szCs w:val="24"/>
        </w:rPr>
        <w:t>1.9</w:t>
      </w:r>
      <w:r>
        <w:tab/>
      </w:r>
      <w:r w:rsidRPr="17AFE74D">
        <w:rPr>
          <w:rFonts w:eastAsia="Arial" w:cs="Arial"/>
          <w:szCs w:val="24"/>
        </w:rPr>
        <w:t>FS_ULBC (Study on Ultra Low Bitrate Speech Codec)</w:t>
      </w:r>
    </w:p>
    <w:p w14:paraId="542237F6" w14:textId="77777777" w:rsidR="003121FE" w:rsidRDefault="003121FE" w:rsidP="003121FE">
      <w:r w:rsidRPr="17AFE74D">
        <w:rPr>
          <w:rFonts w:eastAsia="Arial" w:cs="Arial"/>
        </w:rPr>
        <w:t xml:space="preserve"> </w:t>
      </w:r>
    </w:p>
    <w:tbl>
      <w:tblPr>
        <w:tblW w:w="0" w:type="auto"/>
        <w:tblLayout w:type="fixed"/>
        <w:tblLook w:val="04A0" w:firstRow="1" w:lastRow="0" w:firstColumn="1" w:lastColumn="0" w:noHBand="0" w:noVBand="1"/>
      </w:tblPr>
      <w:tblGrid>
        <w:gridCol w:w="1257"/>
        <w:gridCol w:w="3805"/>
        <w:gridCol w:w="1651"/>
      </w:tblGrid>
      <w:tr w:rsidR="003121FE" w14:paraId="014E25F5" w14:textId="77777777" w:rsidTr="009C2579">
        <w:trPr>
          <w:trHeight w:val="300"/>
        </w:trPr>
        <w:tc>
          <w:tcPr>
            <w:tcW w:w="12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FC9BAD3" w14:textId="77777777" w:rsidR="003121FE" w:rsidRDefault="003121FE" w:rsidP="009C2579">
            <w:pPr>
              <w:spacing w:after="0"/>
            </w:pPr>
            <w:hyperlink r:id="rId8">
              <w:r w:rsidRPr="17AFE74D">
                <w:rPr>
                  <w:rStyle w:val="Hyperlink"/>
                  <w:rFonts w:eastAsia="Arial" w:cs="Arial"/>
                  <w:b/>
                  <w:bCs/>
                  <w:sz w:val="16"/>
                  <w:szCs w:val="16"/>
                </w:rPr>
                <w:t>S4aA250030</w:t>
              </w:r>
            </w:hyperlink>
          </w:p>
        </w:tc>
        <w:tc>
          <w:tcPr>
            <w:tcW w:w="380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910FE0E" w14:textId="77777777" w:rsidR="003121FE" w:rsidRDefault="003121FE" w:rsidP="009C2579">
            <w:pPr>
              <w:spacing w:after="0"/>
            </w:pPr>
            <w:r w:rsidRPr="17AFE74D">
              <w:rPr>
                <w:rFonts w:eastAsia="Arial" w:cs="Arial"/>
                <w:sz w:val="16"/>
                <w:szCs w:val="16"/>
                <w:lang w:val="en-US"/>
              </w:rPr>
              <w:t>Parameter updates on end to end simulation</w:t>
            </w:r>
          </w:p>
        </w:tc>
        <w:tc>
          <w:tcPr>
            <w:tcW w:w="16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BEF2AE9" w14:textId="77777777" w:rsidR="003121FE" w:rsidRDefault="003121FE" w:rsidP="009C2579">
            <w:pPr>
              <w:spacing w:after="0"/>
            </w:pPr>
            <w:r w:rsidRPr="17AFE74D">
              <w:rPr>
                <w:rFonts w:eastAsia="Arial" w:cs="Arial"/>
                <w:sz w:val="16"/>
                <w:szCs w:val="16"/>
              </w:rPr>
              <w:t>vivo</w:t>
            </w:r>
          </w:p>
        </w:tc>
      </w:tr>
    </w:tbl>
    <w:p w14:paraId="2E12DE67" w14:textId="77777777" w:rsidR="003121FE" w:rsidRDefault="003121FE" w:rsidP="003121FE">
      <w:r w:rsidRPr="17AFE74D">
        <w:rPr>
          <w:rFonts w:eastAsia="Arial" w:cs="Arial"/>
          <w:lang w:val="en-US"/>
        </w:rPr>
        <w:t xml:space="preserve"> </w:t>
      </w:r>
    </w:p>
    <w:p w14:paraId="24EAEA51" w14:textId="77777777" w:rsidR="003121FE" w:rsidRDefault="003121FE" w:rsidP="003121FE">
      <w:r w:rsidRPr="17AFE74D">
        <w:rPr>
          <w:rFonts w:eastAsia="Arial" w:cs="Arial"/>
          <w:b/>
          <w:bCs/>
          <w:sz w:val="22"/>
          <w:szCs w:val="22"/>
        </w:rPr>
        <w:t>Email discussion:</w:t>
      </w:r>
    </w:p>
    <w:tbl>
      <w:tblPr>
        <w:tblW w:w="0" w:type="auto"/>
        <w:tblBorders>
          <w:top w:val="single" w:sz="8" w:space="0" w:color="DEDEDE"/>
          <w:left w:val="single" w:sz="8" w:space="0" w:color="DEDEDE"/>
          <w:bottom w:val="single" w:sz="8" w:space="0" w:color="DEDEDE"/>
          <w:right w:val="single" w:sz="8" w:space="0" w:color="DEDEDE"/>
        </w:tblBorders>
        <w:tblLayout w:type="fixed"/>
        <w:tblLook w:val="04A0" w:firstRow="1" w:lastRow="0" w:firstColumn="1" w:lastColumn="0" w:noHBand="0" w:noVBand="1"/>
      </w:tblPr>
      <w:tblGrid>
        <w:gridCol w:w="5121"/>
        <w:gridCol w:w="2629"/>
        <w:gridCol w:w="1609"/>
      </w:tblGrid>
      <w:tr w:rsidR="003121FE" w14:paraId="0871324A" w14:textId="77777777" w:rsidTr="009C2579">
        <w:trPr>
          <w:trHeight w:val="300"/>
        </w:trPr>
        <w:tc>
          <w:tcPr>
            <w:tcW w:w="512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632BDCAF" w14:textId="77777777" w:rsidR="003121FE" w:rsidRDefault="003121FE" w:rsidP="009C2579">
            <w:pPr>
              <w:spacing w:after="0"/>
            </w:pPr>
            <w:hyperlink r:id="rId9">
              <w:proofErr w:type="spellStart"/>
              <w:r w:rsidRPr="17AFE74D">
                <w:rPr>
                  <w:rStyle w:val="Hyperlink"/>
                  <w:rFonts w:ascii="SimSun" w:hAnsi="SimSun" w:cs="SimSun"/>
                  <w:sz w:val="16"/>
                  <w:szCs w:val="16"/>
                  <w:lang w:val="en-US"/>
                </w:rPr>
                <w:t>回复</w:t>
              </w:r>
              <w:proofErr w:type="spellEnd"/>
              <w:r w:rsidRPr="17AFE74D">
                <w:rPr>
                  <w:rStyle w:val="Hyperlink"/>
                  <w:rFonts w:ascii="Montserrat" w:eastAsia="Montserrat" w:hAnsi="Montserrat" w:cs="Montserrat"/>
                  <w:color w:val="378ACC"/>
                  <w:sz w:val="16"/>
                  <w:szCs w:val="16"/>
                </w:rPr>
                <w:t>: [1.9 FS_ULBC, 030, Wednesday June 4, 1400 CEST] Parameter updates on end to end simulation</w:t>
              </w:r>
            </w:hyperlink>
          </w:p>
        </w:tc>
        <w:tc>
          <w:tcPr>
            <w:tcW w:w="2629"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24BE1110" w14:textId="77777777" w:rsidR="003121FE" w:rsidRDefault="003121FE" w:rsidP="009C2579">
            <w:proofErr w:type="spellStart"/>
            <w:r w:rsidRPr="17AFE74D">
              <w:rPr>
                <w:rFonts w:ascii="Montserrat" w:eastAsia="Montserrat" w:hAnsi="Montserrat" w:cs="Montserrat"/>
                <w:color w:val="000000" w:themeColor="text1"/>
                <w:sz w:val="16"/>
                <w:szCs w:val="16"/>
              </w:rPr>
              <w:t>Ruonan</w:t>
            </w:r>
            <w:proofErr w:type="spellEnd"/>
            <w:r w:rsidRPr="17AFE74D">
              <w:rPr>
                <w:rFonts w:ascii="Montserrat" w:eastAsia="Montserrat" w:hAnsi="Montserrat" w:cs="Montserrat"/>
                <w:color w:val="000000" w:themeColor="text1"/>
                <w:sz w:val="16"/>
                <w:szCs w:val="16"/>
              </w:rPr>
              <w:t xml:space="preserve"> Yang </w:t>
            </w:r>
            <w:hyperlink r:id="rId10">
              <w:r w:rsidRPr="17AFE74D">
                <w:rPr>
                  <w:rStyle w:val="Hyperlink"/>
                  <w:rFonts w:ascii="Montserrat" w:eastAsia="Montserrat" w:hAnsi="Montserrat" w:cs="Montserrat"/>
                  <w:sz w:val="16"/>
                  <w:szCs w:val="16"/>
                </w:rPr>
                <w:t>&lt;RuonanYang@VIVO.COM</w:t>
              </w:r>
            </w:hyperlink>
            <w:r w:rsidRPr="17AFE74D">
              <w:rPr>
                <w:rFonts w:ascii="Montserrat" w:eastAsia="Montserrat" w:hAnsi="Montserrat" w:cs="Montserrat"/>
                <w:color w:val="000000" w:themeColor="text1"/>
                <w:sz w:val="16"/>
                <w:szCs w:val="16"/>
              </w:rPr>
              <w:t>&gt;</w:t>
            </w:r>
          </w:p>
        </w:tc>
        <w:tc>
          <w:tcPr>
            <w:tcW w:w="1609"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2AA148C3" w14:textId="77777777" w:rsidR="003121FE" w:rsidRDefault="003121FE" w:rsidP="009C2579">
            <w:r w:rsidRPr="17AFE74D">
              <w:rPr>
                <w:rFonts w:ascii="Montserrat" w:eastAsia="Montserrat" w:hAnsi="Montserrat" w:cs="Montserrat"/>
                <w:color w:val="000000" w:themeColor="text1"/>
                <w:sz w:val="16"/>
                <w:szCs w:val="16"/>
              </w:rPr>
              <w:t>Wed, 4 Jun 2025 07:17:37 +0000</w:t>
            </w:r>
          </w:p>
        </w:tc>
      </w:tr>
      <w:tr w:rsidR="003121FE" w14:paraId="29C5DF5F" w14:textId="77777777" w:rsidTr="009C2579">
        <w:trPr>
          <w:trHeight w:val="300"/>
        </w:trPr>
        <w:tc>
          <w:tcPr>
            <w:tcW w:w="5121" w:type="dxa"/>
            <w:tcBorders>
              <w:top w:val="nil"/>
              <w:left w:val="nil"/>
              <w:bottom w:val="nil"/>
              <w:right w:val="nil"/>
            </w:tcBorders>
            <w:shd w:val="clear" w:color="auto" w:fill="F7F9FE"/>
            <w:tcMar>
              <w:top w:w="75" w:type="dxa"/>
              <w:left w:w="75" w:type="dxa"/>
              <w:bottom w:w="75" w:type="dxa"/>
              <w:right w:w="75" w:type="dxa"/>
            </w:tcMar>
            <w:vAlign w:val="center"/>
          </w:tcPr>
          <w:p w14:paraId="79A3055D" w14:textId="77777777" w:rsidR="003121FE" w:rsidRDefault="003121FE" w:rsidP="009C2579">
            <w:hyperlink r:id="rId11">
              <w:r w:rsidRPr="17AFE74D">
                <w:rPr>
                  <w:rStyle w:val="Hyperlink"/>
                  <w:rFonts w:ascii="Montserrat" w:eastAsia="Montserrat" w:hAnsi="Montserrat" w:cs="Montserrat"/>
                  <w:color w:val="378ACC"/>
                  <w:sz w:val="16"/>
                  <w:szCs w:val="16"/>
                </w:rPr>
                <w:t>Re: [1.9 FS_ULBC, 030, Wednesday June 4, 1400 CEST] Parameter updates on end to end simulation</w:t>
              </w:r>
            </w:hyperlink>
          </w:p>
        </w:tc>
        <w:tc>
          <w:tcPr>
            <w:tcW w:w="2629" w:type="dxa"/>
            <w:tcBorders>
              <w:top w:val="nil"/>
              <w:left w:val="nil"/>
              <w:bottom w:val="nil"/>
              <w:right w:val="nil"/>
            </w:tcBorders>
            <w:shd w:val="clear" w:color="auto" w:fill="F7F9FE"/>
            <w:tcMar>
              <w:top w:w="75" w:type="dxa"/>
              <w:left w:w="75" w:type="dxa"/>
              <w:bottom w:w="75" w:type="dxa"/>
              <w:right w:w="75" w:type="dxa"/>
            </w:tcMar>
            <w:vAlign w:val="center"/>
          </w:tcPr>
          <w:p w14:paraId="7E11C1BC" w14:textId="77777777" w:rsidR="003121FE" w:rsidRPr="00C13E09" w:rsidRDefault="003121FE" w:rsidP="009C2579">
            <w:pPr>
              <w:rPr>
                <w:lang w:val="sv-SE"/>
              </w:rPr>
            </w:pPr>
            <w:r w:rsidRPr="00C13E09">
              <w:rPr>
                <w:rFonts w:ascii="Montserrat" w:eastAsia="Montserrat" w:hAnsi="Montserrat" w:cs="Montserrat"/>
                <w:color w:val="000000" w:themeColor="text1"/>
                <w:sz w:val="16"/>
                <w:szCs w:val="16"/>
                <w:lang w:val="sv-SE"/>
              </w:rPr>
              <w:t xml:space="preserve">Bruhn, Stefan </w:t>
            </w:r>
            <w:r>
              <w:fldChar w:fldCharType="begin"/>
            </w:r>
            <w:r w:rsidRPr="005E0CE3">
              <w:rPr>
                <w:lang w:val="sv-SE"/>
              </w:rPr>
              <w:instrText>HYPERLINK "mailto:%3cStefan.Bruhn@DOLBY.COM" \h</w:instrText>
            </w:r>
            <w:r>
              <w:fldChar w:fldCharType="separate"/>
            </w:r>
            <w:r w:rsidRPr="00C13E09">
              <w:rPr>
                <w:rStyle w:val="Hyperlink"/>
                <w:rFonts w:ascii="Montserrat" w:eastAsia="Montserrat" w:hAnsi="Montserrat" w:cs="Montserrat"/>
                <w:sz w:val="16"/>
                <w:szCs w:val="16"/>
                <w:lang w:val="sv-SE"/>
              </w:rPr>
              <w:t>&lt;Stefan.Bruhn@DOLBY.COM</w:t>
            </w:r>
            <w:r>
              <w:fldChar w:fldCharType="end"/>
            </w:r>
            <w:r w:rsidRPr="00C13E09">
              <w:rPr>
                <w:rFonts w:ascii="Montserrat" w:eastAsia="Montserrat" w:hAnsi="Montserrat" w:cs="Montserrat"/>
                <w:color w:val="000000" w:themeColor="text1"/>
                <w:sz w:val="16"/>
                <w:szCs w:val="16"/>
                <w:lang w:val="sv-SE"/>
              </w:rPr>
              <w:t>&gt;</w:t>
            </w:r>
          </w:p>
        </w:tc>
        <w:tc>
          <w:tcPr>
            <w:tcW w:w="1609" w:type="dxa"/>
            <w:tcBorders>
              <w:top w:val="nil"/>
              <w:left w:val="nil"/>
              <w:bottom w:val="nil"/>
              <w:right w:val="nil"/>
            </w:tcBorders>
            <w:shd w:val="clear" w:color="auto" w:fill="F7F9FE"/>
            <w:tcMar>
              <w:top w:w="75" w:type="dxa"/>
              <w:left w:w="75" w:type="dxa"/>
              <w:bottom w:w="75" w:type="dxa"/>
              <w:right w:w="75" w:type="dxa"/>
            </w:tcMar>
            <w:vAlign w:val="center"/>
          </w:tcPr>
          <w:p w14:paraId="0A423A5E" w14:textId="77777777" w:rsidR="003121FE" w:rsidRDefault="003121FE" w:rsidP="009C2579">
            <w:r w:rsidRPr="17AFE74D">
              <w:rPr>
                <w:rFonts w:ascii="Montserrat" w:eastAsia="Montserrat" w:hAnsi="Montserrat" w:cs="Montserrat"/>
                <w:color w:val="000000" w:themeColor="text1"/>
                <w:sz w:val="16"/>
                <w:szCs w:val="16"/>
              </w:rPr>
              <w:t>Tue, 3 Jun 2025 21:02:21 +0000</w:t>
            </w:r>
          </w:p>
        </w:tc>
      </w:tr>
      <w:tr w:rsidR="003121FE" w14:paraId="65A40CC5" w14:textId="77777777" w:rsidTr="009C2579">
        <w:trPr>
          <w:trHeight w:val="300"/>
        </w:trPr>
        <w:tc>
          <w:tcPr>
            <w:tcW w:w="512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27171455" w14:textId="77777777" w:rsidR="003121FE" w:rsidRDefault="003121FE" w:rsidP="009C2579">
            <w:hyperlink r:id="rId12">
              <w:r w:rsidRPr="17AFE74D">
                <w:rPr>
                  <w:rStyle w:val="Hyperlink"/>
                  <w:rFonts w:ascii="Montserrat" w:eastAsia="Montserrat" w:hAnsi="Montserrat" w:cs="Montserrat"/>
                  <w:color w:val="378ACC"/>
                  <w:sz w:val="16"/>
                  <w:szCs w:val="16"/>
                </w:rPr>
                <w:t>[1.9 FS_ULBC, 030, Wednesday June 4, 1400 CEST] Parameter updates on end to end simulation</w:t>
              </w:r>
            </w:hyperlink>
          </w:p>
        </w:tc>
        <w:tc>
          <w:tcPr>
            <w:tcW w:w="2629"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3B73CC08" w14:textId="77777777" w:rsidR="003121FE" w:rsidRPr="00C13E09" w:rsidRDefault="003121FE" w:rsidP="009C2579">
            <w:pPr>
              <w:rPr>
                <w:lang w:val="sv-SE"/>
              </w:rPr>
            </w:pPr>
            <w:r w:rsidRPr="00C13E09">
              <w:rPr>
                <w:rFonts w:ascii="Montserrat" w:eastAsia="Montserrat" w:hAnsi="Montserrat" w:cs="Montserrat"/>
                <w:color w:val="000000" w:themeColor="text1"/>
                <w:sz w:val="16"/>
                <w:szCs w:val="16"/>
                <w:lang w:val="sv-SE"/>
              </w:rPr>
              <w:t xml:space="preserve">Tomas Toftgård </w:t>
            </w:r>
            <w:r>
              <w:fldChar w:fldCharType="begin"/>
            </w:r>
            <w:r w:rsidRPr="005E0CE3">
              <w:rPr>
                <w:lang w:val="sv-SE"/>
              </w:rPr>
              <w:instrText>HYPERLINK "mailto:%3ctomas.toftgard@ERICSSON.COM" \h</w:instrText>
            </w:r>
            <w:r>
              <w:fldChar w:fldCharType="separate"/>
            </w:r>
            <w:r w:rsidRPr="00C13E09">
              <w:rPr>
                <w:rStyle w:val="Hyperlink"/>
                <w:rFonts w:ascii="Montserrat" w:eastAsia="Montserrat" w:hAnsi="Montserrat" w:cs="Montserrat"/>
                <w:sz w:val="16"/>
                <w:szCs w:val="16"/>
                <w:lang w:val="sv-SE"/>
              </w:rPr>
              <w:t>&lt;tomas.toftgard@ERICSSON.COM</w:t>
            </w:r>
            <w:r>
              <w:fldChar w:fldCharType="end"/>
            </w:r>
            <w:r w:rsidRPr="00C13E09">
              <w:rPr>
                <w:rFonts w:ascii="Montserrat" w:eastAsia="Montserrat" w:hAnsi="Montserrat" w:cs="Montserrat"/>
                <w:color w:val="000000" w:themeColor="text1"/>
                <w:sz w:val="16"/>
                <w:szCs w:val="16"/>
                <w:lang w:val="sv-SE"/>
              </w:rPr>
              <w:t>&gt;</w:t>
            </w:r>
          </w:p>
        </w:tc>
        <w:tc>
          <w:tcPr>
            <w:tcW w:w="1609"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64672FDD" w14:textId="77777777" w:rsidR="003121FE" w:rsidRDefault="003121FE" w:rsidP="009C2579">
            <w:r w:rsidRPr="17AFE74D">
              <w:rPr>
                <w:rFonts w:ascii="Montserrat" w:eastAsia="Montserrat" w:hAnsi="Montserrat" w:cs="Montserrat"/>
                <w:color w:val="000000" w:themeColor="text1"/>
                <w:sz w:val="16"/>
                <w:szCs w:val="16"/>
              </w:rPr>
              <w:t>Mon, 2 Jun 2025 06:16:20 +0000</w:t>
            </w:r>
          </w:p>
        </w:tc>
      </w:tr>
    </w:tbl>
    <w:p w14:paraId="618AD973" w14:textId="77777777" w:rsidR="003121FE" w:rsidRDefault="003121FE" w:rsidP="003121FE">
      <w:r w:rsidRPr="17AFE74D">
        <w:rPr>
          <w:rFonts w:eastAsia="Arial" w:cs="Arial"/>
          <w:lang w:val="en-US"/>
        </w:rPr>
        <w:t xml:space="preserve"> </w:t>
      </w:r>
    </w:p>
    <w:p w14:paraId="26C50298" w14:textId="77777777" w:rsidR="003121FE" w:rsidRDefault="003121FE" w:rsidP="003121FE">
      <w:r w:rsidRPr="17AFE74D">
        <w:rPr>
          <w:rFonts w:eastAsia="Arial" w:cs="Arial"/>
          <w:b/>
          <w:bCs/>
          <w:sz w:val="22"/>
          <w:szCs w:val="22"/>
        </w:rPr>
        <w:t>Presenter:</w:t>
      </w:r>
      <w:r w:rsidRPr="17AFE74D">
        <w:rPr>
          <w:rFonts w:eastAsia="Arial" w:cs="Arial"/>
          <w:sz w:val="22"/>
          <w:szCs w:val="22"/>
        </w:rPr>
        <w:t xml:space="preserve"> </w:t>
      </w:r>
      <w:proofErr w:type="spellStart"/>
      <w:r w:rsidRPr="17AFE74D">
        <w:rPr>
          <w:rFonts w:eastAsia="Arial" w:cs="Arial"/>
          <w:sz w:val="22"/>
          <w:szCs w:val="22"/>
        </w:rPr>
        <w:t>Ruonan</w:t>
      </w:r>
      <w:proofErr w:type="spellEnd"/>
      <w:r w:rsidRPr="17AFE74D">
        <w:rPr>
          <w:rFonts w:eastAsia="Arial" w:cs="Arial"/>
          <w:sz w:val="22"/>
          <w:szCs w:val="22"/>
        </w:rPr>
        <w:t xml:space="preserve"> Yang (vivo)</w:t>
      </w:r>
    </w:p>
    <w:p w14:paraId="6F0157AF" w14:textId="77777777" w:rsidR="003121FE" w:rsidRDefault="003121FE" w:rsidP="003121FE">
      <w:pPr>
        <w:pStyle w:val="ListParagraph"/>
        <w:widowControl/>
        <w:numPr>
          <w:ilvl w:val="0"/>
          <w:numId w:val="54"/>
        </w:numPr>
        <w:spacing w:line="259" w:lineRule="auto"/>
        <w:jc w:val="both"/>
        <w:rPr>
          <w:rFonts w:eastAsia="Arial" w:cs="Arial"/>
        </w:rPr>
      </w:pPr>
      <w:r w:rsidRPr="17AFE74D">
        <w:rPr>
          <w:rFonts w:eastAsia="Arial" w:cs="Arial"/>
          <w:szCs w:val="22"/>
        </w:rPr>
        <w:lastRenderedPageBreak/>
        <w:t xml:space="preserve">Link Budget Analysis: </w:t>
      </w:r>
      <w:proofErr w:type="spellStart"/>
      <w:r w:rsidRPr="17AFE74D">
        <w:rPr>
          <w:rFonts w:eastAsia="Arial" w:cs="Arial"/>
          <w:szCs w:val="22"/>
        </w:rPr>
        <w:t>Ruonan</w:t>
      </w:r>
      <w:proofErr w:type="spellEnd"/>
      <w:r w:rsidRPr="17AFE74D">
        <w:rPr>
          <w:rFonts w:eastAsia="Arial" w:cs="Arial"/>
          <w:szCs w:val="22"/>
        </w:rPr>
        <w:t xml:space="preserve"> presented a detailed link budget analysis based on GEO parameters and handheld UE parameters, focusing on different UE transmit power considerations.</w:t>
      </w:r>
    </w:p>
    <w:p w14:paraId="218DC5F1" w14:textId="77777777" w:rsidR="003121FE" w:rsidRDefault="003121FE" w:rsidP="003121FE">
      <w:pPr>
        <w:pStyle w:val="ListParagraph"/>
        <w:widowControl/>
        <w:numPr>
          <w:ilvl w:val="0"/>
          <w:numId w:val="54"/>
        </w:numPr>
        <w:spacing w:line="259" w:lineRule="auto"/>
        <w:jc w:val="both"/>
        <w:rPr>
          <w:rFonts w:eastAsia="Arial" w:cs="Arial"/>
        </w:rPr>
      </w:pPr>
      <w:r w:rsidRPr="17AFE74D">
        <w:rPr>
          <w:rFonts w:eastAsia="Arial" w:cs="Arial"/>
          <w:szCs w:val="22"/>
        </w:rPr>
        <w:t xml:space="preserve">TBS Determination: </w:t>
      </w:r>
      <w:proofErr w:type="spellStart"/>
      <w:r w:rsidRPr="17AFE74D">
        <w:rPr>
          <w:rFonts w:eastAsia="Arial" w:cs="Arial"/>
          <w:szCs w:val="22"/>
        </w:rPr>
        <w:t>Ruonan</w:t>
      </w:r>
      <w:proofErr w:type="spellEnd"/>
      <w:r w:rsidRPr="17AFE74D">
        <w:rPr>
          <w:rFonts w:eastAsia="Arial" w:cs="Arial"/>
          <w:szCs w:val="22"/>
        </w:rPr>
        <w:t xml:space="preserve"> discussed the TBS (Transport Block Size) determination, providing an initial analysis and highlighting the importance of evaluating 15 kHz SCS values.</w:t>
      </w:r>
    </w:p>
    <w:p w14:paraId="56EF81A5" w14:textId="77777777" w:rsidR="003121FE" w:rsidRDefault="003121FE" w:rsidP="003121FE">
      <w:pPr>
        <w:pStyle w:val="ListParagraph"/>
        <w:widowControl/>
        <w:numPr>
          <w:ilvl w:val="0"/>
          <w:numId w:val="54"/>
        </w:numPr>
        <w:spacing w:line="259" w:lineRule="auto"/>
        <w:jc w:val="both"/>
        <w:rPr>
          <w:rFonts w:eastAsia="Arial" w:cs="Arial"/>
        </w:rPr>
      </w:pPr>
      <w:r w:rsidRPr="17AFE74D">
        <w:rPr>
          <w:rFonts w:eastAsia="Arial" w:cs="Arial"/>
          <w:szCs w:val="22"/>
        </w:rPr>
        <w:t xml:space="preserve">Link Budget Calculation: </w:t>
      </w:r>
      <w:proofErr w:type="spellStart"/>
      <w:r w:rsidRPr="17AFE74D">
        <w:rPr>
          <w:rFonts w:eastAsia="Arial" w:cs="Arial"/>
          <w:szCs w:val="22"/>
        </w:rPr>
        <w:t>Ruonan</w:t>
      </w:r>
      <w:proofErr w:type="spellEnd"/>
      <w:r w:rsidRPr="17AFE74D">
        <w:rPr>
          <w:rFonts w:eastAsia="Arial" w:cs="Arial"/>
          <w:szCs w:val="22"/>
        </w:rPr>
        <w:t xml:space="preserve"> illustrated the relationship between SNR and blur, emphasizing the need to determine the target SNR and corresponding BLER values.</w:t>
      </w:r>
    </w:p>
    <w:p w14:paraId="3D4D81A4" w14:textId="77777777" w:rsidR="003121FE" w:rsidRDefault="003121FE" w:rsidP="003121FE">
      <w:pPr>
        <w:pStyle w:val="ListParagraph"/>
        <w:widowControl/>
        <w:numPr>
          <w:ilvl w:val="0"/>
          <w:numId w:val="54"/>
        </w:numPr>
        <w:spacing w:line="259" w:lineRule="auto"/>
        <w:jc w:val="both"/>
        <w:rPr>
          <w:rFonts w:eastAsia="Arial" w:cs="Arial"/>
        </w:rPr>
      </w:pPr>
      <w:r w:rsidRPr="17AFE74D">
        <w:rPr>
          <w:rFonts w:eastAsia="Arial" w:cs="Arial"/>
          <w:szCs w:val="22"/>
        </w:rPr>
        <w:t xml:space="preserve">Additional Losses: </w:t>
      </w:r>
      <w:proofErr w:type="spellStart"/>
      <w:r w:rsidRPr="17AFE74D">
        <w:rPr>
          <w:rFonts w:eastAsia="Arial" w:cs="Arial"/>
          <w:szCs w:val="22"/>
        </w:rPr>
        <w:t>Ruonan</w:t>
      </w:r>
      <w:proofErr w:type="spellEnd"/>
      <w:r w:rsidRPr="17AFE74D">
        <w:rPr>
          <w:rFonts w:eastAsia="Arial" w:cs="Arial"/>
          <w:szCs w:val="22"/>
        </w:rPr>
        <w:t xml:space="preserve"> mentioned considering additional losses, such as 0dB and 3dB loss due to polarization.</w:t>
      </w:r>
    </w:p>
    <w:p w14:paraId="61733D3A" w14:textId="77777777" w:rsidR="003121FE" w:rsidRDefault="003121FE" w:rsidP="003121FE">
      <w:pPr>
        <w:pStyle w:val="ListParagraph"/>
        <w:widowControl/>
        <w:numPr>
          <w:ilvl w:val="0"/>
          <w:numId w:val="54"/>
        </w:numPr>
        <w:spacing w:line="259" w:lineRule="auto"/>
        <w:jc w:val="both"/>
        <w:rPr>
          <w:rFonts w:eastAsia="Arial" w:cs="Arial"/>
        </w:rPr>
      </w:pPr>
      <w:r w:rsidRPr="17AFE74D">
        <w:rPr>
          <w:rFonts w:eastAsia="Arial" w:cs="Arial"/>
          <w:szCs w:val="22"/>
        </w:rPr>
        <w:t xml:space="preserve">UE Transmit Power: </w:t>
      </w:r>
      <w:proofErr w:type="spellStart"/>
      <w:r w:rsidRPr="17AFE74D">
        <w:rPr>
          <w:rFonts w:eastAsia="Arial" w:cs="Arial"/>
          <w:szCs w:val="22"/>
        </w:rPr>
        <w:t>Ruonan</w:t>
      </w:r>
      <w:proofErr w:type="spellEnd"/>
      <w:r w:rsidRPr="17AFE74D">
        <w:rPr>
          <w:rFonts w:eastAsia="Arial" w:cs="Arial"/>
          <w:szCs w:val="22"/>
        </w:rPr>
        <w:t xml:space="preserve"> provided a table listing CNR values based on different UE transmit power levels, noting that 33 dBm of UE power was not agreed upon in RAN4.</w:t>
      </w:r>
    </w:p>
    <w:p w14:paraId="1D00D34F" w14:textId="77777777" w:rsidR="003121FE" w:rsidRDefault="003121FE" w:rsidP="003121FE">
      <w:pPr>
        <w:pStyle w:val="ListParagraph"/>
        <w:widowControl/>
        <w:numPr>
          <w:ilvl w:val="0"/>
          <w:numId w:val="54"/>
        </w:numPr>
        <w:spacing w:line="259" w:lineRule="auto"/>
        <w:jc w:val="both"/>
        <w:rPr>
          <w:rFonts w:eastAsia="Arial" w:cs="Arial"/>
        </w:rPr>
      </w:pPr>
      <w:r w:rsidRPr="17AFE74D">
        <w:rPr>
          <w:rFonts w:eastAsia="Arial" w:cs="Arial"/>
          <w:szCs w:val="22"/>
        </w:rPr>
        <w:t xml:space="preserve">Duration Time: </w:t>
      </w:r>
      <w:proofErr w:type="spellStart"/>
      <w:r w:rsidRPr="17AFE74D">
        <w:rPr>
          <w:rFonts w:eastAsia="Arial" w:cs="Arial"/>
          <w:szCs w:val="22"/>
        </w:rPr>
        <w:t>Ruonan</w:t>
      </w:r>
      <w:proofErr w:type="spellEnd"/>
      <w:r w:rsidRPr="17AFE74D">
        <w:rPr>
          <w:rFonts w:eastAsia="Arial" w:cs="Arial"/>
          <w:szCs w:val="22"/>
        </w:rPr>
        <w:t xml:space="preserve"> highlighted the duration time without repetition consideration for TBS, suggesting that many TBS values may not suit the bounding time.</w:t>
      </w:r>
    </w:p>
    <w:p w14:paraId="43B72D21" w14:textId="77777777" w:rsidR="003121FE" w:rsidRDefault="003121FE" w:rsidP="003121FE">
      <w:pPr>
        <w:pStyle w:val="ListParagraph"/>
        <w:widowControl/>
        <w:numPr>
          <w:ilvl w:val="0"/>
          <w:numId w:val="54"/>
        </w:numPr>
        <w:spacing w:line="259" w:lineRule="auto"/>
        <w:jc w:val="both"/>
        <w:rPr>
          <w:rFonts w:eastAsia="Arial" w:cs="Arial"/>
        </w:rPr>
      </w:pPr>
      <w:r w:rsidRPr="17AFE74D">
        <w:rPr>
          <w:rFonts w:eastAsia="Arial" w:cs="Arial"/>
          <w:szCs w:val="22"/>
        </w:rPr>
        <w:t xml:space="preserve">Presentation aimed to delete the brackets in the current </w:t>
      </w:r>
      <w:proofErr w:type="spellStart"/>
      <w:r w:rsidRPr="17AFE74D">
        <w:rPr>
          <w:rFonts w:eastAsia="Arial" w:cs="Arial"/>
          <w:szCs w:val="22"/>
        </w:rPr>
        <w:t>pCR</w:t>
      </w:r>
      <w:proofErr w:type="spellEnd"/>
      <w:r w:rsidRPr="17AFE74D">
        <w:rPr>
          <w:rFonts w:eastAsia="Arial" w:cs="Arial"/>
          <w:szCs w:val="22"/>
        </w:rPr>
        <w:t>, proposing that the TBS in the current tables are valid.</w:t>
      </w:r>
    </w:p>
    <w:p w14:paraId="654B2400" w14:textId="77777777" w:rsidR="003121FE" w:rsidRDefault="003121FE" w:rsidP="003121FE">
      <w:r w:rsidRPr="17AFE74D">
        <w:rPr>
          <w:rFonts w:eastAsia="Arial" w:cs="Arial"/>
          <w:b/>
          <w:bCs/>
          <w:sz w:val="22"/>
          <w:szCs w:val="22"/>
        </w:rPr>
        <w:t>Comments / questions:</w:t>
      </w:r>
    </w:p>
    <w:p w14:paraId="0EB10C1D"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 xml:space="preserve">Huan-Yu: </w:t>
      </w:r>
    </w:p>
    <w:p w14:paraId="392A6E88"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 xml:space="preserve">Observation 1: We do not share the view that 3.75 kHz cannot be used. </w:t>
      </w:r>
    </w:p>
    <w:p w14:paraId="2BDF2183"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Simulation conclusion is different than ours. Need to analyse.</w:t>
      </w:r>
    </w:p>
    <w:p w14:paraId="2A156AB8" w14:textId="77777777" w:rsidR="003121FE" w:rsidRDefault="003121FE" w:rsidP="003121FE">
      <w:pPr>
        <w:pStyle w:val="ListParagraph"/>
        <w:widowControl/>
        <w:numPr>
          <w:ilvl w:val="2"/>
          <w:numId w:val="56"/>
        </w:numPr>
        <w:spacing w:after="0" w:line="259" w:lineRule="auto"/>
        <w:rPr>
          <w:rFonts w:eastAsia="Arial" w:cs="Arial"/>
        </w:rPr>
      </w:pPr>
      <w:r w:rsidRPr="17AFE74D">
        <w:rPr>
          <w:rFonts w:eastAsia="Arial" w:cs="Arial"/>
          <w:szCs w:val="22"/>
        </w:rPr>
        <w:t xml:space="preserve">R: Table is just initial analysis. Duration is w/o repetition. </w:t>
      </w:r>
    </w:p>
    <w:p w14:paraId="12ABDD4D"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Stefan B:</w:t>
      </w:r>
    </w:p>
    <w:p w14:paraId="66559F3F"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Question from mail – what do we mean with target BLER/SNR? We understand the limitation to transmit power. We consider that only a subset of parameters can be changed, but not the target BLER.</w:t>
      </w:r>
    </w:p>
    <w:p w14:paraId="7DCB30A4" w14:textId="77777777" w:rsidR="003121FE" w:rsidRDefault="003121FE" w:rsidP="003121FE">
      <w:pPr>
        <w:pStyle w:val="ListParagraph"/>
        <w:widowControl/>
        <w:numPr>
          <w:ilvl w:val="2"/>
          <w:numId w:val="56"/>
        </w:numPr>
        <w:spacing w:after="0" w:line="259" w:lineRule="auto"/>
        <w:rPr>
          <w:rFonts w:eastAsia="Arial" w:cs="Arial"/>
        </w:rPr>
      </w:pPr>
      <w:r w:rsidRPr="17AFE74D">
        <w:rPr>
          <w:rFonts w:eastAsia="Arial" w:cs="Arial"/>
          <w:szCs w:val="22"/>
        </w:rPr>
        <w:t>R: Relation is just a figure for illustration. Target BLER and Target SNR cannot be matched at the same time.</w:t>
      </w:r>
    </w:p>
    <w:p w14:paraId="7715EDF9"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Is there any beamforming in UE?</w:t>
      </w:r>
    </w:p>
    <w:p w14:paraId="1F5766F7"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 xml:space="preserve">Liangping: </w:t>
      </w:r>
    </w:p>
    <w:p w14:paraId="7715CECB"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 xml:space="preserve">Table 2-2 Entry: Liangping pointed out that the last second entry in Table 2-2, which is </w:t>
      </w:r>
      <w:proofErr w:type="spellStart"/>
      <w:r w:rsidRPr="17AFE74D">
        <w:rPr>
          <w:rFonts w:eastAsia="Arial" w:cs="Arial"/>
          <w:szCs w:val="22"/>
        </w:rPr>
        <w:t>grayed</w:t>
      </w:r>
      <w:proofErr w:type="spellEnd"/>
      <w:r w:rsidRPr="17AFE74D">
        <w:rPr>
          <w:rFonts w:eastAsia="Arial" w:cs="Arial"/>
          <w:szCs w:val="22"/>
        </w:rPr>
        <w:t xml:space="preserve"> out, is considered infeasible due to the criteria of splitting time evenly between uplink and downlink. They suggested that an even split is not necessary and provided an example where 64 milliseconds for uplink and 4 milliseconds for downlink would still be feasible. </w:t>
      </w:r>
    </w:p>
    <w:p w14:paraId="1AAB4360"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rPr>
        <w:t>Link Budget Analysis: Liangping agreed with the paper's assumption that the loss should be 0 dB instead of 2.2 dB, as the latter is latitude-dependent and can lead to underestimating the available CNR. They emphasized the importance of considering both factors together to avoid grossly underestimating the available CNR.</w:t>
      </w:r>
    </w:p>
    <w:p w14:paraId="374476A5"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Peng:</w:t>
      </w:r>
    </w:p>
    <w:p w14:paraId="58885754"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 xml:space="preserve">Peng noted that the TBS determination section mentioned 2 / π BPSK and 16 QAM, but stated that the system does not support 16 QAM. </w:t>
      </w:r>
    </w:p>
    <w:p w14:paraId="018B24FC" w14:textId="77777777" w:rsidR="003121FE" w:rsidRDefault="003121FE" w:rsidP="003121FE">
      <w:pPr>
        <w:pStyle w:val="ListParagraph"/>
        <w:widowControl/>
        <w:numPr>
          <w:ilvl w:val="1"/>
          <w:numId w:val="56"/>
        </w:numPr>
        <w:spacing w:before="240" w:after="240" w:line="259" w:lineRule="auto"/>
        <w:rPr>
          <w:rFonts w:eastAsia="Arial" w:cs="Arial"/>
        </w:rPr>
      </w:pPr>
      <w:r w:rsidRPr="17AFE74D">
        <w:rPr>
          <w:rFonts w:eastAsia="Arial" w:cs="Arial"/>
          <w:lang w:val="en-US"/>
        </w:rPr>
        <w:t xml:space="preserve">Peng questioned the link budget analysis table, specifically the inclusion of UE power classes 26, 29, 31, and 33 dBm, as only 23 dBm is specified for NB-IoT NTN UE Power class. </w:t>
      </w:r>
    </w:p>
    <w:p w14:paraId="52168780"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lang w:val="en-US"/>
        </w:rPr>
        <w:t xml:space="preserve">Peng expressed disagreement with the observation regarding 3.75 kHz, stating that the simulation results need to be double-checked or validated. </w:t>
      </w:r>
    </w:p>
    <w:p w14:paraId="45591CEE"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Rashid:</w:t>
      </w:r>
    </w:p>
    <w:p w14:paraId="06B7BD31"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 xml:space="preserve">Only 23 dBm was defined for S bands and that the other power classes are high power UEs, which are not compatible with the rest of the link budget table. Rashid also noted that the 33 dBm and 31 dBm values are directional antennas and not </w:t>
      </w:r>
      <w:r w:rsidRPr="17AFE74D">
        <w:rPr>
          <w:rFonts w:eastAsia="Arial" w:cs="Arial"/>
          <w:szCs w:val="22"/>
        </w:rPr>
        <w:lastRenderedPageBreak/>
        <w:t xml:space="preserve">compatible with the 0 </w:t>
      </w:r>
      <w:proofErr w:type="spellStart"/>
      <w:r w:rsidRPr="17AFE74D">
        <w:rPr>
          <w:rFonts w:eastAsia="Arial" w:cs="Arial"/>
          <w:szCs w:val="22"/>
        </w:rPr>
        <w:t>dBi</w:t>
      </w:r>
      <w:proofErr w:type="spellEnd"/>
      <w:r w:rsidRPr="17AFE74D">
        <w:rPr>
          <w:rFonts w:eastAsia="Arial" w:cs="Arial"/>
          <w:szCs w:val="22"/>
        </w:rPr>
        <w:t xml:space="preserve"> antenna gain. They suggested using only one UE class, specifically the 23 dBm for the table, to avoid misleading CNR values.</w:t>
      </w:r>
    </w:p>
    <w:p w14:paraId="51E1B566"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Thomas on chat: A key issue of all of the discussion is the following: We need to have a system design and we need to identify the open questions, that we cannot answer here. Those need to be formulated to be answered by RAN and SA2/CT people. Can we make sure that we collect these questions?</w:t>
      </w:r>
    </w:p>
    <w:p w14:paraId="5AF8F786"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Jiayi: PD could be one option for open questions</w:t>
      </w:r>
    </w:p>
    <w:p w14:paraId="1C3CB7FB"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Thomas Yes, but someone (Jiayi/Liangping need to collect those open issues)</w:t>
      </w:r>
    </w:p>
    <w:p w14:paraId="606AEC07" w14:textId="77777777" w:rsidR="003121FE" w:rsidRDefault="003121FE" w:rsidP="003121FE">
      <w:r w:rsidRPr="17AFE74D">
        <w:rPr>
          <w:rFonts w:eastAsia="Arial" w:cs="Arial"/>
          <w:b/>
          <w:bCs/>
          <w:sz w:val="22"/>
          <w:szCs w:val="22"/>
        </w:rPr>
        <w:t xml:space="preserve"> </w:t>
      </w:r>
    </w:p>
    <w:p w14:paraId="00EDAC34" w14:textId="77777777" w:rsidR="003121FE" w:rsidRDefault="003121FE" w:rsidP="003121FE">
      <w:r w:rsidRPr="17AFE74D">
        <w:rPr>
          <w:rFonts w:eastAsia="Arial" w:cs="Arial"/>
          <w:b/>
          <w:bCs/>
          <w:sz w:val="22"/>
          <w:szCs w:val="22"/>
        </w:rPr>
        <w:t>Decision</w:t>
      </w:r>
      <w:r w:rsidRPr="17AFE74D">
        <w:rPr>
          <w:rFonts w:eastAsia="Arial" w:cs="Arial"/>
          <w:b/>
          <w:bCs/>
          <w:color w:val="000000" w:themeColor="text1"/>
          <w:sz w:val="22"/>
          <w:szCs w:val="22"/>
        </w:rPr>
        <w:t xml:space="preserve">: </w:t>
      </w:r>
      <w:r w:rsidRPr="17AFE74D">
        <w:rPr>
          <w:rFonts w:eastAsia="Arial" w:cs="Arial"/>
          <w:color w:val="4472C4" w:themeColor="accent1"/>
          <w:sz w:val="22"/>
          <w:szCs w:val="22"/>
        </w:rPr>
        <w:t>SA4aA250030 is noted.</w:t>
      </w:r>
    </w:p>
    <w:p w14:paraId="38F3EA55" w14:textId="77777777" w:rsidR="003121FE" w:rsidRDefault="003121FE" w:rsidP="003121FE">
      <w:r w:rsidRPr="17AFE74D">
        <w:rPr>
          <w:rFonts w:eastAsia="Arial" w:cs="Arial"/>
          <w:color w:val="4472C4" w:themeColor="accent1"/>
          <w:sz w:val="22"/>
          <w:szCs w:val="22"/>
        </w:rPr>
        <w:t xml:space="preserve"> </w:t>
      </w:r>
    </w:p>
    <w:tbl>
      <w:tblPr>
        <w:tblW w:w="0" w:type="auto"/>
        <w:tblLayout w:type="fixed"/>
        <w:tblLook w:val="04A0" w:firstRow="1" w:lastRow="0" w:firstColumn="1" w:lastColumn="0" w:noHBand="0" w:noVBand="1"/>
      </w:tblPr>
      <w:tblGrid>
        <w:gridCol w:w="1257"/>
        <w:gridCol w:w="3760"/>
        <w:gridCol w:w="1695"/>
      </w:tblGrid>
      <w:tr w:rsidR="003121FE" w14:paraId="71A0D33F" w14:textId="77777777" w:rsidTr="009C2579">
        <w:trPr>
          <w:trHeight w:val="300"/>
        </w:trPr>
        <w:tc>
          <w:tcPr>
            <w:tcW w:w="12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719580" w14:textId="77777777" w:rsidR="003121FE" w:rsidRDefault="003121FE" w:rsidP="009C2579">
            <w:pPr>
              <w:spacing w:after="0"/>
            </w:pPr>
            <w:hyperlink r:id="rId13">
              <w:r w:rsidRPr="17AFE74D">
                <w:rPr>
                  <w:rStyle w:val="Hyperlink"/>
                  <w:rFonts w:eastAsia="Arial" w:cs="Arial"/>
                  <w:b/>
                  <w:bCs/>
                  <w:sz w:val="16"/>
                  <w:szCs w:val="16"/>
                </w:rPr>
                <w:t>S4aA250031</w:t>
              </w:r>
            </w:hyperlink>
          </w:p>
        </w:tc>
        <w:tc>
          <w:tcPr>
            <w:tcW w:w="37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810D8B" w14:textId="77777777" w:rsidR="003121FE" w:rsidRDefault="003121FE" w:rsidP="009C2579">
            <w:pPr>
              <w:spacing w:after="0"/>
            </w:pPr>
            <w:r w:rsidRPr="17AFE74D">
              <w:rPr>
                <w:rFonts w:eastAsia="Arial" w:cs="Arial"/>
                <w:sz w:val="16"/>
                <w:szCs w:val="16"/>
                <w:lang w:val="en-US"/>
              </w:rPr>
              <w:t>On the TBS for NB-IoT NTN GEO simulation</w:t>
            </w:r>
          </w:p>
        </w:tc>
        <w:tc>
          <w:tcPr>
            <w:tcW w:w="169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F15043" w14:textId="77777777" w:rsidR="003121FE" w:rsidRDefault="003121FE" w:rsidP="009C2579">
            <w:pPr>
              <w:spacing w:after="0"/>
            </w:pPr>
            <w:r w:rsidRPr="17AFE74D">
              <w:rPr>
                <w:rFonts w:eastAsia="Arial" w:cs="Arial"/>
                <w:sz w:val="16"/>
                <w:szCs w:val="16"/>
              </w:rPr>
              <w:t>Fraunhofer IIS</w:t>
            </w:r>
          </w:p>
        </w:tc>
      </w:tr>
    </w:tbl>
    <w:p w14:paraId="41D50339" w14:textId="77777777" w:rsidR="003121FE" w:rsidRDefault="003121FE" w:rsidP="003121FE">
      <w:r w:rsidRPr="17AFE74D">
        <w:rPr>
          <w:rFonts w:eastAsia="Arial" w:cs="Arial"/>
          <w:color w:val="4472C4" w:themeColor="accent1"/>
          <w:sz w:val="22"/>
          <w:szCs w:val="22"/>
        </w:rPr>
        <w:t xml:space="preserve"> </w:t>
      </w:r>
    </w:p>
    <w:p w14:paraId="23E97029" w14:textId="77777777" w:rsidR="003121FE" w:rsidRDefault="003121FE" w:rsidP="003121FE">
      <w:r w:rsidRPr="17AFE74D">
        <w:rPr>
          <w:rFonts w:eastAsia="Arial" w:cs="Arial"/>
          <w:color w:val="4472C4" w:themeColor="accent1"/>
          <w:sz w:val="22"/>
          <w:szCs w:val="22"/>
        </w:rPr>
        <w:t xml:space="preserve"> </w:t>
      </w:r>
    </w:p>
    <w:p w14:paraId="4D808F30" w14:textId="77777777" w:rsidR="003121FE" w:rsidRDefault="003121FE" w:rsidP="003121FE">
      <w:r w:rsidRPr="17AFE74D">
        <w:rPr>
          <w:rFonts w:eastAsia="Arial" w:cs="Arial"/>
          <w:b/>
          <w:bCs/>
          <w:sz w:val="22"/>
          <w:szCs w:val="22"/>
        </w:rPr>
        <w:t>Email discussion:</w:t>
      </w:r>
    </w:p>
    <w:tbl>
      <w:tblPr>
        <w:tblW w:w="0" w:type="auto"/>
        <w:tblBorders>
          <w:top w:val="single" w:sz="8" w:space="0" w:color="DEDEDE"/>
          <w:left w:val="single" w:sz="8" w:space="0" w:color="DEDEDE"/>
          <w:bottom w:val="single" w:sz="8" w:space="0" w:color="DEDEDE"/>
          <w:right w:val="single" w:sz="8" w:space="0" w:color="DEDEDE"/>
        </w:tblBorders>
        <w:tblLayout w:type="fixed"/>
        <w:tblLook w:val="04A0" w:firstRow="1" w:lastRow="0" w:firstColumn="1" w:lastColumn="0" w:noHBand="0" w:noVBand="1"/>
      </w:tblPr>
      <w:tblGrid>
        <w:gridCol w:w="4959"/>
        <w:gridCol w:w="2750"/>
        <w:gridCol w:w="1651"/>
      </w:tblGrid>
      <w:tr w:rsidR="003121FE" w14:paraId="1BAE6BD6" w14:textId="77777777" w:rsidTr="009C2579">
        <w:trPr>
          <w:trHeight w:val="300"/>
        </w:trPr>
        <w:tc>
          <w:tcPr>
            <w:tcW w:w="4959"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58020A6A" w14:textId="77777777" w:rsidR="003121FE" w:rsidRDefault="003121FE" w:rsidP="009C2579">
            <w:hyperlink r:id="rId14">
              <w:r w:rsidRPr="17AFE74D">
                <w:rPr>
                  <w:rStyle w:val="Hyperlink"/>
                  <w:rFonts w:ascii="Montserrat" w:eastAsia="Montserrat" w:hAnsi="Montserrat" w:cs="Montserrat"/>
                  <w:color w:val="378ACC"/>
                  <w:sz w:val="16"/>
                  <w:szCs w:val="16"/>
                </w:rPr>
                <w:t>[1.9 FS_ULBC, 031, Wednesday June 4, 1400 CEST] On the TBS for NB-IoT NTN GEO simulation</w:t>
              </w:r>
            </w:hyperlink>
          </w:p>
        </w:tc>
        <w:tc>
          <w:tcPr>
            <w:tcW w:w="2750"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61566683" w14:textId="77777777" w:rsidR="003121FE" w:rsidRPr="00C13E09" w:rsidRDefault="003121FE" w:rsidP="009C2579">
            <w:pPr>
              <w:rPr>
                <w:lang w:val="sv-SE"/>
              </w:rPr>
            </w:pPr>
            <w:r w:rsidRPr="00C13E09">
              <w:rPr>
                <w:rFonts w:ascii="Montserrat" w:eastAsia="Montserrat" w:hAnsi="Montserrat" w:cs="Montserrat"/>
                <w:color w:val="000000" w:themeColor="text1"/>
                <w:sz w:val="16"/>
                <w:szCs w:val="16"/>
                <w:lang w:val="sv-SE"/>
              </w:rPr>
              <w:t xml:space="preserve">Tomas Toftgård </w:t>
            </w:r>
            <w:r>
              <w:fldChar w:fldCharType="begin"/>
            </w:r>
            <w:r w:rsidRPr="005E0CE3">
              <w:rPr>
                <w:lang w:val="sv-SE"/>
              </w:rPr>
              <w:instrText>HYPERLINK "mailto:%3ctomas.toftgard@ERICSSON.COM" \h</w:instrText>
            </w:r>
            <w:r>
              <w:fldChar w:fldCharType="separate"/>
            </w:r>
            <w:r w:rsidRPr="00C13E09">
              <w:rPr>
                <w:rStyle w:val="Hyperlink"/>
                <w:rFonts w:ascii="Montserrat" w:eastAsia="Montserrat" w:hAnsi="Montserrat" w:cs="Montserrat"/>
                <w:sz w:val="16"/>
                <w:szCs w:val="16"/>
                <w:lang w:val="sv-SE"/>
              </w:rPr>
              <w:t>&lt;tomas.toftgard@ERICSSON.COM</w:t>
            </w:r>
            <w:r>
              <w:fldChar w:fldCharType="end"/>
            </w:r>
            <w:r w:rsidRPr="00C13E09">
              <w:rPr>
                <w:rFonts w:ascii="Montserrat" w:eastAsia="Montserrat" w:hAnsi="Montserrat" w:cs="Montserrat"/>
                <w:color w:val="000000" w:themeColor="text1"/>
                <w:sz w:val="16"/>
                <w:szCs w:val="16"/>
                <w:lang w:val="sv-SE"/>
              </w:rPr>
              <w:t>&gt;</w:t>
            </w:r>
          </w:p>
        </w:tc>
        <w:tc>
          <w:tcPr>
            <w:tcW w:w="165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4AA79FE8" w14:textId="77777777" w:rsidR="003121FE" w:rsidRDefault="003121FE" w:rsidP="009C2579">
            <w:r w:rsidRPr="17AFE74D">
              <w:rPr>
                <w:rFonts w:ascii="Montserrat" w:eastAsia="Montserrat" w:hAnsi="Montserrat" w:cs="Montserrat"/>
                <w:color w:val="000000" w:themeColor="text1"/>
                <w:sz w:val="16"/>
                <w:szCs w:val="16"/>
              </w:rPr>
              <w:t>Mon, 2 Jun 2025 06:16:21 +0000</w:t>
            </w:r>
          </w:p>
        </w:tc>
      </w:tr>
    </w:tbl>
    <w:p w14:paraId="0D6BC172" w14:textId="77777777" w:rsidR="003121FE" w:rsidRDefault="003121FE" w:rsidP="003121FE">
      <w:r w:rsidRPr="17AFE74D">
        <w:rPr>
          <w:rFonts w:eastAsia="Arial" w:cs="Arial"/>
          <w:b/>
          <w:bCs/>
          <w:sz w:val="22"/>
          <w:szCs w:val="22"/>
        </w:rPr>
        <w:t xml:space="preserve"> </w:t>
      </w:r>
    </w:p>
    <w:p w14:paraId="79E8D793" w14:textId="77777777" w:rsidR="003121FE" w:rsidRDefault="003121FE" w:rsidP="003121FE">
      <w:r w:rsidRPr="17AFE74D">
        <w:rPr>
          <w:rFonts w:eastAsia="Arial" w:cs="Arial"/>
          <w:b/>
          <w:bCs/>
          <w:sz w:val="22"/>
          <w:szCs w:val="22"/>
        </w:rPr>
        <w:t>Presenter:</w:t>
      </w:r>
      <w:r w:rsidRPr="17AFE74D">
        <w:rPr>
          <w:rFonts w:eastAsia="Arial" w:cs="Arial"/>
          <w:sz w:val="22"/>
          <w:szCs w:val="22"/>
        </w:rPr>
        <w:t xml:space="preserve">  Markus Schnell (Fraunhofer)</w:t>
      </w:r>
    </w:p>
    <w:p w14:paraId="74A32633" w14:textId="77777777" w:rsidR="003121FE" w:rsidRDefault="003121FE" w:rsidP="003121FE">
      <w:pPr>
        <w:pStyle w:val="ListParagraph"/>
        <w:widowControl/>
        <w:numPr>
          <w:ilvl w:val="0"/>
          <w:numId w:val="52"/>
        </w:numPr>
        <w:spacing w:line="259" w:lineRule="auto"/>
        <w:jc w:val="both"/>
        <w:rPr>
          <w:rFonts w:eastAsia="Arial" w:cs="Arial"/>
        </w:rPr>
      </w:pPr>
      <w:r w:rsidRPr="17AFE74D">
        <w:rPr>
          <w:rFonts w:eastAsia="Arial" w:cs="Arial"/>
          <w:szCs w:val="22"/>
        </w:rPr>
        <w:t>Markus proposed additional transport block sizes for channel simulations, targeting three aspects: hybrid rates, lowest bitrates, and balanced bitrate spacing.</w:t>
      </w:r>
    </w:p>
    <w:p w14:paraId="31FD5FD9" w14:textId="77777777" w:rsidR="003121FE" w:rsidRDefault="003121FE" w:rsidP="003121FE">
      <w:pPr>
        <w:pStyle w:val="ListParagraph"/>
        <w:widowControl/>
        <w:numPr>
          <w:ilvl w:val="0"/>
          <w:numId w:val="52"/>
        </w:numPr>
        <w:spacing w:line="259" w:lineRule="auto"/>
        <w:jc w:val="both"/>
        <w:rPr>
          <w:rFonts w:eastAsia="Arial" w:cs="Arial"/>
        </w:rPr>
      </w:pPr>
      <w:r w:rsidRPr="17AFE74D">
        <w:rPr>
          <w:rFonts w:eastAsia="Arial" w:cs="Arial"/>
          <w:szCs w:val="22"/>
        </w:rPr>
        <w:t>He emphasized that the highest bitrates are always below 4.75 kbps, which corresponds to AMR rates. He clarified that AMR is not useful for service continuation compared to EVS quality.</w:t>
      </w:r>
    </w:p>
    <w:p w14:paraId="6052E245" w14:textId="77777777" w:rsidR="003121FE" w:rsidRDefault="003121FE" w:rsidP="003121FE">
      <w:pPr>
        <w:pStyle w:val="ListParagraph"/>
        <w:widowControl/>
        <w:numPr>
          <w:ilvl w:val="0"/>
          <w:numId w:val="52"/>
        </w:numPr>
        <w:spacing w:line="259" w:lineRule="auto"/>
        <w:jc w:val="both"/>
        <w:rPr>
          <w:rFonts w:eastAsia="Arial" w:cs="Arial"/>
        </w:rPr>
      </w:pPr>
      <w:r w:rsidRPr="17AFE74D">
        <w:rPr>
          <w:rFonts w:eastAsia="Arial" w:cs="Arial"/>
          <w:szCs w:val="22"/>
        </w:rPr>
        <w:t>Markus suggested considering higher bitrates if the channel can transport them, as well as ultra-low bitrate coding for enhanced capacity and robustness.</w:t>
      </w:r>
    </w:p>
    <w:p w14:paraId="66BF541F" w14:textId="77777777" w:rsidR="003121FE" w:rsidRDefault="003121FE" w:rsidP="003121FE">
      <w:pPr>
        <w:pStyle w:val="ListParagraph"/>
        <w:widowControl/>
        <w:numPr>
          <w:ilvl w:val="0"/>
          <w:numId w:val="52"/>
        </w:numPr>
        <w:spacing w:line="259" w:lineRule="auto"/>
        <w:jc w:val="both"/>
        <w:rPr>
          <w:rFonts w:eastAsia="Arial" w:cs="Arial"/>
        </w:rPr>
      </w:pPr>
      <w:r w:rsidRPr="17AFE74D">
        <w:rPr>
          <w:rFonts w:eastAsia="Arial" w:cs="Arial"/>
          <w:szCs w:val="22"/>
        </w:rPr>
        <w:t xml:space="preserve">He proposed adding a </w:t>
      </w:r>
      <w:proofErr w:type="spellStart"/>
      <w:r w:rsidRPr="17AFE74D">
        <w:rPr>
          <w:rFonts w:eastAsia="Arial" w:cs="Arial"/>
          <w:szCs w:val="22"/>
        </w:rPr>
        <w:t>bitrate</w:t>
      </w:r>
      <w:proofErr w:type="spellEnd"/>
      <w:r w:rsidRPr="17AFE74D">
        <w:rPr>
          <w:rFonts w:eastAsia="Arial" w:cs="Arial"/>
          <w:szCs w:val="22"/>
        </w:rPr>
        <w:t xml:space="preserve"> between 1 kbps and 2 kbps to achieve a well-balanced set of bitrates.</w:t>
      </w:r>
    </w:p>
    <w:p w14:paraId="550B080C" w14:textId="77777777" w:rsidR="003121FE" w:rsidRDefault="003121FE" w:rsidP="003121FE">
      <w:r w:rsidRPr="17AFE74D">
        <w:rPr>
          <w:rFonts w:eastAsia="Arial" w:cs="Arial"/>
          <w:b/>
          <w:bCs/>
          <w:sz w:val="22"/>
          <w:szCs w:val="22"/>
        </w:rPr>
        <w:t>Comments / questions:</w:t>
      </w:r>
    </w:p>
    <w:p w14:paraId="23408595"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Huan-yu:</w:t>
      </w:r>
    </w:p>
    <w:p w14:paraId="7D517B11"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Huan-yu expressed agreement with the conclusion to extend the bitrate up and down, acknowledging its potential usefulness at this stage of the project.</w:t>
      </w:r>
    </w:p>
    <w:p w14:paraId="39EB487E"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However, Huan-yu disagreed with the analysis that led to this conclusion, specifically the assumption that bitrates of 4-5 kilobits per second could deliver near-transparent quality to users. They cautioned against promising such quality targets to the industry, as it might be misleading.</w:t>
      </w:r>
    </w:p>
    <w:p w14:paraId="1248D36E"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Dong:</w:t>
      </w:r>
    </w:p>
    <w:p w14:paraId="0EE3EBA5"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Dong expressed that the expectation for users using satellite calls is to have lower quality due to the challenging conditions in the GEO application scenario. They believe it is not necessary to deliver the same high quality as other services like EVS in this context.</w:t>
      </w:r>
    </w:p>
    <w:p w14:paraId="58D3D3C2"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Dong emphasized that there should not be pre-requirements for codecs to achieve high quality in low bitrate ranges, as it is unrealistic to expect the same quality as higher bitrate services in such challenging conditions.</w:t>
      </w:r>
    </w:p>
    <w:p w14:paraId="516FA9DE"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Stefan B:</w:t>
      </w:r>
    </w:p>
    <w:p w14:paraId="43D4952C"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 xml:space="preserve">Stefan commented on the understanding of target block error rate (BLER) and target signal-to-noise ratio (SNR) in the context of the link budget analysis. He </w:t>
      </w:r>
      <w:r w:rsidRPr="17AFE74D">
        <w:rPr>
          <w:rFonts w:eastAsia="Arial" w:cs="Arial"/>
          <w:szCs w:val="22"/>
        </w:rPr>
        <w:lastRenderedPageBreak/>
        <w:t>emphasized that the analysis should consider the limitations of transmit power and the resulting SNR at the satellite, which affects the BLER. He also questioned the assumption of a 2% BLER used in the analysis and highlighted the need to optimize parameters like bundling time and modulation schemes to maximize throughput.</w:t>
      </w:r>
    </w:p>
    <w:p w14:paraId="4D6B8590"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Markus Schnell responds:</w:t>
      </w:r>
    </w:p>
    <w:p w14:paraId="30EFB137"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 xml:space="preserve">The purpose of the channel simulations is to determine the block error rate for different bit rates. </w:t>
      </w:r>
    </w:p>
    <w:p w14:paraId="766E64E4"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 xml:space="preserve">He acknowledged the concerns about quality expectations but clarified that the simulations would help decide if certain bit rates are useful for the service. He also mentioned that the document does not need to make any quality promises and that the analysis should proceed without any statements about the final quality. </w:t>
      </w:r>
    </w:p>
    <w:p w14:paraId="04217DD6"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 xml:space="preserve">Markus referenced Nokia's listening test results, which indicated that starting at certain bit rates, the quality is close to EVS, but he agreed that the block error rate must be considered.  </w:t>
      </w:r>
    </w:p>
    <w:p w14:paraId="13E529BA" w14:textId="77777777" w:rsidR="003121FE" w:rsidRDefault="003121FE" w:rsidP="003121FE">
      <w:r w:rsidRPr="17AFE74D">
        <w:rPr>
          <w:rFonts w:eastAsia="Arial" w:cs="Arial"/>
          <w:b/>
          <w:bCs/>
          <w:sz w:val="22"/>
          <w:szCs w:val="22"/>
        </w:rPr>
        <w:t xml:space="preserve"> </w:t>
      </w:r>
    </w:p>
    <w:p w14:paraId="597E73C6" w14:textId="77777777" w:rsidR="003121FE" w:rsidRDefault="003121FE" w:rsidP="003121FE">
      <w:pPr>
        <w:spacing w:after="0"/>
        <w:rPr>
          <w:rFonts w:eastAsia="Arial" w:cs="Arial"/>
          <w:b/>
          <w:bCs/>
        </w:rPr>
      </w:pPr>
      <w:r w:rsidRPr="17AFE74D">
        <w:rPr>
          <w:rFonts w:eastAsia="Arial" w:cs="Arial"/>
          <w:b/>
          <w:bCs/>
          <w:sz w:val="22"/>
          <w:szCs w:val="22"/>
        </w:rPr>
        <w:t>Disposition:</w:t>
      </w:r>
    </w:p>
    <w:p w14:paraId="632C5D67" w14:textId="77777777" w:rsidR="003121FE" w:rsidRDefault="003121FE" w:rsidP="003121FE">
      <w:pPr>
        <w:pStyle w:val="ListParagraph"/>
        <w:widowControl/>
        <w:numPr>
          <w:ilvl w:val="0"/>
          <w:numId w:val="51"/>
        </w:numPr>
        <w:spacing w:after="0" w:line="259" w:lineRule="auto"/>
        <w:rPr>
          <w:rFonts w:eastAsia="Arial" w:cs="Arial"/>
        </w:rPr>
      </w:pPr>
      <w:r w:rsidRPr="17AFE74D">
        <w:rPr>
          <w:rFonts w:eastAsia="Arial" w:cs="Arial"/>
          <w:szCs w:val="22"/>
        </w:rPr>
        <w:t xml:space="preserve">Jiayi suggests to first look at </w:t>
      </w:r>
      <w:proofErr w:type="spellStart"/>
      <w:r w:rsidRPr="17AFE74D">
        <w:rPr>
          <w:rFonts w:eastAsia="Arial" w:cs="Arial"/>
          <w:szCs w:val="22"/>
        </w:rPr>
        <w:t>Liangping’s</w:t>
      </w:r>
      <w:proofErr w:type="spellEnd"/>
      <w:r w:rsidRPr="17AFE74D">
        <w:rPr>
          <w:rFonts w:eastAsia="Arial" w:cs="Arial"/>
          <w:szCs w:val="22"/>
        </w:rPr>
        <w:t xml:space="preserve"> document before agreeing</w:t>
      </w:r>
    </w:p>
    <w:p w14:paraId="38081687" w14:textId="77777777" w:rsidR="003121FE" w:rsidRDefault="003121FE" w:rsidP="003121FE">
      <w:pPr>
        <w:pStyle w:val="ListParagraph"/>
        <w:widowControl/>
        <w:numPr>
          <w:ilvl w:val="0"/>
          <w:numId w:val="51"/>
        </w:numPr>
        <w:spacing w:after="0" w:line="259" w:lineRule="auto"/>
        <w:rPr>
          <w:rFonts w:eastAsia="Arial" w:cs="Arial"/>
        </w:rPr>
      </w:pPr>
      <w:r w:rsidRPr="17AFE74D">
        <w:rPr>
          <w:rFonts w:eastAsia="Arial" w:cs="Arial"/>
          <w:szCs w:val="22"/>
        </w:rPr>
        <w:t>Document is parked initially but then noted.</w:t>
      </w:r>
    </w:p>
    <w:p w14:paraId="29551847" w14:textId="77777777" w:rsidR="003121FE" w:rsidRDefault="003121FE" w:rsidP="003121FE">
      <w:pPr>
        <w:rPr>
          <w:rFonts w:eastAsia="Arial" w:cs="Arial"/>
          <w:b/>
          <w:bCs/>
        </w:rPr>
      </w:pPr>
    </w:p>
    <w:p w14:paraId="40913076" w14:textId="77777777" w:rsidR="003121FE" w:rsidRDefault="003121FE" w:rsidP="003121FE">
      <w:r w:rsidRPr="17AFE74D">
        <w:rPr>
          <w:rFonts w:eastAsia="Arial" w:cs="Arial"/>
          <w:b/>
          <w:bCs/>
          <w:sz w:val="22"/>
          <w:szCs w:val="22"/>
        </w:rPr>
        <w:t>Decision</w:t>
      </w:r>
      <w:r w:rsidRPr="17AFE74D">
        <w:rPr>
          <w:rFonts w:eastAsia="Arial" w:cs="Arial"/>
          <w:b/>
          <w:bCs/>
          <w:color w:val="000000" w:themeColor="text1"/>
          <w:sz w:val="22"/>
          <w:szCs w:val="22"/>
        </w:rPr>
        <w:t xml:space="preserve">: </w:t>
      </w:r>
      <w:r w:rsidRPr="17AFE74D">
        <w:rPr>
          <w:rFonts w:eastAsia="Arial" w:cs="Arial"/>
          <w:color w:val="4472C4" w:themeColor="accent1"/>
          <w:sz w:val="22"/>
          <w:szCs w:val="22"/>
        </w:rPr>
        <w:t>SA4aA250031 is noted.</w:t>
      </w:r>
    </w:p>
    <w:p w14:paraId="1CFD0273" w14:textId="77777777" w:rsidR="003121FE" w:rsidRDefault="003121FE" w:rsidP="003121FE">
      <w:r w:rsidRPr="17AFE74D">
        <w:rPr>
          <w:rFonts w:eastAsia="Arial" w:cs="Arial"/>
          <w:color w:val="4472C4" w:themeColor="accent1"/>
          <w:sz w:val="22"/>
          <w:szCs w:val="22"/>
        </w:rPr>
        <w:t xml:space="preserve"> </w:t>
      </w:r>
    </w:p>
    <w:tbl>
      <w:tblPr>
        <w:tblW w:w="0" w:type="auto"/>
        <w:tblLayout w:type="fixed"/>
        <w:tblLook w:val="04A0" w:firstRow="1" w:lastRow="0" w:firstColumn="1" w:lastColumn="0" w:noHBand="0" w:noVBand="1"/>
      </w:tblPr>
      <w:tblGrid>
        <w:gridCol w:w="1257"/>
        <w:gridCol w:w="3773"/>
        <w:gridCol w:w="1683"/>
      </w:tblGrid>
      <w:tr w:rsidR="003121FE" w:rsidRPr="00631CCF" w14:paraId="59B98B96" w14:textId="77777777" w:rsidTr="009C2579">
        <w:trPr>
          <w:trHeight w:val="300"/>
        </w:trPr>
        <w:tc>
          <w:tcPr>
            <w:tcW w:w="12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53B89D" w14:textId="77777777" w:rsidR="003121FE" w:rsidRDefault="003121FE" w:rsidP="009C2579">
            <w:pPr>
              <w:spacing w:after="0"/>
            </w:pPr>
            <w:hyperlink r:id="rId15">
              <w:r w:rsidRPr="17AFE74D">
                <w:rPr>
                  <w:rStyle w:val="Hyperlink"/>
                  <w:rFonts w:eastAsia="Arial" w:cs="Arial"/>
                  <w:b/>
                  <w:bCs/>
                  <w:sz w:val="16"/>
                  <w:szCs w:val="16"/>
                </w:rPr>
                <w:t>S4aA250032</w:t>
              </w:r>
            </w:hyperlink>
          </w:p>
        </w:tc>
        <w:tc>
          <w:tcPr>
            <w:tcW w:w="377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3DE39C5" w14:textId="77777777" w:rsidR="003121FE" w:rsidRDefault="003121FE" w:rsidP="009C2579">
            <w:pPr>
              <w:spacing w:after="0"/>
            </w:pPr>
            <w:r w:rsidRPr="17AFE74D">
              <w:rPr>
                <w:rFonts w:eastAsia="Arial" w:cs="Arial"/>
                <w:sz w:val="16"/>
                <w:szCs w:val="16"/>
                <w:lang w:val="en-US"/>
              </w:rPr>
              <w:t>[FS_ULBC] GEO satellite channel parameters for FS_ULBC</w:t>
            </w:r>
          </w:p>
        </w:tc>
        <w:tc>
          <w:tcPr>
            <w:tcW w:w="168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F5B397F" w14:textId="77777777" w:rsidR="003121FE" w:rsidRPr="005E0CE3" w:rsidRDefault="003121FE" w:rsidP="009C2579">
            <w:pPr>
              <w:spacing w:after="0"/>
              <w:rPr>
                <w:lang w:val="sv-SE"/>
              </w:rPr>
            </w:pPr>
            <w:r w:rsidRPr="005E0CE3">
              <w:rPr>
                <w:rFonts w:eastAsia="Arial" w:cs="Arial"/>
                <w:sz w:val="16"/>
                <w:szCs w:val="16"/>
                <w:lang w:val="sv-SE"/>
              </w:rPr>
              <w:t>Samsung R&amp;D Institute UK</w:t>
            </w:r>
          </w:p>
        </w:tc>
      </w:tr>
    </w:tbl>
    <w:p w14:paraId="3E2CDA26" w14:textId="77777777" w:rsidR="003121FE" w:rsidRPr="005E0CE3" w:rsidRDefault="003121FE" w:rsidP="003121FE">
      <w:pPr>
        <w:rPr>
          <w:lang w:val="sv-SE"/>
        </w:rPr>
      </w:pPr>
      <w:r w:rsidRPr="005E0CE3">
        <w:rPr>
          <w:rFonts w:eastAsia="Arial" w:cs="Arial"/>
          <w:color w:val="4472C4" w:themeColor="accent1"/>
          <w:sz w:val="22"/>
          <w:szCs w:val="22"/>
          <w:lang w:val="sv-SE"/>
        </w:rPr>
        <w:t xml:space="preserve"> </w:t>
      </w:r>
    </w:p>
    <w:p w14:paraId="59B9C9C8" w14:textId="77777777" w:rsidR="003121FE" w:rsidRDefault="003121FE" w:rsidP="003121FE">
      <w:r w:rsidRPr="17AFE74D">
        <w:rPr>
          <w:rFonts w:eastAsia="Arial" w:cs="Arial"/>
          <w:b/>
          <w:bCs/>
          <w:sz w:val="22"/>
          <w:szCs w:val="22"/>
        </w:rPr>
        <w:t>Email discussion:</w:t>
      </w:r>
    </w:p>
    <w:tbl>
      <w:tblPr>
        <w:tblW w:w="0" w:type="auto"/>
        <w:tblBorders>
          <w:top w:val="single" w:sz="8" w:space="0" w:color="DEDEDE"/>
          <w:left w:val="single" w:sz="8" w:space="0" w:color="DEDEDE"/>
          <w:bottom w:val="single" w:sz="8" w:space="0" w:color="DEDEDE"/>
          <w:right w:val="single" w:sz="8" w:space="0" w:color="DEDEDE"/>
        </w:tblBorders>
        <w:tblLayout w:type="fixed"/>
        <w:tblLook w:val="04A0" w:firstRow="1" w:lastRow="0" w:firstColumn="1" w:lastColumn="0" w:noHBand="0" w:noVBand="1"/>
      </w:tblPr>
      <w:tblGrid>
        <w:gridCol w:w="5105"/>
        <w:gridCol w:w="2622"/>
        <w:gridCol w:w="1633"/>
      </w:tblGrid>
      <w:tr w:rsidR="003121FE" w14:paraId="4D2DCF2F" w14:textId="77777777" w:rsidTr="009C2579">
        <w:trPr>
          <w:trHeight w:val="300"/>
        </w:trPr>
        <w:tc>
          <w:tcPr>
            <w:tcW w:w="5105"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477EDFAA" w14:textId="77777777" w:rsidR="003121FE" w:rsidRDefault="003121FE" w:rsidP="009C2579">
            <w:pPr>
              <w:spacing w:after="0"/>
            </w:pPr>
            <w:hyperlink r:id="rId16">
              <w:r w:rsidRPr="17AFE74D">
                <w:rPr>
                  <w:rStyle w:val="Hyperlink"/>
                  <w:rFonts w:ascii="Montserrat" w:eastAsia="Montserrat" w:hAnsi="Montserrat" w:cs="Montserrat"/>
                  <w:color w:val="378ACC"/>
                  <w:sz w:val="16"/>
                  <w:szCs w:val="16"/>
                </w:rPr>
                <w:t>Re: [1.9 FS_ULBC, 032, Wednesday June 4, 1400 CEST] GEO satellite channel parameters for FS_ULBC</w:t>
              </w:r>
            </w:hyperlink>
          </w:p>
        </w:tc>
        <w:tc>
          <w:tcPr>
            <w:tcW w:w="2622"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695746B6" w14:textId="77777777" w:rsidR="003121FE" w:rsidRPr="005E0CE3" w:rsidRDefault="003121FE" w:rsidP="009C2579">
            <w:pPr>
              <w:rPr>
                <w:lang w:val="sv-SE"/>
              </w:rPr>
            </w:pPr>
            <w:r w:rsidRPr="005E0CE3">
              <w:rPr>
                <w:rFonts w:ascii="Montserrat" w:eastAsia="Montserrat" w:hAnsi="Montserrat" w:cs="Montserrat"/>
                <w:color w:val="000000" w:themeColor="text1"/>
                <w:sz w:val="16"/>
                <w:szCs w:val="16"/>
                <w:lang w:val="sv-SE"/>
              </w:rPr>
              <w:t xml:space="preserve">Hakju Ryan Lee </w:t>
            </w:r>
            <w:r>
              <w:fldChar w:fldCharType="begin"/>
            </w:r>
            <w:r w:rsidRPr="00631CCF">
              <w:rPr>
                <w:lang w:val="sv-SE"/>
              </w:rPr>
              <w:instrText>HYPERLINK "mailto:%3chakju00.lee@SAMSUNG.COM" \h</w:instrText>
            </w:r>
            <w:r>
              <w:fldChar w:fldCharType="separate"/>
            </w:r>
            <w:r w:rsidRPr="005E0CE3">
              <w:rPr>
                <w:rStyle w:val="Hyperlink"/>
                <w:rFonts w:ascii="Montserrat" w:eastAsia="Montserrat" w:hAnsi="Montserrat" w:cs="Montserrat"/>
                <w:sz w:val="16"/>
                <w:szCs w:val="16"/>
                <w:lang w:val="sv-SE"/>
              </w:rPr>
              <w:t>&lt;hakju00.lee@SAMSUNG.COM</w:t>
            </w:r>
            <w:r>
              <w:fldChar w:fldCharType="end"/>
            </w:r>
            <w:r w:rsidRPr="005E0CE3">
              <w:rPr>
                <w:rFonts w:ascii="Montserrat" w:eastAsia="Montserrat" w:hAnsi="Montserrat" w:cs="Montserrat"/>
                <w:color w:val="000000" w:themeColor="text1"/>
                <w:sz w:val="16"/>
                <w:szCs w:val="16"/>
                <w:lang w:val="sv-SE"/>
              </w:rPr>
              <w:t>&gt;</w:t>
            </w:r>
          </w:p>
        </w:tc>
        <w:tc>
          <w:tcPr>
            <w:tcW w:w="1633"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544098AC" w14:textId="77777777" w:rsidR="003121FE" w:rsidRDefault="003121FE" w:rsidP="009C2579">
            <w:r w:rsidRPr="17AFE74D">
              <w:rPr>
                <w:rFonts w:ascii="Montserrat" w:eastAsia="Montserrat" w:hAnsi="Montserrat" w:cs="Montserrat"/>
                <w:color w:val="000000" w:themeColor="text1"/>
                <w:sz w:val="16"/>
                <w:szCs w:val="16"/>
              </w:rPr>
              <w:t>Wed, 4 Jun 2025 11:28:03 +0900</w:t>
            </w:r>
          </w:p>
        </w:tc>
      </w:tr>
      <w:tr w:rsidR="003121FE" w14:paraId="68078C50" w14:textId="77777777" w:rsidTr="009C2579">
        <w:trPr>
          <w:trHeight w:val="300"/>
        </w:trPr>
        <w:tc>
          <w:tcPr>
            <w:tcW w:w="5105" w:type="dxa"/>
            <w:tcBorders>
              <w:top w:val="nil"/>
              <w:left w:val="nil"/>
              <w:bottom w:val="nil"/>
              <w:right w:val="nil"/>
            </w:tcBorders>
            <w:shd w:val="clear" w:color="auto" w:fill="F7F9FE"/>
            <w:tcMar>
              <w:top w:w="75" w:type="dxa"/>
              <w:left w:w="75" w:type="dxa"/>
              <w:bottom w:w="75" w:type="dxa"/>
              <w:right w:w="75" w:type="dxa"/>
            </w:tcMar>
            <w:vAlign w:val="center"/>
          </w:tcPr>
          <w:p w14:paraId="71720999" w14:textId="77777777" w:rsidR="003121FE" w:rsidRDefault="003121FE" w:rsidP="009C2579">
            <w:hyperlink r:id="rId17">
              <w:r w:rsidRPr="17AFE74D">
                <w:rPr>
                  <w:rStyle w:val="Hyperlink"/>
                  <w:rFonts w:ascii="Montserrat" w:eastAsia="Montserrat" w:hAnsi="Montserrat" w:cs="Montserrat"/>
                  <w:color w:val="378ACC"/>
                  <w:sz w:val="16"/>
                  <w:szCs w:val="16"/>
                </w:rPr>
                <w:t>Re: [1.9 FS_ULBC, 032, Wednesday June 4, 1400 CEST] GEO satellite channel parameters for FS_ULBC</w:t>
              </w:r>
            </w:hyperlink>
          </w:p>
        </w:tc>
        <w:tc>
          <w:tcPr>
            <w:tcW w:w="2622" w:type="dxa"/>
            <w:tcBorders>
              <w:top w:val="nil"/>
              <w:left w:val="nil"/>
              <w:bottom w:val="nil"/>
              <w:right w:val="nil"/>
            </w:tcBorders>
            <w:shd w:val="clear" w:color="auto" w:fill="F7F9FE"/>
            <w:tcMar>
              <w:top w:w="75" w:type="dxa"/>
              <w:left w:w="75" w:type="dxa"/>
              <w:bottom w:w="75" w:type="dxa"/>
              <w:right w:w="75" w:type="dxa"/>
            </w:tcMar>
            <w:vAlign w:val="center"/>
          </w:tcPr>
          <w:p w14:paraId="3EE73662" w14:textId="77777777" w:rsidR="003121FE" w:rsidRPr="005E0CE3" w:rsidRDefault="003121FE" w:rsidP="009C2579">
            <w:pPr>
              <w:rPr>
                <w:lang w:val="sv-SE"/>
              </w:rPr>
            </w:pPr>
            <w:r w:rsidRPr="005E0CE3">
              <w:rPr>
                <w:rFonts w:ascii="Montserrat" w:eastAsia="Montserrat" w:hAnsi="Montserrat" w:cs="Montserrat"/>
                <w:color w:val="000000" w:themeColor="text1"/>
                <w:sz w:val="16"/>
                <w:szCs w:val="16"/>
                <w:lang w:val="sv-SE"/>
              </w:rPr>
              <w:t xml:space="preserve">Liangping Ma </w:t>
            </w:r>
            <w:r>
              <w:fldChar w:fldCharType="begin"/>
            </w:r>
            <w:r w:rsidRPr="00631CCF">
              <w:rPr>
                <w:lang w:val="sv-SE"/>
              </w:rPr>
              <w:instrText>HYPERLINK "mailto:%3clpma@QTI.QUALCOMM.COM" \h</w:instrText>
            </w:r>
            <w:r>
              <w:fldChar w:fldCharType="separate"/>
            </w:r>
            <w:r w:rsidRPr="005E0CE3">
              <w:rPr>
                <w:rStyle w:val="Hyperlink"/>
                <w:rFonts w:ascii="Montserrat" w:eastAsia="Montserrat" w:hAnsi="Montserrat" w:cs="Montserrat"/>
                <w:sz w:val="16"/>
                <w:szCs w:val="16"/>
                <w:lang w:val="sv-SE"/>
              </w:rPr>
              <w:t>&lt;lpma@QTI.QUALCOMM.COM</w:t>
            </w:r>
            <w:r>
              <w:fldChar w:fldCharType="end"/>
            </w:r>
            <w:r w:rsidRPr="005E0CE3">
              <w:rPr>
                <w:rFonts w:ascii="Montserrat" w:eastAsia="Montserrat" w:hAnsi="Montserrat" w:cs="Montserrat"/>
                <w:color w:val="000000" w:themeColor="text1"/>
                <w:sz w:val="16"/>
                <w:szCs w:val="16"/>
                <w:lang w:val="sv-SE"/>
              </w:rPr>
              <w:t>&gt;</w:t>
            </w:r>
          </w:p>
        </w:tc>
        <w:tc>
          <w:tcPr>
            <w:tcW w:w="1633" w:type="dxa"/>
            <w:tcBorders>
              <w:top w:val="nil"/>
              <w:left w:val="nil"/>
              <w:bottom w:val="nil"/>
              <w:right w:val="nil"/>
            </w:tcBorders>
            <w:shd w:val="clear" w:color="auto" w:fill="F7F9FE"/>
            <w:tcMar>
              <w:top w:w="75" w:type="dxa"/>
              <w:left w:w="75" w:type="dxa"/>
              <w:bottom w:w="75" w:type="dxa"/>
              <w:right w:w="75" w:type="dxa"/>
            </w:tcMar>
            <w:vAlign w:val="center"/>
          </w:tcPr>
          <w:p w14:paraId="471E148F" w14:textId="77777777" w:rsidR="003121FE" w:rsidRDefault="003121FE" w:rsidP="009C2579">
            <w:r w:rsidRPr="17AFE74D">
              <w:rPr>
                <w:rFonts w:ascii="Montserrat" w:eastAsia="Montserrat" w:hAnsi="Montserrat" w:cs="Montserrat"/>
                <w:color w:val="000000" w:themeColor="text1"/>
                <w:sz w:val="16"/>
                <w:szCs w:val="16"/>
              </w:rPr>
              <w:t>Wed, 4 Jun 2025 00:53:53 +0000</w:t>
            </w:r>
          </w:p>
        </w:tc>
      </w:tr>
      <w:tr w:rsidR="003121FE" w14:paraId="14619833" w14:textId="77777777" w:rsidTr="009C2579">
        <w:trPr>
          <w:trHeight w:val="300"/>
        </w:trPr>
        <w:tc>
          <w:tcPr>
            <w:tcW w:w="5105"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049EB527" w14:textId="77777777" w:rsidR="003121FE" w:rsidRDefault="003121FE" w:rsidP="009C2579">
            <w:hyperlink r:id="rId18">
              <w:r w:rsidRPr="17AFE74D">
                <w:rPr>
                  <w:rStyle w:val="Hyperlink"/>
                  <w:rFonts w:ascii="Montserrat" w:eastAsia="Montserrat" w:hAnsi="Montserrat" w:cs="Montserrat"/>
                  <w:color w:val="378ACC"/>
                  <w:sz w:val="16"/>
                  <w:szCs w:val="16"/>
                </w:rPr>
                <w:t>[1.9 FS_ULBC, 032, Wednesday June 4, 1400 CEST] GEO satellite channel parameters for FS_ULBC</w:t>
              </w:r>
            </w:hyperlink>
          </w:p>
        </w:tc>
        <w:tc>
          <w:tcPr>
            <w:tcW w:w="2622"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579855B5" w14:textId="77777777" w:rsidR="003121FE" w:rsidRPr="005E0CE3" w:rsidRDefault="003121FE" w:rsidP="009C2579">
            <w:pPr>
              <w:rPr>
                <w:lang w:val="sv-SE"/>
              </w:rPr>
            </w:pPr>
            <w:r w:rsidRPr="005E0CE3">
              <w:rPr>
                <w:rFonts w:ascii="Montserrat" w:eastAsia="Montserrat" w:hAnsi="Montserrat" w:cs="Montserrat"/>
                <w:color w:val="000000" w:themeColor="text1"/>
                <w:sz w:val="16"/>
                <w:szCs w:val="16"/>
                <w:lang w:val="sv-SE"/>
              </w:rPr>
              <w:t xml:space="preserve">Tomas Toftgård </w:t>
            </w:r>
            <w:r>
              <w:fldChar w:fldCharType="begin"/>
            </w:r>
            <w:r w:rsidRPr="00631CCF">
              <w:rPr>
                <w:lang w:val="sv-SE"/>
              </w:rPr>
              <w:instrText>HYPERLINK "mailto:%3ctomas.toftgard@ERICSSON.COM" \h</w:instrText>
            </w:r>
            <w:r>
              <w:fldChar w:fldCharType="separate"/>
            </w:r>
            <w:r w:rsidRPr="005E0CE3">
              <w:rPr>
                <w:rStyle w:val="Hyperlink"/>
                <w:rFonts w:ascii="Montserrat" w:eastAsia="Montserrat" w:hAnsi="Montserrat" w:cs="Montserrat"/>
                <w:sz w:val="16"/>
                <w:szCs w:val="16"/>
                <w:lang w:val="sv-SE"/>
              </w:rPr>
              <w:t>&lt;tomas.toftgard@ERICSSON.COM</w:t>
            </w:r>
            <w:r>
              <w:fldChar w:fldCharType="end"/>
            </w:r>
            <w:r w:rsidRPr="005E0CE3">
              <w:rPr>
                <w:rFonts w:ascii="Montserrat" w:eastAsia="Montserrat" w:hAnsi="Montserrat" w:cs="Montserrat"/>
                <w:color w:val="000000" w:themeColor="text1"/>
                <w:sz w:val="16"/>
                <w:szCs w:val="16"/>
                <w:lang w:val="sv-SE"/>
              </w:rPr>
              <w:t>&gt;</w:t>
            </w:r>
          </w:p>
        </w:tc>
        <w:tc>
          <w:tcPr>
            <w:tcW w:w="1633"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0A1CF7F8" w14:textId="77777777" w:rsidR="003121FE" w:rsidRDefault="003121FE" w:rsidP="009C2579">
            <w:r w:rsidRPr="17AFE74D">
              <w:rPr>
                <w:rFonts w:ascii="Montserrat" w:eastAsia="Montserrat" w:hAnsi="Montserrat" w:cs="Montserrat"/>
                <w:color w:val="000000" w:themeColor="text1"/>
                <w:sz w:val="16"/>
                <w:szCs w:val="16"/>
              </w:rPr>
              <w:t>Mon, 2 Jun 2025 06:16:22 +0000</w:t>
            </w:r>
          </w:p>
        </w:tc>
      </w:tr>
    </w:tbl>
    <w:p w14:paraId="7F188B5B" w14:textId="77777777" w:rsidR="003121FE" w:rsidRDefault="003121FE" w:rsidP="003121FE">
      <w:r w:rsidRPr="17AFE74D">
        <w:rPr>
          <w:rFonts w:eastAsia="Arial" w:cs="Arial"/>
          <w:b/>
          <w:bCs/>
          <w:sz w:val="22"/>
          <w:szCs w:val="22"/>
        </w:rPr>
        <w:t xml:space="preserve"> </w:t>
      </w:r>
    </w:p>
    <w:p w14:paraId="6BA7100D" w14:textId="77777777" w:rsidR="003121FE" w:rsidRDefault="003121FE" w:rsidP="003121FE">
      <w:r w:rsidRPr="17AFE74D">
        <w:rPr>
          <w:rFonts w:eastAsia="Arial" w:cs="Arial"/>
          <w:b/>
          <w:bCs/>
          <w:sz w:val="22"/>
          <w:szCs w:val="22"/>
        </w:rPr>
        <w:t>Presenter:</w:t>
      </w:r>
      <w:r w:rsidRPr="17AFE74D">
        <w:rPr>
          <w:rFonts w:eastAsia="Arial" w:cs="Arial"/>
          <w:sz w:val="22"/>
          <w:szCs w:val="22"/>
        </w:rPr>
        <w:t xml:space="preserve"> Ryan Lee (Samsung)</w:t>
      </w:r>
    </w:p>
    <w:p w14:paraId="031FB571" w14:textId="77777777" w:rsidR="003121FE" w:rsidRDefault="003121FE" w:rsidP="003121FE">
      <w:pPr>
        <w:pStyle w:val="ListParagraph"/>
        <w:widowControl/>
        <w:numPr>
          <w:ilvl w:val="0"/>
          <w:numId w:val="53"/>
        </w:numPr>
        <w:spacing w:line="259" w:lineRule="auto"/>
        <w:jc w:val="both"/>
        <w:rPr>
          <w:rFonts w:eastAsia="Arial" w:cs="Arial"/>
        </w:rPr>
      </w:pPr>
      <w:r w:rsidRPr="17AFE74D">
        <w:rPr>
          <w:rFonts w:eastAsia="Arial" w:cs="Arial"/>
          <w:szCs w:val="22"/>
        </w:rPr>
        <w:t>Ryan presented the results from RAN1, emphasizing that no new values are proposed in this document. The values are derived from TR 36.763.</w:t>
      </w:r>
    </w:p>
    <w:p w14:paraId="7280671F" w14:textId="77777777" w:rsidR="003121FE" w:rsidRDefault="003121FE" w:rsidP="003121FE">
      <w:pPr>
        <w:pStyle w:val="ListParagraph"/>
        <w:widowControl/>
        <w:numPr>
          <w:ilvl w:val="0"/>
          <w:numId w:val="53"/>
        </w:numPr>
        <w:spacing w:line="259" w:lineRule="auto"/>
        <w:jc w:val="both"/>
        <w:rPr>
          <w:rFonts w:eastAsia="Arial" w:cs="Arial"/>
        </w:rPr>
      </w:pPr>
      <w:r w:rsidRPr="17AFE74D">
        <w:rPr>
          <w:rFonts w:eastAsia="Arial" w:cs="Arial"/>
          <w:szCs w:val="22"/>
        </w:rPr>
        <w:t xml:space="preserve">The document highlights the poor scenario in GEO satellite, with most cases showing target SNR values under 0 dB. </w:t>
      </w:r>
    </w:p>
    <w:p w14:paraId="4300FD82" w14:textId="77777777" w:rsidR="003121FE" w:rsidRDefault="003121FE" w:rsidP="003121FE">
      <w:pPr>
        <w:pStyle w:val="ListParagraph"/>
        <w:widowControl/>
        <w:numPr>
          <w:ilvl w:val="0"/>
          <w:numId w:val="53"/>
        </w:numPr>
        <w:spacing w:line="259" w:lineRule="auto"/>
        <w:jc w:val="both"/>
        <w:rPr>
          <w:rFonts w:eastAsia="Arial" w:cs="Arial"/>
        </w:rPr>
      </w:pPr>
      <w:r w:rsidRPr="17AFE74D">
        <w:rPr>
          <w:rFonts w:eastAsia="Arial" w:cs="Arial"/>
          <w:szCs w:val="22"/>
        </w:rPr>
        <w:t xml:space="preserve">Ryan proposed to record the results from TR 36.763 in the permanent document, without adding new observations. </w:t>
      </w:r>
    </w:p>
    <w:p w14:paraId="180A4EB4" w14:textId="77777777" w:rsidR="003121FE" w:rsidRDefault="003121FE" w:rsidP="003121FE">
      <w:pPr>
        <w:pStyle w:val="ListParagraph"/>
        <w:widowControl/>
        <w:numPr>
          <w:ilvl w:val="0"/>
          <w:numId w:val="53"/>
        </w:numPr>
        <w:spacing w:line="259" w:lineRule="auto"/>
        <w:jc w:val="both"/>
        <w:rPr>
          <w:rFonts w:eastAsia="Arial" w:cs="Arial"/>
        </w:rPr>
      </w:pPr>
      <w:r w:rsidRPr="17AFE74D">
        <w:rPr>
          <w:rFonts w:eastAsia="Arial" w:cs="Arial"/>
          <w:szCs w:val="22"/>
        </w:rPr>
        <w:t>Ryan addressed a comment from Liangping regarding the loss factor in the link budget analysis, stating that the worst-case scenario should be considered to secure minimum performance.</w:t>
      </w:r>
    </w:p>
    <w:p w14:paraId="5E7A0723" w14:textId="77777777" w:rsidR="003121FE" w:rsidRDefault="003121FE" w:rsidP="003121FE">
      <w:r w:rsidRPr="17AFE74D">
        <w:rPr>
          <w:rFonts w:eastAsia="Arial" w:cs="Arial"/>
          <w:b/>
          <w:bCs/>
          <w:sz w:val="22"/>
          <w:szCs w:val="22"/>
        </w:rPr>
        <w:t>Comments / questions:</w:t>
      </w:r>
    </w:p>
    <w:p w14:paraId="0A70A8F4"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 xml:space="preserve"> Liangping:</w:t>
      </w:r>
    </w:p>
    <w:p w14:paraId="1F0E46F3"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lastRenderedPageBreak/>
        <w:t xml:space="preserve">Downlink Signal Range: Liangping noted that the provided range is highly dependent on subcarrier spacing and the number of tones used. He emphasized that it is insufficient to provide a single value without specifying the corresponding uplink spectrum allocation. </w:t>
      </w:r>
    </w:p>
    <w:p w14:paraId="01C4957F" w14:textId="77777777" w:rsidR="003121FE" w:rsidRDefault="003121FE" w:rsidP="003121FE">
      <w:pPr>
        <w:pStyle w:val="ListParagraph"/>
        <w:widowControl/>
        <w:numPr>
          <w:ilvl w:val="1"/>
          <w:numId w:val="56"/>
        </w:numPr>
        <w:spacing w:before="240" w:after="240" w:line="259" w:lineRule="auto"/>
        <w:rPr>
          <w:rFonts w:eastAsia="Arial" w:cs="Arial"/>
        </w:rPr>
      </w:pPr>
      <w:r w:rsidRPr="17AFE74D">
        <w:rPr>
          <w:rFonts w:eastAsia="Arial" w:cs="Arial"/>
        </w:rPr>
        <w:t xml:space="preserve">Voice Over GEO Consideration: He mentioned that the IoT NTN study did not consider voice over GEO, which is a more demanding use case. He suggested that the link budget analysis should be more detailed to accommodate this. </w:t>
      </w:r>
    </w:p>
    <w:p w14:paraId="6DA7EBF8" w14:textId="77777777" w:rsidR="003121FE" w:rsidRDefault="003121FE" w:rsidP="003121FE">
      <w:pPr>
        <w:pStyle w:val="ListParagraph"/>
        <w:widowControl/>
        <w:numPr>
          <w:ilvl w:val="1"/>
          <w:numId w:val="56"/>
        </w:numPr>
        <w:spacing w:before="240" w:after="240" w:line="259" w:lineRule="auto"/>
        <w:rPr>
          <w:rFonts w:eastAsia="Arial" w:cs="Arial"/>
        </w:rPr>
      </w:pPr>
      <w:r w:rsidRPr="17AFE74D">
        <w:rPr>
          <w:rFonts w:eastAsia="Arial" w:cs="Arial"/>
        </w:rPr>
        <w:t xml:space="preserve">Latitude-Dependent Loss: Liangping pointed out that the assumed 2.2 dB loss in TR 36.763 should be latitude-dependent. He argued that for latitudes above 20°, this value should be zero, which would significantly impact the link budget analysis. </w:t>
      </w:r>
    </w:p>
    <w:p w14:paraId="5E148A32"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Revision of Link Budget Analysis: He recommended revising the link budget analysis in TR 36.763 to reflect the latitude-dependent loss, ensuring a more accurate estimation of available CNR.</w:t>
      </w:r>
    </w:p>
    <w:p w14:paraId="55068FBB"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Stefan B.:</w:t>
      </w:r>
    </w:p>
    <w:p w14:paraId="77C4E487"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Comment on Observation 2: Stefan questioned the assumption that bitrates less than one kbit per second or several hundred bits per second would be a primary consideration. He asked Ryan to comment on this based on their simulations and the block error rate (BLER) they would get.</w:t>
      </w:r>
    </w:p>
    <w:p w14:paraId="578008F3"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Ryan admitted that the table was referred from another input and used to show how the target CNR value might affect the target bitrate. He mentioned that the other input assumed a 2% BLER.</w:t>
      </w:r>
    </w:p>
    <w:p w14:paraId="65E4407F"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Further Clarification: Stefan pointed out that the sensitivity of the codecs being considered is not yet known, so providing a bitrate number under the assumption of a 2% BLER might not be the right approach.</w:t>
      </w:r>
    </w:p>
    <w:p w14:paraId="008B2966"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Ryan agreed that the table was just an example to illustrate the relationship between CNR and bitrate and that further discussion would be needed.</w:t>
      </w:r>
    </w:p>
    <w:p w14:paraId="75BFD8B0" w14:textId="77777777" w:rsidR="003121FE" w:rsidRDefault="003121FE" w:rsidP="003121FE">
      <w:pPr>
        <w:pStyle w:val="ListParagraph"/>
        <w:widowControl/>
        <w:numPr>
          <w:ilvl w:val="0"/>
          <w:numId w:val="56"/>
        </w:numPr>
        <w:spacing w:after="0" w:line="259" w:lineRule="auto"/>
        <w:rPr>
          <w:rFonts w:eastAsia="Arial" w:cs="Arial"/>
        </w:rPr>
      </w:pPr>
      <w:proofErr w:type="spellStart"/>
      <w:r w:rsidRPr="17AFE74D">
        <w:rPr>
          <w:rFonts w:eastAsia="Arial" w:cs="Arial"/>
          <w:szCs w:val="22"/>
        </w:rPr>
        <w:t>Ruonan</w:t>
      </w:r>
      <w:proofErr w:type="spellEnd"/>
      <w:r w:rsidRPr="17AFE74D">
        <w:rPr>
          <w:rFonts w:eastAsia="Arial" w:cs="Arial"/>
          <w:szCs w:val="22"/>
        </w:rPr>
        <w:t xml:space="preserve">: </w:t>
      </w:r>
    </w:p>
    <w:p w14:paraId="5BE8BF57" w14:textId="77777777" w:rsidR="003121FE" w:rsidRDefault="003121FE" w:rsidP="003121FE">
      <w:pPr>
        <w:pStyle w:val="ListParagraph"/>
        <w:widowControl/>
        <w:numPr>
          <w:ilvl w:val="1"/>
          <w:numId w:val="56"/>
        </w:numPr>
        <w:spacing w:after="0" w:line="259" w:lineRule="auto"/>
        <w:rPr>
          <w:rFonts w:eastAsia="Arial" w:cs="Arial"/>
        </w:rPr>
      </w:pPr>
      <w:proofErr w:type="spellStart"/>
      <w:r w:rsidRPr="17AFE74D">
        <w:rPr>
          <w:rFonts w:eastAsia="Arial" w:cs="Arial"/>
          <w:szCs w:val="22"/>
        </w:rPr>
        <w:t>Ruonan</w:t>
      </w:r>
      <w:proofErr w:type="spellEnd"/>
      <w:r w:rsidRPr="17AFE74D">
        <w:rPr>
          <w:rFonts w:eastAsia="Arial" w:cs="Arial"/>
          <w:szCs w:val="22"/>
        </w:rPr>
        <w:t xml:space="preserve"> commented on the link budgeting analysis of additional loss consideration. They mentioned that some companies consider a 3 dB additional loss due to the antenna gain difference between the edge of the beam and the </w:t>
      </w:r>
      <w:proofErr w:type="spellStart"/>
      <w:r w:rsidRPr="17AFE74D">
        <w:rPr>
          <w:rFonts w:eastAsia="Arial" w:cs="Arial"/>
          <w:szCs w:val="22"/>
        </w:rPr>
        <w:t>center</w:t>
      </w:r>
      <w:proofErr w:type="spellEnd"/>
      <w:r w:rsidRPr="17AFE74D">
        <w:rPr>
          <w:rFonts w:eastAsia="Arial" w:cs="Arial"/>
          <w:szCs w:val="22"/>
        </w:rPr>
        <w:t xml:space="preserve">. </w:t>
      </w:r>
      <w:proofErr w:type="spellStart"/>
      <w:r w:rsidRPr="17AFE74D">
        <w:rPr>
          <w:rFonts w:eastAsia="Arial" w:cs="Arial"/>
          <w:szCs w:val="22"/>
        </w:rPr>
        <w:t>Ruonan</w:t>
      </w:r>
      <w:proofErr w:type="spellEnd"/>
      <w:r w:rsidRPr="17AFE74D">
        <w:rPr>
          <w:rFonts w:eastAsia="Arial" w:cs="Arial"/>
          <w:szCs w:val="22"/>
        </w:rPr>
        <w:t xml:space="preserve"> suggested that a better scenario should be considered, proposing that the additional loss should be 0 dB. They believe that if a better case is considered, the additional loss should be different from the TR and should be 0 dB.</w:t>
      </w:r>
    </w:p>
    <w:p w14:paraId="0B014519" w14:textId="77777777" w:rsidR="003121FE" w:rsidRDefault="003121FE" w:rsidP="003121FE">
      <w:pPr>
        <w:spacing w:after="0"/>
        <w:rPr>
          <w:rFonts w:eastAsia="Arial" w:cs="Arial"/>
        </w:rPr>
      </w:pPr>
    </w:p>
    <w:p w14:paraId="4AC4976A" w14:textId="77777777" w:rsidR="003121FE" w:rsidRDefault="003121FE" w:rsidP="003121FE">
      <w:pPr>
        <w:spacing w:after="0"/>
        <w:rPr>
          <w:rFonts w:eastAsia="Arial" w:cs="Arial"/>
          <w:b/>
          <w:bCs/>
        </w:rPr>
      </w:pPr>
      <w:r w:rsidRPr="17AFE74D">
        <w:rPr>
          <w:rFonts w:eastAsia="Arial" w:cs="Arial"/>
          <w:b/>
          <w:bCs/>
          <w:sz w:val="22"/>
          <w:szCs w:val="22"/>
        </w:rPr>
        <w:t>Disposition:</w:t>
      </w:r>
    </w:p>
    <w:p w14:paraId="72F19459"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 xml:space="preserve">The group agreed to include references to the tables 1 and 2 from TR 36.763 in the permanent document, rather than including the entire tables. This was suggested to ensure clarity and avoid redundancy.   </w:t>
      </w:r>
    </w:p>
    <w:p w14:paraId="38D5082D"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A revision is expected to address the agreements.</w:t>
      </w:r>
    </w:p>
    <w:p w14:paraId="5FA78B46" w14:textId="77777777" w:rsidR="003121FE" w:rsidRDefault="003121FE" w:rsidP="003121FE">
      <w:r w:rsidRPr="17AFE74D">
        <w:rPr>
          <w:rFonts w:eastAsia="Arial" w:cs="Arial"/>
          <w:b/>
          <w:bCs/>
          <w:sz w:val="22"/>
          <w:szCs w:val="22"/>
        </w:rPr>
        <w:t xml:space="preserve"> </w:t>
      </w:r>
    </w:p>
    <w:p w14:paraId="3996EFF8" w14:textId="77777777" w:rsidR="003121FE" w:rsidRDefault="003121FE" w:rsidP="003121FE">
      <w:r w:rsidRPr="17AFE74D">
        <w:rPr>
          <w:rFonts w:eastAsia="Arial" w:cs="Arial"/>
          <w:b/>
          <w:bCs/>
          <w:sz w:val="22"/>
          <w:szCs w:val="22"/>
        </w:rPr>
        <w:t>Decision</w:t>
      </w:r>
      <w:r w:rsidRPr="17AFE74D">
        <w:rPr>
          <w:rFonts w:eastAsia="Arial" w:cs="Arial"/>
          <w:b/>
          <w:bCs/>
          <w:color w:val="000000" w:themeColor="text1"/>
          <w:sz w:val="22"/>
          <w:szCs w:val="22"/>
        </w:rPr>
        <w:t xml:space="preserve">: </w:t>
      </w:r>
      <w:r w:rsidRPr="17AFE74D">
        <w:rPr>
          <w:rFonts w:eastAsia="Arial" w:cs="Arial"/>
          <w:color w:val="4472C4" w:themeColor="accent1"/>
          <w:sz w:val="22"/>
          <w:szCs w:val="22"/>
        </w:rPr>
        <w:t>SA4aA250032 is noted.</w:t>
      </w:r>
    </w:p>
    <w:p w14:paraId="6E80DA61" w14:textId="77777777" w:rsidR="003121FE" w:rsidRDefault="003121FE" w:rsidP="003121FE">
      <w:r w:rsidRPr="17AFE74D">
        <w:rPr>
          <w:rFonts w:eastAsia="Arial" w:cs="Arial"/>
          <w:color w:val="4472C4" w:themeColor="accent1"/>
          <w:sz w:val="22"/>
          <w:szCs w:val="22"/>
          <w:lang w:val="en-US"/>
        </w:rPr>
        <w:t xml:space="preserve"> </w:t>
      </w:r>
    </w:p>
    <w:p w14:paraId="60469A8C" w14:textId="77777777" w:rsidR="003121FE" w:rsidRDefault="003121FE" w:rsidP="003121FE">
      <w:r w:rsidRPr="17AFE74D">
        <w:rPr>
          <w:rFonts w:eastAsia="Arial" w:cs="Arial"/>
          <w:color w:val="4472C4" w:themeColor="accent1"/>
          <w:sz w:val="22"/>
          <w:szCs w:val="22"/>
          <w:lang w:val="en-US"/>
        </w:rPr>
        <w:t xml:space="preserve"> </w:t>
      </w:r>
    </w:p>
    <w:tbl>
      <w:tblPr>
        <w:tblW w:w="0" w:type="auto"/>
        <w:tblLayout w:type="fixed"/>
        <w:tblLook w:val="04A0" w:firstRow="1" w:lastRow="0" w:firstColumn="1" w:lastColumn="0" w:noHBand="0" w:noVBand="1"/>
      </w:tblPr>
      <w:tblGrid>
        <w:gridCol w:w="1257"/>
        <w:gridCol w:w="3763"/>
        <w:gridCol w:w="1692"/>
      </w:tblGrid>
      <w:tr w:rsidR="003121FE" w14:paraId="104C79F7" w14:textId="77777777" w:rsidTr="009C2579">
        <w:trPr>
          <w:trHeight w:val="300"/>
        </w:trPr>
        <w:tc>
          <w:tcPr>
            <w:tcW w:w="12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FA3C880" w14:textId="77777777" w:rsidR="003121FE" w:rsidRDefault="003121FE" w:rsidP="009C2579">
            <w:pPr>
              <w:spacing w:after="0"/>
            </w:pPr>
            <w:hyperlink r:id="rId19">
              <w:r w:rsidRPr="17AFE74D">
                <w:rPr>
                  <w:rStyle w:val="Hyperlink"/>
                  <w:rFonts w:eastAsia="Arial" w:cs="Arial"/>
                  <w:b/>
                  <w:bCs/>
                  <w:sz w:val="16"/>
                  <w:szCs w:val="16"/>
                </w:rPr>
                <w:t>S4aA250033</w:t>
              </w:r>
            </w:hyperlink>
          </w:p>
        </w:tc>
        <w:tc>
          <w:tcPr>
            <w:tcW w:w="376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4F8F99" w14:textId="77777777" w:rsidR="003121FE" w:rsidRDefault="003121FE" w:rsidP="009C2579">
            <w:pPr>
              <w:spacing w:after="0"/>
            </w:pPr>
            <w:r w:rsidRPr="17AFE74D">
              <w:rPr>
                <w:rFonts w:eastAsia="Arial" w:cs="Arial"/>
                <w:sz w:val="16"/>
                <w:szCs w:val="16"/>
                <w:lang w:val="en-US"/>
              </w:rPr>
              <w:t>On the remaining parameters for the RAN simulation for ULBC over NTN</w:t>
            </w:r>
          </w:p>
        </w:tc>
        <w:tc>
          <w:tcPr>
            <w:tcW w:w="169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C44A3CC" w14:textId="77777777" w:rsidR="003121FE" w:rsidRDefault="003121FE" w:rsidP="009C2579">
            <w:pPr>
              <w:spacing w:after="0"/>
            </w:pPr>
            <w:r w:rsidRPr="17AFE74D">
              <w:rPr>
                <w:rFonts w:eastAsia="Arial" w:cs="Arial"/>
                <w:sz w:val="16"/>
                <w:szCs w:val="16"/>
              </w:rPr>
              <w:t>Qualcomm Innovation Center Inc</w:t>
            </w:r>
          </w:p>
        </w:tc>
      </w:tr>
    </w:tbl>
    <w:p w14:paraId="60EFBCB0" w14:textId="77777777" w:rsidR="003121FE" w:rsidRDefault="003121FE" w:rsidP="003121FE">
      <w:r w:rsidRPr="17AFE74D">
        <w:rPr>
          <w:rFonts w:eastAsia="Arial" w:cs="Arial"/>
          <w:color w:val="4472C4" w:themeColor="accent1"/>
          <w:sz w:val="22"/>
          <w:szCs w:val="22"/>
        </w:rPr>
        <w:t>SA4aA250033 is revised to SA4aA250036.</w:t>
      </w:r>
    </w:p>
    <w:p w14:paraId="6826A279" w14:textId="77777777" w:rsidR="003121FE" w:rsidRDefault="003121FE" w:rsidP="003121FE">
      <w:r w:rsidRPr="17AFE74D">
        <w:rPr>
          <w:rFonts w:eastAsia="Arial" w:cs="Arial"/>
          <w:color w:val="4472C4" w:themeColor="accent1"/>
          <w:sz w:val="22"/>
          <w:szCs w:val="22"/>
        </w:rPr>
        <w:t xml:space="preserve"> </w:t>
      </w:r>
    </w:p>
    <w:tbl>
      <w:tblPr>
        <w:tblW w:w="0" w:type="auto"/>
        <w:tblLayout w:type="fixed"/>
        <w:tblLook w:val="04A0" w:firstRow="1" w:lastRow="0" w:firstColumn="1" w:lastColumn="0" w:noHBand="0" w:noVBand="1"/>
      </w:tblPr>
      <w:tblGrid>
        <w:gridCol w:w="1257"/>
        <w:gridCol w:w="3763"/>
        <w:gridCol w:w="1692"/>
      </w:tblGrid>
      <w:tr w:rsidR="003121FE" w14:paraId="569CCD7D" w14:textId="77777777" w:rsidTr="009C2579">
        <w:trPr>
          <w:trHeight w:val="300"/>
        </w:trPr>
        <w:tc>
          <w:tcPr>
            <w:tcW w:w="12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D33E36F" w14:textId="77777777" w:rsidR="003121FE" w:rsidRDefault="003121FE" w:rsidP="009C2579">
            <w:pPr>
              <w:spacing w:after="0"/>
            </w:pPr>
            <w:hyperlink r:id="rId20">
              <w:r w:rsidRPr="17AFE74D">
                <w:rPr>
                  <w:rStyle w:val="Hyperlink"/>
                  <w:rFonts w:eastAsia="Arial" w:cs="Arial"/>
                  <w:b/>
                  <w:bCs/>
                  <w:sz w:val="16"/>
                  <w:szCs w:val="16"/>
                </w:rPr>
                <w:t>S4aA250036</w:t>
              </w:r>
            </w:hyperlink>
          </w:p>
        </w:tc>
        <w:tc>
          <w:tcPr>
            <w:tcW w:w="376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AA8ED3F" w14:textId="77777777" w:rsidR="003121FE" w:rsidRDefault="003121FE" w:rsidP="009C2579">
            <w:pPr>
              <w:spacing w:after="0"/>
            </w:pPr>
            <w:r w:rsidRPr="17AFE74D">
              <w:rPr>
                <w:rFonts w:eastAsia="Arial" w:cs="Arial"/>
                <w:sz w:val="16"/>
                <w:szCs w:val="16"/>
                <w:lang w:val="en-US"/>
              </w:rPr>
              <w:t>On the remaining parameters for the RAN simulation for ULBC over NTN</w:t>
            </w:r>
          </w:p>
        </w:tc>
        <w:tc>
          <w:tcPr>
            <w:tcW w:w="169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A24E25" w14:textId="77777777" w:rsidR="003121FE" w:rsidRDefault="003121FE" w:rsidP="009C2579">
            <w:pPr>
              <w:spacing w:after="0"/>
            </w:pPr>
            <w:r w:rsidRPr="17AFE74D">
              <w:rPr>
                <w:rFonts w:eastAsia="Arial" w:cs="Arial"/>
                <w:sz w:val="16"/>
                <w:szCs w:val="16"/>
              </w:rPr>
              <w:t>Qualcomm Innovation Center Inc</w:t>
            </w:r>
          </w:p>
        </w:tc>
      </w:tr>
    </w:tbl>
    <w:p w14:paraId="58840B8D" w14:textId="77777777" w:rsidR="003121FE" w:rsidRDefault="003121FE" w:rsidP="003121FE">
      <w:r w:rsidRPr="17AFE74D">
        <w:rPr>
          <w:rFonts w:eastAsia="Arial" w:cs="Arial"/>
          <w:color w:val="4472C4" w:themeColor="accent1"/>
          <w:sz w:val="22"/>
          <w:szCs w:val="22"/>
        </w:rPr>
        <w:t>SA4aA250036 is revised to SA4aA250037.</w:t>
      </w:r>
    </w:p>
    <w:p w14:paraId="5CBC0393" w14:textId="77777777" w:rsidR="003121FE" w:rsidRDefault="003121FE" w:rsidP="003121FE">
      <w:r w:rsidRPr="17AFE74D">
        <w:rPr>
          <w:rFonts w:ascii="Times New Roman" w:eastAsia="Times New Roman" w:hAnsi="Times New Roman"/>
          <w:sz w:val="22"/>
          <w:szCs w:val="22"/>
          <w:lang w:val="en-US"/>
        </w:rPr>
        <w:t xml:space="preserve"> </w:t>
      </w:r>
    </w:p>
    <w:tbl>
      <w:tblPr>
        <w:tblW w:w="0" w:type="auto"/>
        <w:tblLayout w:type="fixed"/>
        <w:tblLook w:val="04A0" w:firstRow="1" w:lastRow="0" w:firstColumn="1" w:lastColumn="0" w:noHBand="0" w:noVBand="1"/>
      </w:tblPr>
      <w:tblGrid>
        <w:gridCol w:w="1257"/>
        <w:gridCol w:w="3763"/>
        <w:gridCol w:w="1692"/>
      </w:tblGrid>
      <w:tr w:rsidR="003121FE" w14:paraId="0B32BDA0" w14:textId="77777777" w:rsidTr="009C2579">
        <w:trPr>
          <w:trHeight w:val="675"/>
        </w:trPr>
        <w:tc>
          <w:tcPr>
            <w:tcW w:w="12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E21910" w14:textId="77777777" w:rsidR="003121FE" w:rsidRDefault="003121FE" w:rsidP="009C2579">
            <w:pPr>
              <w:spacing w:after="0"/>
            </w:pPr>
            <w:hyperlink r:id="rId21">
              <w:r w:rsidRPr="17AFE74D">
                <w:rPr>
                  <w:rStyle w:val="Hyperlink"/>
                  <w:rFonts w:eastAsia="Arial" w:cs="Arial"/>
                  <w:b/>
                  <w:bCs/>
                  <w:sz w:val="16"/>
                  <w:szCs w:val="16"/>
                </w:rPr>
                <w:t>S4aA250037</w:t>
              </w:r>
            </w:hyperlink>
          </w:p>
        </w:tc>
        <w:tc>
          <w:tcPr>
            <w:tcW w:w="376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3E83B8E" w14:textId="77777777" w:rsidR="003121FE" w:rsidRDefault="003121FE" w:rsidP="009C2579">
            <w:pPr>
              <w:spacing w:after="0"/>
            </w:pPr>
            <w:r w:rsidRPr="17AFE74D">
              <w:rPr>
                <w:rFonts w:eastAsia="Arial" w:cs="Arial"/>
                <w:sz w:val="16"/>
                <w:szCs w:val="16"/>
                <w:lang w:val="en-US"/>
              </w:rPr>
              <w:t>On the remaining parameters for the RAN simulation for ULBC over NTN</w:t>
            </w:r>
          </w:p>
        </w:tc>
        <w:tc>
          <w:tcPr>
            <w:tcW w:w="169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4167A9" w14:textId="77777777" w:rsidR="003121FE" w:rsidRDefault="003121FE" w:rsidP="009C2579">
            <w:pPr>
              <w:spacing w:after="0"/>
            </w:pPr>
            <w:r w:rsidRPr="17AFE74D">
              <w:rPr>
                <w:rFonts w:eastAsia="Arial" w:cs="Arial"/>
                <w:sz w:val="16"/>
                <w:szCs w:val="16"/>
              </w:rPr>
              <w:t>Qualcomm Innovation Center Inc</w:t>
            </w:r>
          </w:p>
        </w:tc>
      </w:tr>
    </w:tbl>
    <w:p w14:paraId="34A16716" w14:textId="77777777" w:rsidR="003121FE" w:rsidRDefault="003121FE" w:rsidP="003121FE">
      <w:r w:rsidRPr="17AFE74D">
        <w:rPr>
          <w:rFonts w:ascii="Times New Roman" w:eastAsia="Times New Roman" w:hAnsi="Times New Roman"/>
          <w:sz w:val="22"/>
          <w:szCs w:val="22"/>
          <w:lang w:val="en-US"/>
        </w:rPr>
        <w:t xml:space="preserve"> </w:t>
      </w:r>
    </w:p>
    <w:p w14:paraId="2EFC872B" w14:textId="77777777" w:rsidR="003121FE" w:rsidRDefault="003121FE" w:rsidP="003121FE">
      <w:r w:rsidRPr="17AFE74D">
        <w:rPr>
          <w:rFonts w:eastAsia="Arial" w:cs="Arial"/>
          <w:b/>
          <w:bCs/>
          <w:sz w:val="22"/>
          <w:szCs w:val="22"/>
        </w:rPr>
        <w:t>Email discussion:</w:t>
      </w:r>
    </w:p>
    <w:tbl>
      <w:tblPr>
        <w:tblW w:w="0" w:type="auto"/>
        <w:tblBorders>
          <w:top w:val="single" w:sz="8" w:space="0" w:color="DEDEDE"/>
          <w:left w:val="single" w:sz="8" w:space="0" w:color="DEDEDE"/>
          <w:bottom w:val="single" w:sz="8" w:space="0" w:color="DEDEDE"/>
          <w:right w:val="single" w:sz="8" w:space="0" w:color="DEDEDE"/>
        </w:tblBorders>
        <w:tblLayout w:type="fixed"/>
        <w:tblLook w:val="04A0" w:firstRow="1" w:lastRow="0" w:firstColumn="1" w:lastColumn="0" w:noHBand="0" w:noVBand="1"/>
      </w:tblPr>
      <w:tblGrid>
        <w:gridCol w:w="5722"/>
        <w:gridCol w:w="2248"/>
        <w:gridCol w:w="1391"/>
      </w:tblGrid>
      <w:tr w:rsidR="003121FE" w14:paraId="40DFB8FE" w14:textId="77777777" w:rsidTr="009C2579">
        <w:trPr>
          <w:trHeight w:val="300"/>
        </w:trPr>
        <w:tc>
          <w:tcPr>
            <w:tcW w:w="5722"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28DA3DBC" w14:textId="77777777" w:rsidR="003121FE" w:rsidRDefault="003121FE" w:rsidP="009C2579">
            <w:pPr>
              <w:spacing w:after="0"/>
            </w:pPr>
            <w:hyperlink r:id="rId22">
              <w:r w:rsidRPr="17AFE74D">
                <w:rPr>
                  <w:rStyle w:val="Hyperlink"/>
                  <w:rFonts w:ascii="Montserrat" w:eastAsia="Montserrat" w:hAnsi="Montserrat" w:cs="Montserrat"/>
                  <w:color w:val="378ACC"/>
                  <w:sz w:val="16"/>
                  <w:szCs w:val="16"/>
                </w:rPr>
                <w:t>Re: [1.9 FS_ULBC, 033, 036, Wednesday June 4, 1400 CEST] On the remaining parameters for the RAN simulation for ULBC over NTN</w:t>
              </w:r>
            </w:hyperlink>
          </w:p>
        </w:tc>
        <w:tc>
          <w:tcPr>
            <w:tcW w:w="2248"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577F2937" w14:textId="77777777" w:rsidR="003121FE" w:rsidRPr="005E0CE3" w:rsidRDefault="003121FE" w:rsidP="009C2579">
            <w:pPr>
              <w:rPr>
                <w:lang w:val="sv-SE"/>
              </w:rPr>
            </w:pPr>
            <w:r w:rsidRPr="005E0CE3">
              <w:rPr>
                <w:rFonts w:ascii="Montserrat" w:eastAsia="Montserrat" w:hAnsi="Montserrat" w:cs="Montserrat"/>
                <w:color w:val="000000" w:themeColor="text1"/>
                <w:sz w:val="16"/>
                <w:szCs w:val="16"/>
                <w:lang w:val="sv-SE"/>
              </w:rPr>
              <w:t xml:space="preserve">Liangping Ma </w:t>
            </w:r>
            <w:r>
              <w:fldChar w:fldCharType="begin"/>
            </w:r>
            <w:r w:rsidRPr="00631CCF">
              <w:rPr>
                <w:lang w:val="sv-SE"/>
              </w:rPr>
              <w:instrText>HYPERLINK "mailto:%3clpma@QTI.QUALCOMM.COM" \h</w:instrText>
            </w:r>
            <w:r>
              <w:fldChar w:fldCharType="separate"/>
            </w:r>
            <w:r w:rsidRPr="005E0CE3">
              <w:rPr>
                <w:rStyle w:val="Hyperlink"/>
                <w:rFonts w:ascii="Montserrat" w:eastAsia="Montserrat" w:hAnsi="Montserrat" w:cs="Montserrat"/>
                <w:sz w:val="16"/>
                <w:szCs w:val="16"/>
                <w:lang w:val="sv-SE"/>
              </w:rPr>
              <w:t>&lt;lpma@QTI.QUALCOMM.COM</w:t>
            </w:r>
            <w:r>
              <w:fldChar w:fldCharType="end"/>
            </w:r>
            <w:r w:rsidRPr="005E0CE3">
              <w:rPr>
                <w:rFonts w:ascii="Montserrat" w:eastAsia="Montserrat" w:hAnsi="Montserrat" w:cs="Montserrat"/>
                <w:color w:val="000000" w:themeColor="text1"/>
                <w:sz w:val="16"/>
                <w:szCs w:val="16"/>
                <w:lang w:val="sv-SE"/>
              </w:rPr>
              <w:t>&gt;</w:t>
            </w:r>
          </w:p>
        </w:tc>
        <w:tc>
          <w:tcPr>
            <w:tcW w:w="139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445D0D9A" w14:textId="77777777" w:rsidR="003121FE" w:rsidRDefault="003121FE" w:rsidP="009C2579">
            <w:r w:rsidRPr="17AFE74D">
              <w:rPr>
                <w:rFonts w:ascii="Montserrat" w:eastAsia="Montserrat" w:hAnsi="Montserrat" w:cs="Montserrat"/>
                <w:color w:val="000000" w:themeColor="text1"/>
                <w:sz w:val="16"/>
                <w:szCs w:val="16"/>
              </w:rPr>
              <w:t>Wed, 4 Jun 2025 06:09:12 +0000</w:t>
            </w:r>
          </w:p>
        </w:tc>
      </w:tr>
      <w:tr w:rsidR="003121FE" w14:paraId="7352C689" w14:textId="77777777" w:rsidTr="009C2579">
        <w:trPr>
          <w:trHeight w:val="300"/>
        </w:trPr>
        <w:tc>
          <w:tcPr>
            <w:tcW w:w="5722" w:type="dxa"/>
            <w:tcBorders>
              <w:top w:val="nil"/>
              <w:left w:val="nil"/>
              <w:bottom w:val="nil"/>
              <w:right w:val="nil"/>
            </w:tcBorders>
            <w:shd w:val="clear" w:color="auto" w:fill="F7F9FE"/>
            <w:tcMar>
              <w:top w:w="75" w:type="dxa"/>
              <w:left w:w="75" w:type="dxa"/>
              <w:bottom w:w="75" w:type="dxa"/>
              <w:right w:w="75" w:type="dxa"/>
            </w:tcMar>
            <w:vAlign w:val="center"/>
          </w:tcPr>
          <w:p w14:paraId="61C8BF43" w14:textId="77777777" w:rsidR="003121FE" w:rsidRDefault="003121FE" w:rsidP="009C2579">
            <w:hyperlink r:id="rId23">
              <w:r w:rsidRPr="17AFE74D">
                <w:rPr>
                  <w:rStyle w:val="Hyperlink"/>
                  <w:rFonts w:ascii="Montserrat" w:eastAsia="Montserrat" w:hAnsi="Montserrat" w:cs="Montserrat"/>
                  <w:color w:val="378ACC"/>
                  <w:sz w:val="16"/>
                  <w:szCs w:val="16"/>
                </w:rPr>
                <w:t>Re: [1.9 FS_ULBC, 033, 036, Wednesday June 4, 1400 CEST] On the remaining parameters for the RAN simulation for ULBC over NTN</w:t>
              </w:r>
            </w:hyperlink>
          </w:p>
        </w:tc>
        <w:tc>
          <w:tcPr>
            <w:tcW w:w="2248" w:type="dxa"/>
            <w:tcBorders>
              <w:top w:val="nil"/>
              <w:left w:val="nil"/>
              <w:bottom w:val="nil"/>
              <w:right w:val="nil"/>
            </w:tcBorders>
            <w:shd w:val="clear" w:color="auto" w:fill="F7F9FE"/>
            <w:tcMar>
              <w:top w:w="75" w:type="dxa"/>
              <w:left w:w="75" w:type="dxa"/>
              <w:bottom w:w="75" w:type="dxa"/>
              <w:right w:w="75" w:type="dxa"/>
            </w:tcMar>
            <w:vAlign w:val="center"/>
          </w:tcPr>
          <w:p w14:paraId="6D5E691E" w14:textId="77777777" w:rsidR="003121FE" w:rsidRPr="005E0CE3" w:rsidRDefault="003121FE" w:rsidP="009C2579">
            <w:pPr>
              <w:rPr>
                <w:lang w:val="pt-BR"/>
              </w:rPr>
            </w:pPr>
            <w:r w:rsidRPr="17AFE74D">
              <w:rPr>
                <w:rFonts w:ascii="Montserrat" w:eastAsia="Montserrat" w:hAnsi="Montserrat" w:cs="Montserrat"/>
                <w:color w:val="000000" w:themeColor="text1"/>
                <w:sz w:val="16"/>
                <w:szCs w:val="16"/>
                <w:lang w:val="pt-BR"/>
              </w:rPr>
              <w:t xml:space="preserve">lilei (CL) </w:t>
            </w:r>
            <w:r>
              <w:fldChar w:fldCharType="begin"/>
            </w:r>
            <w:r w:rsidRPr="00631CCF">
              <w:rPr>
                <w:lang w:val="pt-BR"/>
              </w:rPr>
              <w:instrText>HYPERLINK "mailto:%3clilei348@HUAWEI.COM" \h</w:instrText>
            </w:r>
            <w:r>
              <w:fldChar w:fldCharType="separate"/>
            </w:r>
            <w:r w:rsidRPr="17AFE74D">
              <w:rPr>
                <w:rStyle w:val="Hyperlink"/>
                <w:rFonts w:ascii="Montserrat" w:eastAsia="Montserrat" w:hAnsi="Montserrat" w:cs="Montserrat"/>
                <w:sz w:val="16"/>
                <w:szCs w:val="16"/>
                <w:lang w:val="pt-BR"/>
              </w:rPr>
              <w:t>&lt;lilei348@HUAWEI.COM</w:t>
            </w:r>
            <w:r>
              <w:fldChar w:fldCharType="end"/>
            </w:r>
            <w:r w:rsidRPr="17AFE74D">
              <w:rPr>
                <w:rFonts w:ascii="Montserrat" w:eastAsia="Montserrat" w:hAnsi="Montserrat" w:cs="Montserrat"/>
                <w:color w:val="000000" w:themeColor="text1"/>
                <w:sz w:val="16"/>
                <w:szCs w:val="16"/>
                <w:lang w:val="pt-BR"/>
              </w:rPr>
              <w:t>&gt;</w:t>
            </w:r>
          </w:p>
        </w:tc>
        <w:tc>
          <w:tcPr>
            <w:tcW w:w="1391" w:type="dxa"/>
            <w:tcBorders>
              <w:top w:val="nil"/>
              <w:left w:val="nil"/>
              <w:bottom w:val="nil"/>
              <w:right w:val="nil"/>
            </w:tcBorders>
            <w:shd w:val="clear" w:color="auto" w:fill="F7F9FE"/>
            <w:tcMar>
              <w:top w:w="75" w:type="dxa"/>
              <w:left w:w="75" w:type="dxa"/>
              <w:bottom w:w="75" w:type="dxa"/>
              <w:right w:w="75" w:type="dxa"/>
            </w:tcMar>
            <w:vAlign w:val="center"/>
          </w:tcPr>
          <w:p w14:paraId="59F3A6CC" w14:textId="77777777" w:rsidR="003121FE" w:rsidRDefault="003121FE" w:rsidP="009C2579">
            <w:r w:rsidRPr="17AFE74D">
              <w:rPr>
                <w:rFonts w:ascii="Montserrat" w:eastAsia="Montserrat" w:hAnsi="Montserrat" w:cs="Montserrat"/>
                <w:color w:val="000000" w:themeColor="text1"/>
                <w:sz w:val="16"/>
                <w:szCs w:val="16"/>
              </w:rPr>
              <w:t>Wed, 4 Jun 2025 02:55:17 +0000</w:t>
            </w:r>
          </w:p>
        </w:tc>
      </w:tr>
      <w:tr w:rsidR="003121FE" w14:paraId="45A90CDB" w14:textId="77777777" w:rsidTr="009C2579">
        <w:trPr>
          <w:trHeight w:val="300"/>
        </w:trPr>
        <w:tc>
          <w:tcPr>
            <w:tcW w:w="5722"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49975B39" w14:textId="77777777" w:rsidR="003121FE" w:rsidRDefault="003121FE" w:rsidP="009C2579">
            <w:hyperlink r:id="rId24">
              <w:r w:rsidRPr="17AFE74D">
                <w:rPr>
                  <w:rStyle w:val="Hyperlink"/>
                  <w:rFonts w:ascii="Montserrat" w:eastAsia="Montserrat" w:hAnsi="Montserrat" w:cs="Montserrat"/>
                  <w:color w:val="378ACC"/>
                  <w:sz w:val="16"/>
                  <w:szCs w:val="16"/>
                </w:rPr>
                <w:t>Re: [1.9 FS_ULBC, 033, 036, Wednesday June 4, 1400 CEST] On the remaining parameters for the RAN simulation for ULBC over NTN</w:t>
              </w:r>
            </w:hyperlink>
          </w:p>
        </w:tc>
        <w:tc>
          <w:tcPr>
            <w:tcW w:w="2248"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4E937173" w14:textId="77777777" w:rsidR="003121FE" w:rsidRDefault="003121FE" w:rsidP="009C2579">
            <w:r w:rsidRPr="17AFE74D">
              <w:rPr>
                <w:rFonts w:ascii="Montserrat" w:eastAsia="Montserrat" w:hAnsi="Montserrat" w:cs="Montserrat"/>
                <w:color w:val="000000" w:themeColor="text1"/>
                <w:sz w:val="16"/>
                <w:szCs w:val="16"/>
              </w:rPr>
              <w:t xml:space="preserve">Wang Bin </w:t>
            </w:r>
            <w:r w:rsidRPr="17AFE74D">
              <w:rPr>
                <w:rFonts w:ascii="MS Mincho" w:eastAsia="MS Mincho" w:hAnsi="MS Mincho" w:cs="MS Mincho"/>
                <w:color w:val="000000" w:themeColor="text1"/>
                <w:sz w:val="16"/>
                <w:szCs w:val="16"/>
                <w:lang w:val="en-US"/>
              </w:rPr>
              <w:t>王</w:t>
            </w:r>
            <w:r w:rsidRPr="17AFE74D">
              <w:rPr>
                <w:rFonts w:ascii="SimSun" w:hAnsi="SimSun" w:cs="SimSun"/>
                <w:color w:val="000000" w:themeColor="text1"/>
                <w:sz w:val="16"/>
                <w:szCs w:val="16"/>
                <w:lang w:val="en-US"/>
              </w:rPr>
              <w:t>宾</w:t>
            </w:r>
            <w:r w:rsidRPr="17AFE74D">
              <w:rPr>
                <w:rFonts w:ascii="Montserrat" w:eastAsia="Montserrat" w:hAnsi="Montserrat" w:cs="Montserrat"/>
                <w:color w:val="000000" w:themeColor="text1"/>
                <w:sz w:val="16"/>
                <w:szCs w:val="16"/>
              </w:rPr>
              <w:t xml:space="preserve"> </w:t>
            </w:r>
            <w:hyperlink r:id="rId25">
              <w:r w:rsidRPr="17AFE74D">
                <w:rPr>
                  <w:rStyle w:val="Hyperlink"/>
                  <w:rFonts w:ascii="Montserrat" w:eastAsia="Montserrat" w:hAnsi="Montserrat" w:cs="Montserrat"/>
                  <w:sz w:val="16"/>
                  <w:szCs w:val="16"/>
                </w:rPr>
                <w:t>&lt;wangbin23@XIAOMI.COM</w:t>
              </w:r>
            </w:hyperlink>
            <w:r w:rsidRPr="17AFE74D">
              <w:rPr>
                <w:rFonts w:ascii="Montserrat" w:eastAsia="Montserrat" w:hAnsi="Montserrat" w:cs="Montserrat"/>
                <w:color w:val="000000" w:themeColor="text1"/>
                <w:sz w:val="16"/>
                <w:szCs w:val="16"/>
              </w:rPr>
              <w:t>&gt;</w:t>
            </w:r>
          </w:p>
        </w:tc>
        <w:tc>
          <w:tcPr>
            <w:tcW w:w="139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09741728" w14:textId="77777777" w:rsidR="003121FE" w:rsidRDefault="003121FE" w:rsidP="009C2579">
            <w:r w:rsidRPr="17AFE74D">
              <w:rPr>
                <w:rFonts w:ascii="Montserrat" w:eastAsia="Montserrat" w:hAnsi="Montserrat" w:cs="Montserrat"/>
                <w:color w:val="000000" w:themeColor="text1"/>
                <w:sz w:val="16"/>
                <w:szCs w:val="16"/>
              </w:rPr>
              <w:t>Wed, 4 Jun 2025 02:01:57 +0000</w:t>
            </w:r>
          </w:p>
        </w:tc>
      </w:tr>
      <w:tr w:rsidR="003121FE" w14:paraId="4792180E" w14:textId="77777777" w:rsidTr="009C2579">
        <w:trPr>
          <w:trHeight w:val="300"/>
        </w:trPr>
        <w:tc>
          <w:tcPr>
            <w:tcW w:w="5722" w:type="dxa"/>
            <w:tcBorders>
              <w:top w:val="nil"/>
              <w:left w:val="nil"/>
              <w:bottom w:val="nil"/>
              <w:right w:val="nil"/>
            </w:tcBorders>
            <w:shd w:val="clear" w:color="auto" w:fill="F7F9FE"/>
            <w:tcMar>
              <w:top w:w="75" w:type="dxa"/>
              <w:left w:w="75" w:type="dxa"/>
              <w:bottom w:w="75" w:type="dxa"/>
              <w:right w:w="75" w:type="dxa"/>
            </w:tcMar>
            <w:vAlign w:val="center"/>
          </w:tcPr>
          <w:p w14:paraId="015F17A9" w14:textId="77777777" w:rsidR="003121FE" w:rsidRDefault="003121FE" w:rsidP="009C2579">
            <w:hyperlink r:id="rId26">
              <w:r w:rsidRPr="17AFE74D">
                <w:rPr>
                  <w:rStyle w:val="Hyperlink"/>
                  <w:rFonts w:ascii="Montserrat" w:eastAsia="Montserrat" w:hAnsi="Montserrat" w:cs="Montserrat"/>
                  <w:color w:val="378ACC"/>
                  <w:sz w:val="16"/>
                  <w:szCs w:val="16"/>
                </w:rPr>
                <w:t>Re: [1.9 FS_ULBC, 033, 036, Wednesday June 4, 1400 CEST] On the remaining parameters for the RAN simulation for ULBC over NTN</w:t>
              </w:r>
            </w:hyperlink>
          </w:p>
        </w:tc>
        <w:tc>
          <w:tcPr>
            <w:tcW w:w="2248" w:type="dxa"/>
            <w:tcBorders>
              <w:top w:val="nil"/>
              <w:left w:val="nil"/>
              <w:bottom w:val="nil"/>
              <w:right w:val="nil"/>
            </w:tcBorders>
            <w:shd w:val="clear" w:color="auto" w:fill="F7F9FE"/>
            <w:tcMar>
              <w:top w:w="75" w:type="dxa"/>
              <w:left w:w="75" w:type="dxa"/>
              <w:bottom w:w="75" w:type="dxa"/>
              <w:right w:w="75" w:type="dxa"/>
            </w:tcMar>
            <w:vAlign w:val="center"/>
          </w:tcPr>
          <w:p w14:paraId="381B69AA" w14:textId="77777777" w:rsidR="003121FE" w:rsidRPr="005E0CE3" w:rsidRDefault="003121FE" w:rsidP="009C2579">
            <w:pPr>
              <w:rPr>
                <w:lang w:val="sv-SE"/>
              </w:rPr>
            </w:pPr>
            <w:r w:rsidRPr="005E0CE3">
              <w:rPr>
                <w:rFonts w:ascii="Montserrat" w:eastAsia="Montserrat" w:hAnsi="Montserrat" w:cs="Montserrat"/>
                <w:color w:val="000000" w:themeColor="text1"/>
                <w:sz w:val="16"/>
                <w:szCs w:val="16"/>
                <w:lang w:val="sv-SE"/>
              </w:rPr>
              <w:t xml:space="preserve">Liangping Ma </w:t>
            </w:r>
            <w:r>
              <w:fldChar w:fldCharType="begin"/>
            </w:r>
            <w:r w:rsidRPr="00631CCF">
              <w:rPr>
                <w:lang w:val="sv-SE"/>
              </w:rPr>
              <w:instrText>HYPERLINK "mailto:%3clpma@QTI.QUALCOMM.COM" \h</w:instrText>
            </w:r>
            <w:r>
              <w:fldChar w:fldCharType="separate"/>
            </w:r>
            <w:r w:rsidRPr="005E0CE3">
              <w:rPr>
                <w:rStyle w:val="Hyperlink"/>
                <w:rFonts w:ascii="Montserrat" w:eastAsia="Montserrat" w:hAnsi="Montserrat" w:cs="Montserrat"/>
                <w:sz w:val="16"/>
                <w:szCs w:val="16"/>
                <w:lang w:val="sv-SE"/>
              </w:rPr>
              <w:t>&lt;lpma@QTI.QUALCOMM.COM</w:t>
            </w:r>
            <w:r>
              <w:fldChar w:fldCharType="end"/>
            </w:r>
            <w:r w:rsidRPr="005E0CE3">
              <w:rPr>
                <w:rFonts w:ascii="Montserrat" w:eastAsia="Montserrat" w:hAnsi="Montserrat" w:cs="Montserrat"/>
                <w:color w:val="000000" w:themeColor="text1"/>
                <w:sz w:val="16"/>
                <w:szCs w:val="16"/>
                <w:lang w:val="sv-SE"/>
              </w:rPr>
              <w:t>&gt;</w:t>
            </w:r>
          </w:p>
        </w:tc>
        <w:tc>
          <w:tcPr>
            <w:tcW w:w="1391" w:type="dxa"/>
            <w:tcBorders>
              <w:top w:val="nil"/>
              <w:left w:val="nil"/>
              <w:bottom w:val="nil"/>
              <w:right w:val="nil"/>
            </w:tcBorders>
            <w:shd w:val="clear" w:color="auto" w:fill="F7F9FE"/>
            <w:tcMar>
              <w:top w:w="75" w:type="dxa"/>
              <w:left w:w="75" w:type="dxa"/>
              <w:bottom w:w="75" w:type="dxa"/>
              <w:right w:w="75" w:type="dxa"/>
            </w:tcMar>
            <w:vAlign w:val="center"/>
          </w:tcPr>
          <w:p w14:paraId="0EB16C3D" w14:textId="77777777" w:rsidR="003121FE" w:rsidRDefault="003121FE" w:rsidP="009C2579">
            <w:r w:rsidRPr="17AFE74D">
              <w:rPr>
                <w:rFonts w:ascii="Montserrat" w:eastAsia="Montserrat" w:hAnsi="Montserrat" w:cs="Montserrat"/>
                <w:color w:val="000000" w:themeColor="text1"/>
                <w:sz w:val="16"/>
                <w:szCs w:val="16"/>
              </w:rPr>
              <w:t>Tue, 3 Jun 2025 22:53:21 +0000</w:t>
            </w:r>
          </w:p>
        </w:tc>
      </w:tr>
      <w:tr w:rsidR="003121FE" w14:paraId="696E8E8A" w14:textId="77777777" w:rsidTr="009C2579">
        <w:trPr>
          <w:trHeight w:val="300"/>
        </w:trPr>
        <w:tc>
          <w:tcPr>
            <w:tcW w:w="5722"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4AB1BE42" w14:textId="77777777" w:rsidR="003121FE" w:rsidRDefault="003121FE" w:rsidP="009C2579">
            <w:hyperlink r:id="rId27">
              <w:r w:rsidRPr="17AFE74D">
                <w:rPr>
                  <w:rStyle w:val="Hyperlink"/>
                  <w:rFonts w:ascii="Montserrat" w:eastAsia="Montserrat" w:hAnsi="Montserrat" w:cs="Montserrat"/>
                  <w:color w:val="378ACC"/>
                  <w:sz w:val="16"/>
                  <w:szCs w:val="16"/>
                </w:rPr>
                <w:t>Re: [1.9 FS_ULBC, 033, 036, Wednesday June 4, 1400 CEST] On the remaining parameters for the RAN simulation for ULBC over NTN</w:t>
              </w:r>
            </w:hyperlink>
          </w:p>
        </w:tc>
        <w:tc>
          <w:tcPr>
            <w:tcW w:w="2248"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1FDCB668" w14:textId="77777777" w:rsidR="003121FE" w:rsidRPr="005E0CE3" w:rsidRDefault="003121FE" w:rsidP="009C2579">
            <w:pPr>
              <w:rPr>
                <w:lang w:val="sv-SE"/>
              </w:rPr>
            </w:pPr>
            <w:r w:rsidRPr="005E0CE3">
              <w:rPr>
                <w:rFonts w:ascii="Montserrat" w:eastAsia="Montserrat" w:hAnsi="Montserrat" w:cs="Montserrat"/>
                <w:color w:val="000000" w:themeColor="text1"/>
                <w:sz w:val="16"/>
                <w:szCs w:val="16"/>
                <w:lang w:val="sv-SE"/>
              </w:rPr>
              <w:t xml:space="preserve">Liangping Ma </w:t>
            </w:r>
            <w:r>
              <w:fldChar w:fldCharType="begin"/>
            </w:r>
            <w:r w:rsidRPr="00631CCF">
              <w:rPr>
                <w:lang w:val="sv-SE"/>
              </w:rPr>
              <w:instrText>HYPERLINK "mailto:%3clpma@QTI.QUALCOMM.COM" \h</w:instrText>
            </w:r>
            <w:r>
              <w:fldChar w:fldCharType="separate"/>
            </w:r>
            <w:r w:rsidRPr="005E0CE3">
              <w:rPr>
                <w:rStyle w:val="Hyperlink"/>
                <w:rFonts w:ascii="Montserrat" w:eastAsia="Montserrat" w:hAnsi="Montserrat" w:cs="Montserrat"/>
                <w:sz w:val="16"/>
                <w:szCs w:val="16"/>
                <w:lang w:val="sv-SE"/>
              </w:rPr>
              <w:t>&lt;lpma@QTI.QUALCOMM.COM</w:t>
            </w:r>
            <w:r>
              <w:fldChar w:fldCharType="end"/>
            </w:r>
            <w:r w:rsidRPr="005E0CE3">
              <w:rPr>
                <w:rFonts w:ascii="Montserrat" w:eastAsia="Montserrat" w:hAnsi="Montserrat" w:cs="Montserrat"/>
                <w:color w:val="000000" w:themeColor="text1"/>
                <w:sz w:val="16"/>
                <w:szCs w:val="16"/>
                <w:lang w:val="sv-SE"/>
              </w:rPr>
              <w:t>&gt;</w:t>
            </w:r>
          </w:p>
        </w:tc>
        <w:tc>
          <w:tcPr>
            <w:tcW w:w="139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714E71BF" w14:textId="77777777" w:rsidR="003121FE" w:rsidRDefault="003121FE" w:rsidP="009C2579">
            <w:r w:rsidRPr="17AFE74D">
              <w:rPr>
                <w:rFonts w:ascii="Montserrat" w:eastAsia="Montserrat" w:hAnsi="Montserrat" w:cs="Montserrat"/>
                <w:color w:val="000000" w:themeColor="text1"/>
                <w:sz w:val="16"/>
                <w:szCs w:val="16"/>
              </w:rPr>
              <w:t>Tue, 3 Jun 2025 22:49:24 +0000</w:t>
            </w:r>
          </w:p>
        </w:tc>
      </w:tr>
      <w:tr w:rsidR="003121FE" w14:paraId="66273C69" w14:textId="77777777" w:rsidTr="009C2579">
        <w:trPr>
          <w:trHeight w:val="300"/>
        </w:trPr>
        <w:tc>
          <w:tcPr>
            <w:tcW w:w="5722" w:type="dxa"/>
            <w:tcBorders>
              <w:top w:val="nil"/>
              <w:left w:val="nil"/>
              <w:bottom w:val="nil"/>
              <w:right w:val="nil"/>
            </w:tcBorders>
            <w:shd w:val="clear" w:color="auto" w:fill="F7F9FE"/>
            <w:tcMar>
              <w:top w:w="75" w:type="dxa"/>
              <w:left w:w="75" w:type="dxa"/>
              <w:bottom w:w="75" w:type="dxa"/>
              <w:right w:w="75" w:type="dxa"/>
            </w:tcMar>
            <w:vAlign w:val="center"/>
          </w:tcPr>
          <w:p w14:paraId="515F4289" w14:textId="77777777" w:rsidR="003121FE" w:rsidRDefault="003121FE" w:rsidP="009C2579">
            <w:hyperlink r:id="rId28">
              <w:r w:rsidRPr="17AFE74D">
                <w:rPr>
                  <w:rStyle w:val="Hyperlink"/>
                  <w:rFonts w:ascii="Montserrat" w:eastAsia="Montserrat" w:hAnsi="Montserrat" w:cs="Montserrat"/>
                  <w:color w:val="378ACC"/>
                  <w:sz w:val="16"/>
                  <w:szCs w:val="16"/>
                </w:rPr>
                <w:t>Re: [1.9 FS_ULBC, 033, 036, Wednesday June 4, 1400 CEST] On the remaining parameters for the RAN simulation for ULBC over NTN</w:t>
              </w:r>
            </w:hyperlink>
          </w:p>
        </w:tc>
        <w:tc>
          <w:tcPr>
            <w:tcW w:w="2248" w:type="dxa"/>
            <w:tcBorders>
              <w:top w:val="nil"/>
              <w:left w:val="nil"/>
              <w:bottom w:val="nil"/>
              <w:right w:val="nil"/>
            </w:tcBorders>
            <w:shd w:val="clear" w:color="auto" w:fill="F7F9FE"/>
            <w:tcMar>
              <w:top w:w="75" w:type="dxa"/>
              <w:left w:w="75" w:type="dxa"/>
              <w:bottom w:w="75" w:type="dxa"/>
              <w:right w:w="75" w:type="dxa"/>
            </w:tcMar>
            <w:vAlign w:val="center"/>
          </w:tcPr>
          <w:p w14:paraId="4E886C04" w14:textId="77777777" w:rsidR="003121FE" w:rsidRPr="005E0CE3" w:rsidRDefault="003121FE" w:rsidP="009C2579">
            <w:pPr>
              <w:rPr>
                <w:lang w:val="sv-SE"/>
              </w:rPr>
            </w:pPr>
            <w:r w:rsidRPr="005E0CE3">
              <w:rPr>
                <w:rFonts w:ascii="Montserrat" w:eastAsia="Montserrat" w:hAnsi="Montserrat" w:cs="Montserrat"/>
                <w:color w:val="000000" w:themeColor="text1"/>
                <w:sz w:val="16"/>
                <w:szCs w:val="16"/>
                <w:lang w:val="sv-SE"/>
              </w:rPr>
              <w:t xml:space="preserve">Bruhn, Stefan </w:t>
            </w:r>
            <w:r>
              <w:fldChar w:fldCharType="begin"/>
            </w:r>
            <w:r w:rsidRPr="00631CCF">
              <w:rPr>
                <w:lang w:val="sv-SE"/>
              </w:rPr>
              <w:instrText>HYPERLINK "mailto:%3cStefan.Bruhn@DOLBY.COM" \h</w:instrText>
            </w:r>
            <w:r>
              <w:fldChar w:fldCharType="separate"/>
            </w:r>
            <w:r w:rsidRPr="005E0CE3">
              <w:rPr>
                <w:rStyle w:val="Hyperlink"/>
                <w:rFonts w:ascii="Montserrat" w:eastAsia="Montserrat" w:hAnsi="Montserrat" w:cs="Montserrat"/>
                <w:sz w:val="16"/>
                <w:szCs w:val="16"/>
                <w:lang w:val="sv-SE"/>
              </w:rPr>
              <w:t>&lt;Stefan.Bruhn@DOLBY.COM</w:t>
            </w:r>
            <w:r>
              <w:fldChar w:fldCharType="end"/>
            </w:r>
            <w:r w:rsidRPr="005E0CE3">
              <w:rPr>
                <w:rFonts w:ascii="Montserrat" w:eastAsia="Montserrat" w:hAnsi="Montserrat" w:cs="Montserrat"/>
                <w:color w:val="000000" w:themeColor="text1"/>
                <w:sz w:val="16"/>
                <w:szCs w:val="16"/>
                <w:lang w:val="sv-SE"/>
              </w:rPr>
              <w:t>&gt;</w:t>
            </w:r>
          </w:p>
        </w:tc>
        <w:tc>
          <w:tcPr>
            <w:tcW w:w="1391" w:type="dxa"/>
            <w:tcBorders>
              <w:top w:val="nil"/>
              <w:left w:val="nil"/>
              <w:bottom w:val="nil"/>
              <w:right w:val="nil"/>
            </w:tcBorders>
            <w:shd w:val="clear" w:color="auto" w:fill="F7F9FE"/>
            <w:tcMar>
              <w:top w:w="75" w:type="dxa"/>
              <w:left w:w="75" w:type="dxa"/>
              <w:bottom w:w="75" w:type="dxa"/>
              <w:right w:w="75" w:type="dxa"/>
            </w:tcMar>
            <w:vAlign w:val="center"/>
          </w:tcPr>
          <w:p w14:paraId="62A4C505" w14:textId="77777777" w:rsidR="003121FE" w:rsidRDefault="003121FE" w:rsidP="009C2579">
            <w:r w:rsidRPr="17AFE74D">
              <w:rPr>
                <w:rFonts w:ascii="Montserrat" w:eastAsia="Montserrat" w:hAnsi="Montserrat" w:cs="Montserrat"/>
                <w:color w:val="000000" w:themeColor="text1"/>
                <w:sz w:val="16"/>
                <w:szCs w:val="16"/>
              </w:rPr>
              <w:t>Tue, 3 Jun 2025 21:02:19 +0000</w:t>
            </w:r>
          </w:p>
        </w:tc>
      </w:tr>
      <w:tr w:rsidR="003121FE" w14:paraId="545F1C4E" w14:textId="77777777" w:rsidTr="009C2579">
        <w:trPr>
          <w:trHeight w:val="300"/>
        </w:trPr>
        <w:tc>
          <w:tcPr>
            <w:tcW w:w="5722"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0A45820E" w14:textId="77777777" w:rsidR="003121FE" w:rsidRDefault="003121FE" w:rsidP="009C2579">
            <w:hyperlink r:id="rId29">
              <w:r w:rsidRPr="17AFE74D">
                <w:rPr>
                  <w:rStyle w:val="Hyperlink"/>
                  <w:rFonts w:ascii="Montserrat" w:eastAsia="Montserrat" w:hAnsi="Montserrat" w:cs="Montserrat"/>
                  <w:color w:val="378ACC"/>
                  <w:sz w:val="16"/>
                  <w:szCs w:val="16"/>
                </w:rPr>
                <w:t>Re: [1.9 FS_ULBC, 033, 036, Wednesday June 4, 1400 CEST] On the remaining parameters for the RAN simulation for ULBC over NTN</w:t>
              </w:r>
            </w:hyperlink>
          </w:p>
        </w:tc>
        <w:tc>
          <w:tcPr>
            <w:tcW w:w="2248"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279B1ADE" w14:textId="77777777" w:rsidR="003121FE" w:rsidRDefault="003121FE" w:rsidP="009C2579">
            <w:r w:rsidRPr="17AFE74D">
              <w:rPr>
                <w:rFonts w:ascii="Montserrat" w:eastAsia="Montserrat" w:hAnsi="Montserrat" w:cs="Montserrat"/>
                <w:color w:val="000000" w:themeColor="text1"/>
                <w:sz w:val="16"/>
                <w:szCs w:val="16"/>
              </w:rPr>
              <w:t xml:space="preserve">Wang Bin </w:t>
            </w:r>
            <w:r w:rsidRPr="17AFE74D">
              <w:rPr>
                <w:rFonts w:ascii="MS Mincho" w:eastAsia="MS Mincho" w:hAnsi="MS Mincho" w:cs="MS Mincho"/>
                <w:color w:val="000000" w:themeColor="text1"/>
                <w:sz w:val="16"/>
                <w:szCs w:val="16"/>
                <w:lang w:val="en-US"/>
              </w:rPr>
              <w:t>王</w:t>
            </w:r>
            <w:r w:rsidRPr="17AFE74D">
              <w:rPr>
                <w:rFonts w:ascii="SimSun" w:hAnsi="SimSun" w:cs="SimSun"/>
                <w:color w:val="000000" w:themeColor="text1"/>
                <w:sz w:val="16"/>
                <w:szCs w:val="16"/>
                <w:lang w:val="en-US"/>
              </w:rPr>
              <w:t>宾</w:t>
            </w:r>
            <w:r w:rsidRPr="17AFE74D">
              <w:rPr>
                <w:rFonts w:ascii="Montserrat" w:eastAsia="Montserrat" w:hAnsi="Montserrat" w:cs="Montserrat"/>
                <w:color w:val="000000" w:themeColor="text1"/>
                <w:sz w:val="16"/>
                <w:szCs w:val="16"/>
              </w:rPr>
              <w:t xml:space="preserve"> </w:t>
            </w:r>
            <w:hyperlink r:id="rId30">
              <w:r w:rsidRPr="17AFE74D">
                <w:rPr>
                  <w:rStyle w:val="Hyperlink"/>
                  <w:rFonts w:ascii="Montserrat" w:eastAsia="Montserrat" w:hAnsi="Montserrat" w:cs="Montserrat"/>
                  <w:sz w:val="16"/>
                  <w:szCs w:val="16"/>
                </w:rPr>
                <w:t>&lt;wangbin23@XIAOMI.COM</w:t>
              </w:r>
            </w:hyperlink>
            <w:r w:rsidRPr="17AFE74D">
              <w:rPr>
                <w:rFonts w:ascii="Montserrat" w:eastAsia="Montserrat" w:hAnsi="Montserrat" w:cs="Montserrat"/>
                <w:color w:val="000000" w:themeColor="text1"/>
                <w:sz w:val="16"/>
                <w:szCs w:val="16"/>
              </w:rPr>
              <w:t>&gt;</w:t>
            </w:r>
          </w:p>
        </w:tc>
        <w:tc>
          <w:tcPr>
            <w:tcW w:w="139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046290F1" w14:textId="77777777" w:rsidR="003121FE" w:rsidRDefault="003121FE" w:rsidP="009C2579">
            <w:r w:rsidRPr="17AFE74D">
              <w:rPr>
                <w:rFonts w:ascii="Montserrat" w:eastAsia="Montserrat" w:hAnsi="Montserrat" w:cs="Montserrat"/>
                <w:color w:val="000000" w:themeColor="text1"/>
                <w:sz w:val="16"/>
                <w:szCs w:val="16"/>
              </w:rPr>
              <w:t>Tue, 3 Jun 2025 08:48:07 +0000</w:t>
            </w:r>
          </w:p>
        </w:tc>
      </w:tr>
      <w:tr w:rsidR="003121FE" w14:paraId="7313163D" w14:textId="77777777" w:rsidTr="009C2579">
        <w:trPr>
          <w:trHeight w:val="300"/>
        </w:trPr>
        <w:tc>
          <w:tcPr>
            <w:tcW w:w="5722" w:type="dxa"/>
            <w:tcBorders>
              <w:top w:val="nil"/>
              <w:left w:val="nil"/>
              <w:bottom w:val="nil"/>
              <w:right w:val="nil"/>
            </w:tcBorders>
            <w:shd w:val="clear" w:color="auto" w:fill="F7F9FE"/>
            <w:tcMar>
              <w:top w:w="75" w:type="dxa"/>
              <w:left w:w="75" w:type="dxa"/>
              <w:bottom w:w="75" w:type="dxa"/>
              <w:right w:w="75" w:type="dxa"/>
            </w:tcMar>
            <w:vAlign w:val="center"/>
          </w:tcPr>
          <w:p w14:paraId="5FCDC35C" w14:textId="77777777" w:rsidR="003121FE" w:rsidRDefault="003121FE" w:rsidP="009C2579">
            <w:hyperlink r:id="rId31">
              <w:r w:rsidRPr="17AFE74D">
                <w:rPr>
                  <w:rStyle w:val="Hyperlink"/>
                  <w:rFonts w:ascii="Montserrat" w:eastAsia="Montserrat" w:hAnsi="Montserrat" w:cs="Montserrat"/>
                  <w:color w:val="378ACC"/>
                  <w:sz w:val="16"/>
                  <w:szCs w:val="16"/>
                </w:rPr>
                <w:t>Re: [1.9 FS_ULBC, 033, 036, Wednesday June 4, 1400 CEST] On the remaining parameters for the RAN simulation for ULBC over NTN</w:t>
              </w:r>
            </w:hyperlink>
          </w:p>
        </w:tc>
        <w:tc>
          <w:tcPr>
            <w:tcW w:w="2248" w:type="dxa"/>
            <w:tcBorders>
              <w:top w:val="nil"/>
              <w:left w:val="nil"/>
              <w:bottom w:val="nil"/>
              <w:right w:val="nil"/>
            </w:tcBorders>
            <w:shd w:val="clear" w:color="auto" w:fill="F7F9FE"/>
            <w:tcMar>
              <w:top w:w="75" w:type="dxa"/>
              <w:left w:w="75" w:type="dxa"/>
              <w:bottom w:w="75" w:type="dxa"/>
              <w:right w:w="75" w:type="dxa"/>
            </w:tcMar>
            <w:vAlign w:val="center"/>
          </w:tcPr>
          <w:p w14:paraId="73CC9741" w14:textId="77777777" w:rsidR="003121FE" w:rsidRPr="005E0CE3" w:rsidRDefault="003121FE" w:rsidP="009C2579">
            <w:pPr>
              <w:rPr>
                <w:lang w:val="pt-BR"/>
              </w:rPr>
            </w:pPr>
            <w:r w:rsidRPr="17AFE74D">
              <w:rPr>
                <w:rFonts w:ascii="Montserrat" w:eastAsia="Montserrat" w:hAnsi="Montserrat" w:cs="Montserrat"/>
                <w:color w:val="000000" w:themeColor="text1"/>
                <w:sz w:val="16"/>
                <w:szCs w:val="16"/>
                <w:lang w:val="pt-BR"/>
              </w:rPr>
              <w:t xml:space="preserve">lilei (CL) </w:t>
            </w:r>
            <w:r>
              <w:fldChar w:fldCharType="begin"/>
            </w:r>
            <w:r w:rsidRPr="00631CCF">
              <w:rPr>
                <w:lang w:val="pt-BR"/>
              </w:rPr>
              <w:instrText>HYPERLINK "mailto:%3clilei348@HUAWEI.COM" \h</w:instrText>
            </w:r>
            <w:r>
              <w:fldChar w:fldCharType="separate"/>
            </w:r>
            <w:r w:rsidRPr="17AFE74D">
              <w:rPr>
                <w:rStyle w:val="Hyperlink"/>
                <w:rFonts w:ascii="Montserrat" w:eastAsia="Montserrat" w:hAnsi="Montserrat" w:cs="Montserrat"/>
                <w:sz w:val="16"/>
                <w:szCs w:val="16"/>
                <w:lang w:val="pt-BR"/>
              </w:rPr>
              <w:t>&lt;lilei348@HUAWEI.COM</w:t>
            </w:r>
            <w:r>
              <w:fldChar w:fldCharType="end"/>
            </w:r>
            <w:r w:rsidRPr="17AFE74D">
              <w:rPr>
                <w:rFonts w:ascii="Montserrat" w:eastAsia="Montserrat" w:hAnsi="Montserrat" w:cs="Montserrat"/>
                <w:color w:val="000000" w:themeColor="text1"/>
                <w:sz w:val="16"/>
                <w:szCs w:val="16"/>
                <w:lang w:val="pt-BR"/>
              </w:rPr>
              <w:t>&gt;</w:t>
            </w:r>
          </w:p>
        </w:tc>
        <w:tc>
          <w:tcPr>
            <w:tcW w:w="1391" w:type="dxa"/>
            <w:tcBorders>
              <w:top w:val="nil"/>
              <w:left w:val="nil"/>
              <w:bottom w:val="nil"/>
              <w:right w:val="nil"/>
            </w:tcBorders>
            <w:shd w:val="clear" w:color="auto" w:fill="F7F9FE"/>
            <w:tcMar>
              <w:top w:w="75" w:type="dxa"/>
              <w:left w:w="75" w:type="dxa"/>
              <w:bottom w:w="75" w:type="dxa"/>
              <w:right w:w="75" w:type="dxa"/>
            </w:tcMar>
            <w:vAlign w:val="center"/>
          </w:tcPr>
          <w:p w14:paraId="0AD39BF7" w14:textId="77777777" w:rsidR="003121FE" w:rsidRDefault="003121FE" w:rsidP="009C2579">
            <w:r w:rsidRPr="17AFE74D">
              <w:rPr>
                <w:rFonts w:ascii="Montserrat" w:eastAsia="Montserrat" w:hAnsi="Montserrat" w:cs="Montserrat"/>
                <w:color w:val="000000" w:themeColor="text1"/>
                <w:sz w:val="16"/>
                <w:szCs w:val="16"/>
              </w:rPr>
              <w:t>Tue, 3 Jun 2025 07:26:46 +0000</w:t>
            </w:r>
          </w:p>
        </w:tc>
      </w:tr>
      <w:tr w:rsidR="003121FE" w14:paraId="1DEFBBEF" w14:textId="77777777" w:rsidTr="009C2579">
        <w:trPr>
          <w:trHeight w:val="300"/>
        </w:trPr>
        <w:tc>
          <w:tcPr>
            <w:tcW w:w="5722"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3E491540" w14:textId="77777777" w:rsidR="003121FE" w:rsidRDefault="003121FE" w:rsidP="009C2579">
            <w:hyperlink r:id="rId32">
              <w:r w:rsidRPr="17AFE74D">
                <w:rPr>
                  <w:rStyle w:val="Hyperlink"/>
                  <w:rFonts w:ascii="Montserrat" w:eastAsia="Montserrat" w:hAnsi="Montserrat" w:cs="Montserrat"/>
                  <w:color w:val="378ACC"/>
                  <w:sz w:val="16"/>
                  <w:szCs w:val="16"/>
                </w:rPr>
                <w:t>[1.9 FS_ULBC, 033, 036, Wednesday June 4, 1400 CEST] On the remaining parameters for the RAN simulation for ULBC over NTN</w:t>
              </w:r>
            </w:hyperlink>
          </w:p>
        </w:tc>
        <w:tc>
          <w:tcPr>
            <w:tcW w:w="2248"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14C11218" w14:textId="77777777" w:rsidR="003121FE" w:rsidRPr="005E0CE3" w:rsidRDefault="003121FE" w:rsidP="009C2579">
            <w:pPr>
              <w:rPr>
                <w:lang w:val="sv-SE"/>
              </w:rPr>
            </w:pPr>
            <w:r w:rsidRPr="005E0CE3">
              <w:rPr>
                <w:rFonts w:ascii="Montserrat" w:eastAsia="Montserrat" w:hAnsi="Montserrat" w:cs="Montserrat"/>
                <w:color w:val="000000" w:themeColor="text1"/>
                <w:sz w:val="16"/>
                <w:szCs w:val="16"/>
                <w:lang w:val="sv-SE"/>
              </w:rPr>
              <w:t xml:space="preserve">Tomas Toftgård </w:t>
            </w:r>
            <w:r>
              <w:fldChar w:fldCharType="begin"/>
            </w:r>
            <w:r w:rsidRPr="00631CCF">
              <w:rPr>
                <w:lang w:val="sv-SE"/>
              </w:rPr>
              <w:instrText>HYPERLINK "mailto:%3ctomas.toftgard@ERICSSON.COM" \h</w:instrText>
            </w:r>
            <w:r>
              <w:fldChar w:fldCharType="separate"/>
            </w:r>
            <w:r w:rsidRPr="005E0CE3">
              <w:rPr>
                <w:rStyle w:val="Hyperlink"/>
                <w:rFonts w:ascii="Montserrat" w:eastAsia="Montserrat" w:hAnsi="Montserrat" w:cs="Montserrat"/>
                <w:sz w:val="16"/>
                <w:szCs w:val="16"/>
                <w:lang w:val="sv-SE"/>
              </w:rPr>
              <w:t>&lt;tomas.toftgard@ERICSSON.COM</w:t>
            </w:r>
            <w:r>
              <w:fldChar w:fldCharType="end"/>
            </w:r>
            <w:r w:rsidRPr="005E0CE3">
              <w:rPr>
                <w:rFonts w:ascii="Montserrat" w:eastAsia="Montserrat" w:hAnsi="Montserrat" w:cs="Montserrat"/>
                <w:color w:val="000000" w:themeColor="text1"/>
                <w:sz w:val="16"/>
                <w:szCs w:val="16"/>
                <w:lang w:val="sv-SE"/>
              </w:rPr>
              <w:t>&gt;</w:t>
            </w:r>
          </w:p>
        </w:tc>
        <w:tc>
          <w:tcPr>
            <w:tcW w:w="139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4DDFCE07" w14:textId="77777777" w:rsidR="003121FE" w:rsidRDefault="003121FE" w:rsidP="009C2579">
            <w:r w:rsidRPr="17AFE74D">
              <w:rPr>
                <w:rFonts w:ascii="Montserrat" w:eastAsia="Montserrat" w:hAnsi="Montserrat" w:cs="Montserrat"/>
                <w:color w:val="000000" w:themeColor="text1"/>
                <w:sz w:val="16"/>
                <w:szCs w:val="16"/>
              </w:rPr>
              <w:t>Mon, 2 Jun 2025 06:16:22 +0000</w:t>
            </w:r>
          </w:p>
        </w:tc>
      </w:tr>
    </w:tbl>
    <w:p w14:paraId="11098E0D" w14:textId="77777777" w:rsidR="003121FE" w:rsidRDefault="003121FE" w:rsidP="003121FE">
      <w:r w:rsidRPr="17AFE74D">
        <w:rPr>
          <w:rFonts w:eastAsia="Arial" w:cs="Arial"/>
          <w:b/>
          <w:bCs/>
          <w:sz w:val="22"/>
          <w:szCs w:val="22"/>
        </w:rPr>
        <w:t xml:space="preserve"> </w:t>
      </w:r>
    </w:p>
    <w:p w14:paraId="369B547A" w14:textId="77777777" w:rsidR="003121FE" w:rsidRDefault="003121FE" w:rsidP="003121FE">
      <w:r w:rsidRPr="17AFE74D">
        <w:rPr>
          <w:rFonts w:eastAsia="Arial" w:cs="Arial"/>
          <w:b/>
          <w:bCs/>
          <w:sz w:val="22"/>
          <w:szCs w:val="22"/>
        </w:rPr>
        <w:t>Presenter:</w:t>
      </w:r>
      <w:r w:rsidRPr="17AFE74D">
        <w:rPr>
          <w:rFonts w:eastAsia="Arial" w:cs="Arial"/>
          <w:sz w:val="22"/>
          <w:szCs w:val="22"/>
        </w:rPr>
        <w:t xml:space="preserve"> Liangping Ma (Qualcomm)</w:t>
      </w:r>
    </w:p>
    <w:p w14:paraId="0004984D" w14:textId="77777777" w:rsidR="003121FE" w:rsidRDefault="003121FE" w:rsidP="003121FE">
      <w:pPr>
        <w:pStyle w:val="ListParagraph"/>
        <w:widowControl/>
        <w:numPr>
          <w:ilvl w:val="0"/>
          <w:numId w:val="50"/>
        </w:numPr>
        <w:shd w:val="clear" w:color="auto" w:fill="FFFFFF" w:themeFill="background1"/>
        <w:spacing w:after="0" w:line="259" w:lineRule="auto"/>
        <w:jc w:val="both"/>
        <w:rPr>
          <w:rFonts w:eastAsia="Arial" w:cs="Arial"/>
          <w:b/>
          <w:bCs/>
          <w:color w:val="4F52B2"/>
          <w:vertAlign w:val="superscript"/>
        </w:rPr>
      </w:pPr>
      <w:r w:rsidRPr="17AFE74D">
        <w:rPr>
          <w:rFonts w:eastAsia="Arial" w:cs="Arial"/>
          <w:b/>
          <w:bCs/>
          <w:color w:val="242424"/>
          <w:szCs w:val="22"/>
        </w:rPr>
        <w:t>Link Budget Analysis</w:t>
      </w:r>
      <w:r w:rsidRPr="17AFE74D">
        <w:rPr>
          <w:rFonts w:eastAsia="Arial" w:cs="Arial"/>
          <w:color w:val="242424"/>
          <w:szCs w:val="22"/>
        </w:rPr>
        <w:t>: Liangping provided a detailed link budget analysis to derive the Carrier-to-Noise Ratio (CNR) values. This analysis included verification of calculations rather than quoting numbers from other Technical Reports (TRs).</w:t>
      </w:r>
    </w:p>
    <w:p w14:paraId="4B537C7E" w14:textId="77777777" w:rsidR="003121FE" w:rsidRDefault="003121FE" w:rsidP="003121FE">
      <w:pPr>
        <w:pStyle w:val="ListParagraph"/>
        <w:widowControl/>
        <w:numPr>
          <w:ilvl w:val="0"/>
          <w:numId w:val="50"/>
        </w:numPr>
        <w:shd w:val="clear" w:color="auto" w:fill="FFFFFF" w:themeFill="background1"/>
        <w:spacing w:after="0" w:line="259" w:lineRule="auto"/>
        <w:jc w:val="both"/>
        <w:rPr>
          <w:rFonts w:eastAsia="Arial" w:cs="Arial"/>
          <w:b/>
          <w:bCs/>
          <w:color w:val="4F52B2"/>
          <w:vertAlign w:val="superscript"/>
        </w:rPr>
      </w:pPr>
      <w:r w:rsidRPr="17AFE74D">
        <w:rPr>
          <w:rFonts w:eastAsia="Arial" w:cs="Arial"/>
          <w:b/>
          <w:bCs/>
          <w:color w:val="242424"/>
          <w:szCs w:val="22"/>
        </w:rPr>
        <w:t>Frame Structure</w:t>
      </w:r>
      <w:r w:rsidRPr="17AFE74D">
        <w:rPr>
          <w:rFonts w:eastAsia="Arial" w:cs="Arial"/>
          <w:color w:val="242424"/>
          <w:szCs w:val="22"/>
        </w:rPr>
        <w:t>: The presentation included an FDD frame structure example, specifically an 80 milliseconds frame for uplink using 64 milliseconds to maximize energy received on the satellite.</w:t>
      </w:r>
    </w:p>
    <w:p w14:paraId="5CDBC24B" w14:textId="77777777" w:rsidR="003121FE" w:rsidRDefault="003121FE" w:rsidP="003121FE">
      <w:pPr>
        <w:pStyle w:val="ListParagraph"/>
        <w:widowControl/>
        <w:numPr>
          <w:ilvl w:val="0"/>
          <w:numId w:val="50"/>
        </w:numPr>
        <w:shd w:val="clear" w:color="auto" w:fill="FFFFFF" w:themeFill="background1"/>
        <w:spacing w:after="0" w:line="259" w:lineRule="auto"/>
        <w:jc w:val="both"/>
        <w:rPr>
          <w:rFonts w:eastAsia="Arial" w:cs="Arial"/>
          <w:b/>
          <w:bCs/>
          <w:color w:val="4F52B2"/>
          <w:vertAlign w:val="superscript"/>
        </w:rPr>
      </w:pPr>
      <w:r w:rsidRPr="17AFE74D">
        <w:rPr>
          <w:rFonts w:eastAsia="Arial" w:cs="Arial"/>
          <w:b/>
          <w:bCs/>
          <w:color w:val="242424"/>
          <w:szCs w:val="22"/>
        </w:rPr>
        <w:t>Uplink Signal Value</w:t>
      </w:r>
      <w:r w:rsidRPr="17AFE74D">
        <w:rPr>
          <w:rFonts w:eastAsia="Arial" w:cs="Arial"/>
          <w:color w:val="242424"/>
          <w:szCs w:val="22"/>
        </w:rPr>
        <w:t xml:space="preserve">: The available signal value for 3.75 kHz was noted to be 2.9 dB, which is 0.3 dB higher than the value from TR 36.763. </w:t>
      </w:r>
    </w:p>
    <w:p w14:paraId="75B99ABF" w14:textId="77777777" w:rsidR="003121FE" w:rsidRDefault="003121FE" w:rsidP="003121FE">
      <w:pPr>
        <w:pStyle w:val="ListParagraph"/>
        <w:widowControl/>
        <w:numPr>
          <w:ilvl w:val="0"/>
          <w:numId w:val="50"/>
        </w:numPr>
        <w:shd w:val="clear" w:color="auto" w:fill="FFFFFF" w:themeFill="background1"/>
        <w:spacing w:after="0" w:line="259" w:lineRule="auto"/>
        <w:jc w:val="both"/>
        <w:rPr>
          <w:rFonts w:eastAsia="Arial" w:cs="Arial"/>
          <w:b/>
          <w:bCs/>
          <w:color w:val="4F52B2"/>
          <w:vertAlign w:val="superscript"/>
        </w:rPr>
      </w:pPr>
      <w:r w:rsidRPr="17AFE74D">
        <w:rPr>
          <w:rFonts w:eastAsia="Arial" w:cs="Arial"/>
          <w:b/>
          <w:bCs/>
          <w:color w:val="242424"/>
          <w:szCs w:val="22"/>
        </w:rPr>
        <w:t>Spreadsheet for Calculations</w:t>
      </w:r>
      <w:r w:rsidRPr="17AFE74D">
        <w:rPr>
          <w:rFonts w:eastAsia="Arial" w:cs="Arial"/>
          <w:color w:val="242424"/>
          <w:szCs w:val="22"/>
        </w:rPr>
        <w:t>: A spreadsheet was provided to show how the CNR values were derived, considering different subcarrier spacing for uplink and the number of tones.</w:t>
      </w:r>
    </w:p>
    <w:p w14:paraId="6C7299FB" w14:textId="77777777" w:rsidR="003121FE" w:rsidRDefault="003121FE" w:rsidP="003121FE">
      <w:pPr>
        <w:pStyle w:val="ListParagraph"/>
        <w:widowControl/>
        <w:numPr>
          <w:ilvl w:val="0"/>
          <w:numId w:val="50"/>
        </w:numPr>
        <w:shd w:val="clear" w:color="auto" w:fill="FFFFFF" w:themeFill="background1"/>
        <w:spacing w:after="0" w:line="259" w:lineRule="auto"/>
        <w:jc w:val="both"/>
        <w:rPr>
          <w:rFonts w:eastAsia="Arial" w:cs="Arial"/>
          <w:b/>
          <w:bCs/>
          <w:color w:val="4F52B2"/>
          <w:vertAlign w:val="superscript"/>
        </w:rPr>
      </w:pPr>
      <w:r w:rsidRPr="17AFE74D">
        <w:rPr>
          <w:rFonts w:eastAsia="Arial" w:cs="Arial"/>
          <w:b/>
          <w:bCs/>
          <w:color w:val="242424"/>
          <w:szCs w:val="22"/>
        </w:rPr>
        <w:t>UE Antenna Gain</w:t>
      </w:r>
      <w:r w:rsidRPr="17AFE74D">
        <w:rPr>
          <w:rFonts w:eastAsia="Arial" w:cs="Arial"/>
          <w:color w:val="242424"/>
          <w:szCs w:val="22"/>
        </w:rPr>
        <w:t xml:space="preserve">: The analysis considered UE antenna gain values of 0 </w:t>
      </w:r>
      <w:proofErr w:type="spellStart"/>
      <w:r w:rsidRPr="17AFE74D">
        <w:rPr>
          <w:rFonts w:eastAsia="Arial" w:cs="Arial"/>
          <w:color w:val="242424"/>
          <w:szCs w:val="22"/>
        </w:rPr>
        <w:t>dBi</w:t>
      </w:r>
      <w:proofErr w:type="spellEnd"/>
      <w:r w:rsidRPr="17AFE74D">
        <w:rPr>
          <w:rFonts w:eastAsia="Arial" w:cs="Arial"/>
          <w:color w:val="242424"/>
          <w:szCs w:val="22"/>
        </w:rPr>
        <w:t xml:space="preserve"> and -5.5 </w:t>
      </w:r>
      <w:proofErr w:type="spellStart"/>
      <w:r w:rsidRPr="17AFE74D">
        <w:rPr>
          <w:rFonts w:eastAsia="Arial" w:cs="Arial"/>
          <w:color w:val="242424"/>
          <w:szCs w:val="22"/>
        </w:rPr>
        <w:t>dBi</w:t>
      </w:r>
      <w:proofErr w:type="spellEnd"/>
      <w:r w:rsidRPr="17AFE74D">
        <w:rPr>
          <w:rFonts w:eastAsia="Arial" w:cs="Arial"/>
          <w:color w:val="242424"/>
          <w:szCs w:val="22"/>
        </w:rPr>
        <w:t>.</w:t>
      </w:r>
    </w:p>
    <w:p w14:paraId="038A111F" w14:textId="77777777" w:rsidR="003121FE" w:rsidRDefault="003121FE" w:rsidP="003121FE">
      <w:pPr>
        <w:pStyle w:val="ListParagraph"/>
        <w:widowControl/>
        <w:numPr>
          <w:ilvl w:val="0"/>
          <w:numId w:val="50"/>
        </w:numPr>
        <w:shd w:val="clear" w:color="auto" w:fill="FFFFFF" w:themeFill="background1"/>
        <w:spacing w:after="0" w:line="259" w:lineRule="auto"/>
        <w:jc w:val="both"/>
        <w:rPr>
          <w:rFonts w:eastAsia="Arial" w:cs="Arial"/>
          <w:b/>
          <w:bCs/>
          <w:color w:val="4F52B2"/>
          <w:vertAlign w:val="superscript"/>
        </w:rPr>
      </w:pPr>
      <w:r w:rsidRPr="17AFE74D">
        <w:rPr>
          <w:rFonts w:eastAsia="Arial" w:cs="Arial"/>
          <w:b/>
          <w:bCs/>
          <w:color w:val="242424"/>
          <w:szCs w:val="22"/>
        </w:rPr>
        <w:t>Formula for CNR Calculation</w:t>
      </w:r>
      <w:r w:rsidRPr="17AFE74D">
        <w:rPr>
          <w:rFonts w:eastAsia="Arial" w:cs="Arial"/>
          <w:color w:val="242424"/>
          <w:szCs w:val="22"/>
        </w:rPr>
        <w:t>: Liangping presented a formula for deriving CNR values, taking into account bandwidth and UE transmission power.</w:t>
      </w:r>
    </w:p>
    <w:p w14:paraId="62BF8B21" w14:textId="77777777" w:rsidR="003121FE" w:rsidRDefault="003121FE" w:rsidP="003121FE">
      <w:pPr>
        <w:pStyle w:val="ListParagraph"/>
        <w:widowControl/>
        <w:numPr>
          <w:ilvl w:val="0"/>
          <w:numId w:val="50"/>
        </w:numPr>
        <w:shd w:val="clear" w:color="auto" w:fill="FFFFFF" w:themeFill="background1"/>
        <w:spacing w:after="0" w:line="259" w:lineRule="auto"/>
        <w:jc w:val="both"/>
        <w:rPr>
          <w:rFonts w:eastAsia="Arial" w:cs="Arial"/>
          <w:b/>
          <w:bCs/>
          <w:color w:val="4F52B2"/>
          <w:vertAlign w:val="superscript"/>
        </w:rPr>
      </w:pPr>
      <w:r w:rsidRPr="17AFE74D">
        <w:rPr>
          <w:rFonts w:eastAsia="Arial" w:cs="Arial"/>
          <w:b/>
          <w:bCs/>
          <w:color w:val="242424"/>
          <w:szCs w:val="22"/>
        </w:rPr>
        <w:lastRenderedPageBreak/>
        <w:t>Detailed Assumptions</w:t>
      </w:r>
      <w:r w:rsidRPr="17AFE74D">
        <w:rPr>
          <w:rFonts w:eastAsia="Arial" w:cs="Arial"/>
          <w:color w:val="242424"/>
          <w:szCs w:val="22"/>
        </w:rPr>
        <w:t>: All assumptions on parameters were listed to ensure clarity in the derivation of values.</w:t>
      </w:r>
    </w:p>
    <w:p w14:paraId="69496C05" w14:textId="77777777" w:rsidR="003121FE" w:rsidRDefault="003121FE" w:rsidP="003121FE">
      <w:pPr>
        <w:pStyle w:val="ListParagraph"/>
        <w:widowControl/>
        <w:numPr>
          <w:ilvl w:val="0"/>
          <w:numId w:val="50"/>
        </w:numPr>
        <w:shd w:val="clear" w:color="auto" w:fill="FFFFFF" w:themeFill="background1"/>
        <w:spacing w:after="0" w:line="259" w:lineRule="auto"/>
        <w:jc w:val="both"/>
        <w:rPr>
          <w:rFonts w:eastAsia="Arial" w:cs="Arial"/>
          <w:b/>
          <w:bCs/>
          <w:color w:val="4F52B2"/>
          <w:vertAlign w:val="superscript"/>
        </w:rPr>
      </w:pPr>
      <w:r w:rsidRPr="17AFE74D">
        <w:rPr>
          <w:rFonts w:eastAsia="Arial" w:cs="Arial"/>
          <w:b/>
          <w:bCs/>
          <w:color w:val="242424"/>
          <w:szCs w:val="22"/>
        </w:rPr>
        <w:t>Compliance with Standards</w:t>
      </w:r>
      <w:r w:rsidRPr="17AFE74D">
        <w:rPr>
          <w:rFonts w:eastAsia="Arial" w:cs="Arial"/>
          <w:color w:val="242424"/>
          <w:szCs w:val="22"/>
        </w:rPr>
        <w:t>: The frame structure was designed to be compliant with current standards, considering constraints on time gaps between control and data channels.</w:t>
      </w:r>
    </w:p>
    <w:p w14:paraId="40C1DF65" w14:textId="77777777" w:rsidR="003121FE" w:rsidRDefault="003121FE" w:rsidP="003121FE">
      <w:pPr>
        <w:rPr>
          <w:rFonts w:eastAsia="Arial" w:cs="Arial"/>
        </w:rPr>
      </w:pPr>
    </w:p>
    <w:p w14:paraId="68A40EE3" w14:textId="77777777" w:rsidR="003121FE" w:rsidRDefault="003121FE" w:rsidP="003121FE">
      <w:r w:rsidRPr="17AFE74D">
        <w:rPr>
          <w:rFonts w:eastAsia="Arial" w:cs="Arial"/>
          <w:b/>
          <w:bCs/>
          <w:sz w:val="22"/>
          <w:szCs w:val="22"/>
        </w:rPr>
        <w:t>Comments / questions:</w:t>
      </w:r>
    </w:p>
    <w:p w14:paraId="78DC1B90"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Peng:</w:t>
      </w:r>
    </w:p>
    <w:p w14:paraId="2F1A623E"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Channel Model: Peng suggested using the channel model derived specifically for IoT NTN from 36.102 instead of the more generic 38.811. Liangping responded that the channel model in 36.102 is derived from 38.811 and believes it is acceptable to continue using 38.811.</w:t>
      </w:r>
    </w:p>
    <w:p w14:paraId="2237B2FA"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 xml:space="preserve">Power Class: Peng questioned the inclusion of power classes other than 23 dBm, stating that 23 dBm is the standard for MB IoT scenarios. Liangping argued that actual deployments could exceed 23 dBm and provided examples of higher power classes. </w:t>
      </w:r>
    </w:p>
    <w:p w14:paraId="4DD9DB1D"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 xml:space="preserve">Bandwidth Parameter: Peng asked why other bandwidth parameters were included for uplink when 3.75 kHz was previously mentioned. Liangping explained that higher UE transmission power could enhance capacity, making it reasonable to consider more bandwidth in uplink scenarios. </w:t>
      </w:r>
    </w:p>
    <w:p w14:paraId="39B7CD83"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 xml:space="preserve">Liangping emphasized that the channel model from 38.811 is suitable and that the power class and bandwidth parameters should reflect real-world deployment scenarios, which may exceed the standard 23 dBm. </w:t>
      </w:r>
    </w:p>
    <w:p w14:paraId="5B53FC98"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 xml:space="preserve">Peng maintained that the standard practice is to use 23 dBm and questioned the necessity of simulating other parameters. </w:t>
      </w:r>
    </w:p>
    <w:p w14:paraId="400E4389"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Both agreed to continue discussing the differences in channel models offline.</w:t>
      </w:r>
    </w:p>
    <w:p w14:paraId="7E41C352" w14:textId="77777777" w:rsidR="003121FE" w:rsidRDefault="003121FE" w:rsidP="003121FE">
      <w:pPr>
        <w:pStyle w:val="ListParagraph"/>
        <w:widowControl/>
        <w:numPr>
          <w:ilvl w:val="0"/>
          <w:numId w:val="56"/>
        </w:numPr>
        <w:spacing w:after="160" w:line="259" w:lineRule="auto"/>
        <w:rPr>
          <w:rFonts w:eastAsia="Arial" w:cs="Arial"/>
        </w:rPr>
      </w:pPr>
      <w:proofErr w:type="spellStart"/>
      <w:r w:rsidRPr="17AFE74D">
        <w:rPr>
          <w:rFonts w:eastAsia="Arial" w:cs="Arial"/>
          <w:szCs w:val="22"/>
        </w:rPr>
        <w:t>Ruonan</w:t>
      </w:r>
      <w:proofErr w:type="spellEnd"/>
      <w:r w:rsidRPr="17AFE74D">
        <w:rPr>
          <w:rFonts w:eastAsia="Arial" w:cs="Arial"/>
          <w:szCs w:val="22"/>
        </w:rPr>
        <w:t>:</w:t>
      </w:r>
    </w:p>
    <w:p w14:paraId="3BEF17DA" w14:textId="77777777" w:rsidR="003121FE" w:rsidRDefault="003121FE" w:rsidP="003121FE">
      <w:pPr>
        <w:pStyle w:val="ListParagraph"/>
        <w:widowControl/>
        <w:numPr>
          <w:ilvl w:val="1"/>
          <w:numId w:val="56"/>
        </w:numPr>
        <w:spacing w:after="160" w:line="259" w:lineRule="auto"/>
        <w:rPr>
          <w:rFonts w:eastAsia="Arial" w:cs="Arial"/>
        </w:rPr>
      </w:pPr>
      <w:proofErr w:type="spellStart"/>
      <w:r w:rsidRPr="17AFE74D">
        <w:rPr>
          <w:rFonts w:eastAsia="Arial" w:cs="Arial"/>
          <w:szCs w:val="22"/>
        </w:rPr>
        <w:t>Ruonan</w:t>
      </w:r>
      <w:proofErr w:type="spellEnd"/>
      <w:r w:rsidRPr="17AFE74D">
        <w:rPr>
          <w:rFonts w:eastAsia="Arial" w:cs="Arial"/>
          <w:szCs w:val="22"/>
        </w:rPr>
        <w:t xml:space="preserve"> questioned the inclusion of -5.5 </w:t>
      </w:r>
      <w:proofErr w:type="spellStart"/>
      <w:r w:rsidRPr="17AFE74D">
        <w:rPr>
          <w:rFonts w:eastAsia="Arial" w:cs="Arial"/>
          <w:szCs w:val="22"/>
        </w:rPr>
        <w:t>dBi</w:t>
      </w:r>
      <w:proofErr w:type="spellEnd"/>
      <w:r w:rsidRPr="17AFE74D">
        <w:rPr>
          <w:rFonts w:eastAsia="Arial" w:cs="Arial"/>
          <w:szCs w:val="22"/>
        </w:rPr>
        <w:t xml:space="preserve"> for UE antenna gain and the consideration of multiple tone locations for uplink, suggesting that focusing on single tone uplink might be more efficient. They expressed concern that evaluating all combinations in the table would significantly increase the workload.</w:t>
      </w:r>
    </w:p>
    <w:p w14:paraId="5E72D1CC"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szCs w:val="22"/>
        </w:rPr>
        <w:t xml:space="preserve">Liangping clarified that the -5.5 </w:t>
      </w:r>
      <w:proofErr w:type="spellStart"/>
      <w:r w:rsidRPr="17AFE74D">
        <w:rPr>
          <w:rFonts w:eastAsia="Arial" w:cs="Arial"/>
          <w:szCs w:val="22"/>
        </w:rPr>
        <w:t>dBi</w:t>
      </w:r>
      <w:proofErr w:type="spellEnd"/>
      <w:r w:rsidRPr="17AFE74D">
        <w:rPr>
          <w:rFonts w:eastAsia="Arial" w:cs="Arial"/>
          <w:szCs w:val="22"/>
        </w:rPr>
        <w:t xml:space="preserve"> accounts for the loss due to the UE's internal antenna structure, which was considered in previous studies but might be conservative. </w:t>
      </w:r>
    </w:p>
    <w:p w14:paraId="75E76383"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szCs w:val="22"/>
        </w:rPr>
        <w:t>Liangping explained that multiple tone locations are included to accommodate scenarios where higher transmission power from the UE could enhance capacity. They noted that using more bandwidth in uplink could help maintain a lower channel coding rate, especially for larger TBS proposals and higher UE transmission power.</w:t>
      </w:r>
    </w:p>
    <w:p w14:paraId="48E181B7" w14:textId="77777777" w:rsidR="003121FE" w:rsidRDefault="003121FE" w:rsidP="003121FE">
      <w:pPr>
        <w:pStyle w:val="ListParagraph"/>
        <w:widowControl/>
        <w:numPr>
          <w:ilvl w:val="0"/>
          <w:numId w:val="56"/>
        </w:numPr>
        <w:spacing w:after="160" w:line="259" w:lineRule="auto"/>
        <w:rPr>
          <w:rFonts w:eastAsia="Arial" w:cs="Arial"/>
        </w:rPr>
      </w:pPr>
      <w:r w:rsidRPr="17AFE74D">
        <w:rPr>
          <w:rFonts w:eastAsia="Arial" w:cs="Arial"/>
          <w:szCs w:val="22"/>
        </w:rPr>
        <w:t>Huan-yu:</w:t>
      </w:r>
    </w:p>
    <w:p w14:paraId="0E3A1D54" w14:textId="77777777" w:rsidR="003121FE" w:rsidRDefault="003121FE" w:rsidP="003121FE">
      <w:pPr>
        <w:pStyle w:val="ListParagraph"/>
        <w:widowControl/>
        <w:numPr>
          <w:ilvl w:val="1"/>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lang w:val="en-US"/>
        </w:rPr>
        <w:t>Huan-yu suggested keeping both 2.3° and 12.5° elevation angles in the simulation to consider the worst-case scenario for maintaining acceptable quality.</w:t>
      </w:r>
    </w:p>
    <w:p w14:paraId="6683DCCE" w14:textId="77777777" w:rsidR="003121FE" w:rsidRDefault="003121FE" w:rsidP="003121FE">
      <w:pPr>
        <w:pStyle w:val="ListParagraph"/>
        <w:widowControl/>
        <w:numPr>
          <w:ilvl w:val="1"/>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lang w:val="en-US"/>
        </w:rPr>
        <w:t>They recommended including a range for UE power, starting from 23 dBm and considering higher values to observe channel characteristics.</w:t>
      </w:r>
    </w:p>
    <w:p w14:paraId="6BBABB00" w14:textId="77777777" w:rsidR="003121FE" w:rsidRDefault="003121FE" w:rsidP="003121FE">
      <w:pPr>
        <w:pStyle w:val="ListParagraph"/>
        <w:widowControl/>
        <w:numPr>
          <w:ilvl w:val="1"/>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lang w:val="en-US"/>
        </w:rPr>
        <w:t>They agreed with the 2.2 dB and 0 dB loss for centralization loss.</w:t>
      </w:r>
    </w:p>
    <w:p w14:paraId="75A4EBFA" w14:textId="77777777" w:rsidR="003121FE" w:rsidRDefault="003121FE" w:rsidP="003121FE">
      <w:pPr>
        <w:pStyle w:val="ListParagraph"/>
        <w:widowControl/>
        <w:numPr>
          <w:ilvl w:val="1"/>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lang w:val="en-US"/>
        </w:rPr>
        <w:t>They expressed that the partitioning of uplink and downlink time should be split as proposed but noted that the specific numbers might not be accurate due to unknown bit rates and directions.</w:t>
      </w:r>
    </w:p>
    <w:p w14:paraId="52FDD51F" w14:textId="77777777" w:rsidR="003121FE" w:rsidRDefault="003121FE" w:rsidP="003121FE">
      <w:pPr>
        <w:pStyle w:val="ListParagraph"/>
        <w:widowControl/>
        <w:numPr>
          <w:ilvl w:val="1"/>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lang w:val="en-US"/>
        </w:rPr>
        <w:t>They questioned the TBS calculation, suggesting that the target SNR is not agreed upon and the calculated TBS might be questionable.</w:t>
      </w:r>
    </w:p>
    <w:p w14:paraId="6EE5F77A" w14:textId="77777777" w:rsidR="003121FE" w:rsidRDefault="003121FE" w:rsidP="003121FE">
      <w:pPr>
        <w:pStyle w:val="ListParagraph"/>
        <w:widowControl/>
        <w:numPr>
          <w:ilvl w:val="1"/>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lang w:val="en-US"/>
        </w:rPr>
        <w:t>They mentioned the importance of using short PDCP headers to save payload bytes.</w:t>
      </w:r>
    </w:p>
    <w:p w14:paraId="0753EEC5" w14:textId="77777777" w:rsidR="003121FE" w:rsidRDefault="003121FE" w:rsidP="003121FE">
      <w:pPr>
        <w:pStyle w:val="ListParagraph"/>
        <w:widowControl/>
        <w:numPr>
          <w:ilvl w:val="1"/>
          <w:numId w:val="56"/>
        </w:numPr>
        <w:shd w:val="clear" w:color="auto" w:fill="FFFFFF" w:themeFill="background1"/>
        <w:spacing w:after="0" w:line="259" w:lineRule="auto"/>
        <w:rPr>
          <w:rFonts w:eastAsia="Arial" w:cs="Arial"/>
          <w:color w:val="242424"/>
        </w:rPr>
      </w:pPr>
      <w:r w:rsidRPr="17AFE74D">
        <w:rPr>
          <w:rFonts w:eastAsia="Arial" w:cs="Arial"/>
          <w:b/>
          <w:bCs/>
          <w:color w:val="242424"/>
          <w:szCs w:val="22"/>
          <w:lang w:val="en-US"/>
        </w:rPr>
        <w:t>Discussion and Response from Liangping</w:t>
      </w:r>
      <w:r w:rsidRPr="17AFE74D">
        <w:rPr>
          <w:rFonts w:eastAsia="Arial" w:cs="Arial"/>
          <w:color w:val="242424"/>
          <w:szCs w:val="22"/>
          <w:lang w:val="en-US"/>
        </w:rPr>
        <w:t>:</w:t>
      </w:r>
    </w:p>
    <w:p w14:paraId="39FBC153" w14:textId="77777777" w:rsidR="003121FE" w:rsidRDefault="003121FE" w:rsidP="003121FE">
      <w:pPr>
        <w:pStyle w:val="ListParagraph"/>
        <w:widowControl/>
        <w:numPr>
          <w:ilvl w:val="2"/>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lang w:val="en-US"/>
        </w:rPr>
        <w:lastRenderedPageBreak/>
        <w:t>Liangping clarified that the 12.5° elevation angle was used in their proposal, similar to Huawei's simulation parameters. They noted that 2.3° is an extreme case and might not be practical due to potential obstructions.</w:t>
      </w:r>
    </w:p>
    <w:p w14:paraId="0A346B1E" w14:textId="77777777" w:rsidR="003121FE" w:rsidRDefault="003121FE" w:rsidP="003121FE">
      <w:pPr>
        <w:pStyle w:val="ListParagraph"/>
        <w:widowControl/>
        <w:numPr>
          <w:ilvl w:val="2"/>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lang w:val="en-US"/>
        </w:rPr>
        <w:t>They agreed that the difference between 2.3° and 12.5° is minimal (.2 DB) and should not significantly impact the simulation outcome.</w:t>
      </w:r>
    </w:p>
    <w:p w14:paraId="17FE08D6" w14:textId="77777777" w:rsidR="003121FE" w:rsidRDefault="003121FE" w:rsidP="003121FE">
      <w:pPr>
        <w:pStyle w:val="ListParagraph"/>
        <w:widowControl/>
        <w:numPr>
          <w:ilvl w:val="2"/>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lang w:val="en-US"/>
        </w:rPr>
        <w:t>Liangping acknowledged the importance of considering a range of UE power values and agreed with the dependent synch condition loss values (2.2 dB and 0 dB).</w:t>
      </w:r>
    </w:p>
    <w:p w14:paraId="07A5B04B" w14:textId="77777777" w:rsidR="003121FE" w:rsidRDefault="003121FE" w:rsidP="003121FE">
      <w:pPr>
        <w:pStyle w:val="ListParagraph"/>
        <w:widowControl/>
        <w:numPr>
          <w:ilvl w:val="2"/>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lang w:val="en-US"/>
        </w:rPr>
        <w:t>They emphasized the need to agree on some TBS values to enable companies to run simulations and cross-check results.</w:t>
      </w:r>
    </w:p>
    <w:p w14:paraId="7A68E9B6" w14:textId="77777777" w:rsidR="003121FE" w:rsidRDefault="003121FE" w:rsidP="003121FE">
      <w:pPr>
        <w:pStyle w:val="ListParagraph"/>
        <w:widowControl/>
        <w:numPr>
          <w:ilvl w:val="2"/>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lang w:val="en-US"/>
        </w:rPr>
        <w:t>Liangping appreciated the comment on using short PDCP headers for codec efficiency.</w:t>
      </w:r>
    </w:p>
    <w:p w14:paraId="25DADB5D" w14:textId="77777777" w:rsidR="003121FE" w:rsidRDefault="003121FE" w:rsidP="003121FE">
      <w:pPr>
        <w:pStyle w:val="ListParagraph"/>
        <w:widowControl/>
        <w:numPr>
          <w:ilvl w:val="0"/>
          <w:numId w:val="56"/>
        </w:numPr>
        <w:spacing w:after="160" w:line="259" w:lineRule="auto"/>
        <w:rPr>
          <w:rFonts w:eastAsia="Arial" w:cs="Arial"/>
        </w:rPr>
      </w:pPr>
      <w:r w:rsidRPr="17AFE74D">
        <w:rPr>
          <w:rFonts w:eastAsia="Arial" w:cs="Arial"/>
          <w:szCs w:val="22"/>
        </w:rPr>
        <w:t>Stefan Bruhn:</w:t>
      </w:r>
    </w:p>
    <w:p w14:paraId="581E3628" w14:textId="77777777" w:rsidR="003121FE" w:rsidRDefault="003121FE" w:rsidP="003121FE">
      <w:pPr>
        <w:pStyle w:val="ListParagraph"/>
        <w:widowControl/>
        <w:numPr>
          <w:ilvl w:val="1"/>
          <w:numId w:val="56"/>
        </w:numPr>
        <w:spacing w:after="160" w:line="259" w:lineRule="auto"/>
        <w:rPr>
          <w:rFonts w:eastAsia="Arial" w:cs="Arial"/>
          <w:b/>
          <w:bCs/>
          <w:color w:val="4F52B2"/>
          <w:vertAlign w:val="superscript"/>
        </w:rPr>
      </w:pPr>
      <w:r w:rsidRPr="17AFE74D">
        <w:rPr>
          <w:rFonts w:eastAsia="Arial" w:cs="Arial"/>
          <w:color w:val="242424"/>
          <w:szCs w:val="22"/>
          <w:lang w:val="en-US"/>
        </w:rPr>
        <w:t>Stefan suggested having a high-level description of how the simulation would be run, including configuration parameters, optimization parameters, and result parameters.</w:t>
      </w:r>
    </w:p>
    <w:p w14:paraId="1A107F4A" w14:textId="77777777" w:rsidR="003121FE" w:rsidRDefault="003121FE" w:rsidP="003121FE">
      <w:pPr>
        <w:pStyle w:val="ListParagraph"/>
        <w:widowControl/>
        <w:numPr>
          <w:ilvl w:val="1"/>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lang w:val="en-US"/>
        </w:rPr>
        <w:t>He asked for clarification on the assumed one millisecond guard time between switching uplink and downlink transmission, questioning if this short time period is confirmed to work.</w:t>
      </w:r>
    </w:p>
    <w:p w14:paraId="05EFFCCC" w14:textId="77777777" w:rsidR="003121FE" w:rsidRDefault="003121FE" w:rsidP="003121FE">
      <w:pPr>
        <w:pStyle w:val="ListParagraph"/>
        <w:widowControl/>
        <w:numPr>
          <w:ilvl w:val="1"/>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lang w:val="en-US"/>
        </w:rPr>
        <w:t>Liangping agreed to provide an example of how to pick parameters for the simulation and add it in a future contribution.</w:t>
      </w:r>
    </w:p>
    <w:p w14:paraId="62C1D973" w14:textId="77777777" w:rsidR="003121FE" w:rsidRDefault="003121FE" w:rsidP="003121FE">
      <w:pPr>
        <w:pStyle w:val="ListParagraph"/>
        <w:widowControl/>
        <w:numPr>
          <w:ilvl w:val="1"/>
          <w:numId w:val="56"/>
        </w:numPr>
        <w:shd w:val="clear" w:color="auto" w:fill="FFFFFF" w:themeFill="background1"/>
        <w:spacing w:after="0" w:line="259" w:lineRule="auto"/>
        <w:rPr>
          <w:rFonts w:eastAsia="Arial" w:cs="Arial"/>
          <w:color w:val="242424"/>
        </w:rPr>
      </w:pPr>
      <w:r w:rsidRPr="17AFE74D">
        <w:rPr>
          <w:rFonts w:eastAsia="Arial" w:cs="Arial"/>
          <w:color w:val="242424"/>
          <w:szCs w:val="22"/>
          <w:lang w:val="en-US"/>
        </w:rPr>
        <w:t>He confirmed that the one millisecond guard time conforms with the existing NB-IoT specification, explaining that it is the required time for RF change from one frequency to another</w:t>
      </w:r>
    </w:p>
    <w:p w14:paraId="41C00B96" w14:textId="77777777" w:rsidR="003121FE" w:rsidRDefault="003121FE" w:rsidP="003121FE">
      <w:r w:rsidRPr="17AFE74D">
        <w:rPr>
          <w:rFonts w:eastAsia="Arial" w:cs="Arial"/>
          <w:b/>
          <w:bCs/>
          <w:sz w:val="22"/>
          <w:szCs w:val="22"/>
        </w:rPr>
        <w:t xml:space="preserve"> </w:t>
      </w:r>
    </w:p>
    <w:p w14:paraId="7F89482A" w14:textId="77777777" w:rsidR="003121FE" w:rsidRDefault="003121FE" w:rsidP="003121FE">
      <w:pPr>
        <w:spacing w:after="0"/>
        <w:rPr>
          <w:rFonts w:eastAsia="Arial" w:cs="Arial"/>
          <w:b/>
          <w:bCs/>
        </w:rPr>
      </w:pPr>
      <w:r w:rsidRPr="17AFE74D">
        <w:rPr>
          <w:rFonts w:eastAsia="Arial" w:cs="Arial"/>
          <w:b/>
          <w:bCs/>
          <w:sz w:val="22"/>
          <w:szCs w:val="22"/>
        </w:rPr>
        <w:t>Disposition:</w:t>
      </w:r>
    </w:p>
    <w:p w14:paraId="50A268D2"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The document is parked for now.</w:t>
      </w:r>
    </w:p>
    <w:p w14:paraId="019C19FB" w14:textId="77777777" w:rsidR="003121FE" w:rsidRDefault="003121FE" w:rsidP="003121FE">
      <w:pPr>
        <w:rPr>
          <w:rFonts w:eastAsia="Arial" w:cs="Arial"/>
          <w:b/>
          <w:bCs/>
        </w:rPr>
      </w:pPr>
    </w:p>
    <w:p w14:paraId="5C9D75EB" w14:textId="77777777" w:rsidR="003121FE" w:rsidRDefault="003121FE" w:rsidP="003121FE">
      <w:r w:rsidRPr="17AFE74D">
        <w:rPr>
          <w:rFonts w:eastAsia="Arial" w:cs="Arial"/>
          <w:b/>
          <w:bCs/>
          <w:sz w:val="22"/>
          <w:szCs w:val="22"/>
        </w:rPr>
        <w:t>Decision</w:t>
      </w:r>
      <w:r w:rsidRPr="17AFE74D">
        <w:rPr>
          <w:rFonts w:eastAsia="Arial" w:cs="Arial"/>
          <w:b/>
          <w:bCs/>
          <w:color w:val="000000" w:themeColor="text1"/>
          <w:sz w:val="22"/>
          <w:szCs w:val="22"/>
        </w:rPr>
        <w:t xml:space="preserve">: </w:t>
      </w:r>
      <w:r w:rsidRPr="17AFE74D">
        <w:rPr>
          <w:rFonts w:eastAsia="Arial" w:cs="Arial"/>
          <w:color w:val="4472C4" w:themeColor="accent1"/>
          <w:sz w:val="22"/>
          <w:szCs w:val="22"/>
        </w:rPr>
        <w:t>SA4aA250037 is noted.</w:t>
      </w:r>
    </w:p>
    <w:p w14:paraId="1FC19A02" w14:textId="77777777" w:rsidR="003121FE" w:rsidRDefault="003121FE" w:rsidP="003121FE">
      <w:r w:rsidRPr="17AFE74D">
        <w:rPr>
          <w:rFonts w:ascii="Times New Roman" w:eastAsia="Times New Roman" w:hAnsi="Times New Roman"/>
          <w:sz w:val="22"/>
          <w:szCs w:val="22"/>
          <w:lang w:val="en-US"/>
        </w:rPr>
        <w:t xml:space="preserve"> </w:t>
      </w:r>
    </w:p>
    <w:p w14:paraId="613DF14D" w14:textId="77777777" w:rsidR="003121FE" w:rsidRDefault="003121FE" w:rsidP="003121FE">
      <w:r w:rsidRPr="17AFE74D">
        <w:rPr>
          <w:rFonts w:ascii="Times New Roman" w:eastAsia="Times New Roman" w:hAnsi="Times New Roman"/>
          <w:sz w:val="22"/>
          <w:szCs w:val="22"/>
          <w:lang w:val="en-US"/>
        </w:rPr>
        <w:t xml:space="preserve"> </w:t>
      </w:r>
    </w:p>
    <w:tbl>
      <w:tblPr>
        <w:tblW w:w="0" w:type="auto"/>
        <w:tblLayout w:type="fixed"/>
        <w:tblLook w:val="04A0" w:firstRow="1" w:lastRow="0" w:firstColumn="1" w:lastColumn="0" w:noHBand="0" w:noVBand="1"/>
      </w:tblPr>
      <w:tblGrid>
        <w:gridCol w:w="1357"/>
        <w:gridCol w:w="3656"/>
        <w:gridCol w:w="1700"/>
      </w:tblGrid>
      <w:tr w:rsidR="003121FE" w14:paraId="614FDEB9" w14:textId="77777777" w:rsidTr="009C2579">
        <w:trPr>
          <w:trHeight w:val="675"/>
        </w:trPr>
        <w:tc>
          <w:tcPr>
            <w:tcW w:w="13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5F081E" w14:textId="77777777" w:rsidR="003121FE" w:rsidRDefault="003121FE" w:rsidP="009C2579">
            <w:pPr>
              <w:spacing w:after="0"/>
            </w:pPr>
            <w:hyperlink r:id="rId33">
              <w:r w:rsidRPr="17AFE74D">
                <w:rPr>
                  <w:rStyle w:val="Hyperlink"/>
                  <w:rFonts w:eastAsia="Arial" w:cs="Arial"/>
                  <w:b/>
                  <w:bCs/>
                  <w:sz w:val="16"/>
                  <w:szCs w:val="16"/>
                </w:rPr>
                <w:t>S4aA250034</w:t>
              </w:r>
            </w:hyperlink>
          </w:p>
        </w:tc>
        <w:tc>
          <w:tcPr>
            <w:tcW w:w="365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C72503" w14:textId="77777777" w:rsidR="003121FE" w:rsidRDefault="003121FE" w:rsidP="009C2579">
            <w:pPr>
              <w:spacing w:after="0"/>
            </w:pPr>
            <w:r w:rsidRPr="17AFE74D">
              <w:rPr>
                <w:rFonts w:eastAsia="Arial" w:cs="Arial"/>
                <w:sz w:val="16"/>
                <w:szCs w:val="16"/>
                <w:lang w:val="en-US"/>
              </w:rPr>
              <w:t>On channel simulation parameter setting for ULBC</w:t>
            </w:r>
          </w:p>
        </w:tc>
        <w:tc>
          <w:tcPr>
            <w:tcW w:w="170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AE3D430" w14:textId="77777777" w:rsidR="003121FE" w:rsidRDefault="003121FE" w:rsidP="009C2579">
            <w:pPr>
              <w:spacing w:after="0"/>
            </w:pPr>
            <w:proofErr w:type="spellStart"/>
            <w:r w:rsidRPr="17AFE74D">
              <w:rPr>
                <w:rFonts w:eastAsia="Arial" w:cs="Arial"/>
                <w:sz w:val="16"/>
                <w:szCs w:val="16"/>
              </w:rPr>
              <w:t>HuaWei</w:t>
            </w:r>
            <w:proofErr w:type="spellEnd"/>
            <w:r w:rsidRPr="17AFE74D">
              <w:rPr>
                <w:rFonts w:eastAsia="Arial" w:cs="Arial"/>
                <w:sz w:val="16"/>
                <w:szCs w:val="16"/>
              </w:rPr>
              <w:t xml:space="preserve"> Technologies Co., Ltd</w:t>
            </w:r>
          </w:p>
        </w:tc>
      </w:tr>
    </w:tbl>
    <w:p w14:paraId="50203C44" w14:textId="77777777" w:rsidR="003121FE" w:rsidRDefault="003121FE" w:rsidP="003121FE">
      <w:r w:rsidRPr="17AFE74D">
        <w:rPr>
          <w:rFonts w:eastAsia="Arial" w:cs="Arial"/>
          <w:b/>
          <w:bCs/>
          <w:sz w:val="22"/>
          <w:szCs w:val="22"/>
        </w:rPr>
        <w:t xml:space="preserve"> </w:t>
      </w:r>
    </w:p>
    <w:p w14:paraId="7FB4ED77" w14:textId="77777777" w:rsidR="003121FE" w:rsidRDefault="003121FE" w:rsidP="003121FE">
      <w:r w:rsidRPr="17AFE74D">
        <w:rPr>
          <w:rFonts w:eastAsia="Arial" w:cs="Arial"/>
          <w:b/>
          <w:bCs/>
          <w:sz w:val="22"/>
          <w:szCs w:val="22"/>
        </w:rPr>
        <w:t xml:space="preserve">Email discussion: </w:t>
      </w:r>
    </w:p>
    <w:tbl>
      <w:tblPr>
        <w:tblW w:w="0" w:type="auto"/>
        <w:tblBorders>
          <w:top w:val="single" w:sz="8" w:space="0" w:color="DEDEDE"/>
          <w:left w:val="single" w:sz="8" w:space="0" w:color="DEDEDE"/>
          <w:bottom w:val="single" w:sz="8" w:space="0" w:color="DEDEDE"/>
          <w:right w:val="single" w:sz="8" w:space="0" w:color="DEDEDE"/>
        </w:tblBorders>
        <w:tblLayout w:type="fixed"/>
        <w:tblLook w:val="04A0" w:firstRow="1" w:lastRow="0" w:firstColumn="1" w:lastColumn="0" w:noHBand="0" w:noVBand="1"/>
      </w:tblPr>
      <w:tblGrid>
        <w:gridCol w:w="5227"/>
        <w:gridCol w:w="2543"/>
        <w:gridCol w:w="1590"/>
      </w:tblGrid>
      <w:tr w:rsidR="003121FE" w14:paraId="306AD218" w14:textId="77777777" w:rsidTr="009C2579">
        <w:trPr>
          <w:trHeight w:val="300"/>
        </w:trPr>
        <w:tc>
          <w:tcPr>
            <w:tcW w:w="5227"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5B06FC98" w14:textId="77777777" w:rsidR="003121FE" w:rsidRDefault="003121FE" w:rsidP="009C2579">
            <w:pPr>
              <w:spacing w:after="0"/>
            </w:pPr>
            <w:hyperlink r:id="rId34">
              <w:r w:rsidRPr="17AFE74D">
                <w:rPr>
                  <w:rStyle w:val="Hyperlink"/>
                  <w:rFonts w:ascii="Montserrat" w:eastAsia="Montserrat" w:hAnsi="Montserrat" w:cs="Montserrat"/>
                  <w:color w:val="378ACC"/>
                  <w:sz w:val="16"/>
                  <w:szCs w:val="16"/>
                </w:rPr>
                <w:t>FW: [1.9 FS_ULBC, 034, Wednesday June 4, 1400 CEST] On channel simulation parameter setting for ULBC</w:t>
              </w:r>
            </w:hyperlink>
          </w:p>
        </w:tc>
        <w:tc>
          <w:tcPr>
            <w:tcW w:w="2543"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3615318E" w14:textId="77777777" w:rsidR="003121FE" w:rsidRPr="005E0CE3" w:rsidRDefault="003121FE" w:rsidP="009C2579">
            <w:pPr>
              <w:rPr>
                <w:lang w:val="sv-SE"/>
              </w:rPr>
            </w:pPr>
            <w:r w:rsidRPr="005E0CE3">
              <w:rPr>
                <w:rFonts w:ascii="Montserrat" w:eastAsia="Montserrat" w:hAnsi="Montserrat" w:cs="Montserrat"/>
                <w:color w:val="000000" w:themeColor="text1"/>
                <w:sz w:val="16"/>
                <w:szCs w:val="16"/>
                <w:lang w:val="sv-SE"/>
              </w:rPr>
              <w:t xml:space="preserve">Tomas Toftgård </w:t>
            </w:r>
            <w:r>
              <w:fldChar w:fldCharType="begin"/>
            </w:r>
            <w:r w:rsidRPr="00631CCF">
              <w:rPr>
                <w:lang w:val="sv-SE"/>
              </w:rPr>
              <w:instrText>HYPERLINK "mailto:%3ctomas.toftgard@ERICSSON.COM" \h</w:instrText>
            </w:r>
            <w:r>
              <w:fldChar w:fldCharType="separate"/>
            </w:r>
            <w:r w:rsidRPr="005E0CE3">
              <w:rPr>
                <w:rStyle w:val="Hyperlink"/>
                <w:rFonts w:ascii="Montserrat" w:eastAsia="Montserrat" w:hAnsi="Montserrat" w:cs="Montserrat"/>
                <w:sz w:val="16"/>
                <w:szCs w:val="16"/>
                <w:lang w:val="sv-SE"/>
              </w:rPr>
              <w:t>&lt;tomas.toftgard@ERICSSON.COM</w:t>
            </w:r>
            <w:r>
              <w:fldChar w:fldCharType="end"/>
            </w:r>
            <w:r w:rsidRPr="005E0CE3">
              <w:rPr>
                <w:rFonts w:ascii="Montserrat" w:eastAsia="Montserrat" w:hAnsi="Montserrat" w:cs="Montserrat"/>
                <w:color w:val="000000" w:themeColor="text1"/>
                <w:sz w:val="16"/>
                <w:szCs w:val="16"/>
                <w:lang w:val="sv-SE"/>
              </w:rPr>
              <w:t>&gt;</w:t>
            </w:r>
          </w:p>
        </w:tc>
        <w:tc>
          <w:tcPr>
            <w:tcW w:w="1590"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661AE25C" w14:textId="77777777" w:rsidR="003121FE" w:rsidRDefault="003121FE" w:rsidP="009C2579">
            <w:r w:rsidRPr="17AFE74D">
              <w:rPr>
                <w:rFonts w:ascii="Montserrat" w:eastAsia="Montserrat" w:hAnsi="Montserrat" w:cs="Montserrat"/>
                <w:color w:val="000000" w:themeColor="text1"/>
                <w:sz w:val="16"/>
                <w:szCs w:val="16"/>
              </w:rPr>
              <w:t>Wed, 4 Jun 2025 06:20:57 +0000</w:t>
            </w:r>
          </w:p>
        </w:tc>
      </w:tr>
      <w:tr w:rsidR="003121FE" w14:paraId="5E28A820" w14:textId="77777777" w:rsidTr="009C2579">
        <w:trPr>
          <w:trHeight w:val="300"/>
        </w:trPr>
        <w:tc>
          <w:tcPr>
            <w:tcW w:w="5227" w:type="dxa"/>
            <w:tcBorders>
              <w:top w:val="nil"/>
              <w:left w:val="nil"/>
              <w:bottom w:val="nil"/>
              <w:right w:val="nil"/>
            </w:tcBorders>
            <w:shd w:val="clear" w:color="auto" w:fill="F7F9FE"/>
            <w:tcMar>
              <w:top w:w="75" w:type="dxa"/>
              <w:left w:w="75" w:type="dxa"/>
              <w:bottom w:w="75" w:type="dxa"/>
              <w:right w:w="75" w:type="dxa"/>
            </w:tcMar>
            <w:vAlign w:val="center"/>
          </w:tcPr>
          <w:p w14:paraId="0D0AA110" w14:textId="77777777" w:rsidR="003121FE" w:rsidRDefault="003121FE" w:rsidP="009C2579">
            <w:hyperlink r:id="rId35">
              <w:r w:rsidRPr="17AFE74D">
                <w:rPr>
                  <w:rStyle w:val="Hyperlink"/>
                  <w:rFonts w:ascii="Montserrat" w:eastAsia="Montserrat" w:hAnsi="Montserrat" w:cs="Montserrat"/>
                  <w:color w:val="378ACC"/>
                  <w:sz w:val="16"/>
                  <w:szCs w:val="16"/>
                </w:rPr>
                <w:t>[1.9 FS_ULBC, 034, Wednesday June 4, 1400 CEST] On channel simulation parameter setting for ULBC</w:t>
              </w:r>
            </w:hyperlink>
          </w:p>
        </w:tc>
        <w:tc>
          <w:tcPr>
            <w:tcW w:w="2543" w:type="dxa"/>
            <w:tcBorders>
              <w:top w:val="nil"/>
              <w:left w:val="nil"/>
              <w:bottom w:val="nil"/>
              <w:right w:val="nil"/>
            </w:tcBorders>
            <w:shd w:val="clear" w:color="auto" w:fill="F7F9FE"/>
            <w:tcMar>
              <w:top w:w="75" w:type="dxa"/>
              <w:left w:w="75" w:type="dxa"/>
              <w:bottom w:w="75" w:type="dxa"/>
              <w:right w:w="75" w:type="dxa"/>
            </w:tcMar>
            <w:vAlign w:val="center"/>
          </w:tcPr>
          <w:p w14:paraId="6BD19B15" w14:textId="77777777" w:rsidR="003121FE" w:rsidRPr="005E0CE3" w:rsidRDefault="003121FE" w:rsidP="009C2579">
            <w:pPr>
              <w:rPr>
                <w:lang w:val="sv-SE"/>
              </w:rPr>
            </w:pPr>
            <w:r w:rsidRPr="005E0CE3">
              <w:rPr>
                <w:rFonts w:ascii="Montserrat" w:eastAsia="Montserrat" w:hAnsi="Montserrat" w:cs="Montserrat"/>
                <w:color w:val="000000" w:themeColor="text1"/>
                <w:sz w:val="16"/>
                <w:szCs w:val="16"/>
                <w:lang w:val="sv-SE"/>
              </w:rPr>
              <w:t xml:space="preserve">Tomas Toftgård </w:t>
            </w:r>
            <w:r>
              <w:fldChar w:fldCharType="begin"/>
            </w:r>
            <w:r w:rsidRPr="00631CCF">
              <w:rPr>
                <w:lang w:val="sv-SE"/>
              </w:rPr>
              <w:instrText>HYPERLINK "mailto:%3ctomas.toftgard@ERICSSON.COM" \h</w:instrText>
            </w:r>
            <w:r>
              <w:fldChar w:fldCharType="separate"/>
            </w:r>
            <w:r w:rsidRPr="005E0CE3">
              <w:rPr>
                <w:rStyle w:val="Hyperlink"/>
                <w:rFonts w:ascii="Montserrat" w:eastAsia="Montserrat" w:hAnsi="Montserrat" w:cs="Montserrat"/>
                <w:sz w:val="16"/>
                <w:szCs w:val="16"/>
                <w:lang w:val="sv-SE"/>
              </w:rPr>
              <w:t>&lt;tomas.toftgard@ERICSSON.COM</w:t>
            </w:r>
            <w:r>
              <w:fldChar w:fldCharType="end"/>
            </w:r>
            <w:r w:rsidRPr="005E0CE3">
              <w:rPr>
                <w:rFonts w:ascii="Montserrat" w:eastAsia="Montserrat" w:hAnsi="Montserrat" w:cs="Montserrat"/>
                <w:color w:val="000000" w:themeColor="text1"/>
                <w:sz w:val="16"/>
                <w:szCs w:val="16"/>
                <w:lang w:val="sv-SE"/>
              </w:rPr>
              <w:t>&gt;</w:t>
            </w:r>
          </w:p>
        </w:tc>
        <w:tc>
          <w:tcPr>
            <w:tcW w:w="1590" w:type="dxa"/>
            <w:tcBorders>
              <w:top w:val="nil"/>
              <w:left w:val="nil"/>
              <w:bottom w:val="nil"/>
              <w:right w:val="nil"/>
            </w:tcBorders>
            <w:shd w:val="clear" w:color="auto" w:fill="F7F9FE"/>
            <w:tcMar>
              <w:top w:w="75" w:type="dxa"/>
              <w:left w:w="75" w:type="dxa"/>
              <w:bottom w:w="75" w:type="dxa"/>
              <w:right w:w="75" w:type="dxa"/>
            </w:tcMar>
            <w:vAlign w:val="center"/>
          </w:tcPr>
          <w:p w14:paraId="63375E47" w14:textId="77777777" w:rsidR="003121FE" w:rsidRDefault="003121FE" w:rsidP="009C2579">
            <w:r w:rsidRPr="17AFE74D">
              <w:rPr>
                <w:rFonts w:ascii="Montserrat" w:eastAsia="Montserrat" w:hAnsi="Montserrat" w:cs="Montserrat"/>
                <w:color w:val="000000" w:themeColor="text1"/>
                <w:sz w:val="16"/>
                <w:szCs w:val="16"/>
              </w:rPr>
              <w:t>Mon, 2 Jun 2025 06:16:23 +0000</w:t>
            </w:r>
          </w:p>
        </w:tc>
      </w:tr>
    </w:tbl>
    <w:p w14:paraId="58C6C7C3" w14:textId="77777777" w:rsidR="003121FE" w:rsidRDefault="003121FE" w:rsidP="003121FE">
      <w:r w:rsidRPr="17AFE74D">
        <w:rPr>
          <w:rFonts w:eastAsia="Arial" w:cs="Arial"/>
          <w:b/>
          <w:bCs/>
          <w:sz w:val="22"/>
          <w:szCs w:val="22"/>
        </w:rPr>
        <w:t xml:space="preserve"> </w:t>
      </w:r>
    </w:p>
    <w:p w14:paraId="5CEA7282" w14:textId="77777777" w:rsidR="003121FE" w:rsidRPr="005E0CE3" w:rsidRDefault="003121FE" w:rsidP="003121FE">
      <w:pPr>
        <w:rPr>
          <w:lang w:val="pt-BR"/>
        </w:rPr>
      </w:pPr>
      <w:r w:rsidRPr="005E0CE3">
        <w:rPr>
          <w:rFonts w:eastAsia="Arial" w:cs="Arial"/>
          <w:b/>
          <w:bCs/>
          <w:sz w:val="22"/>
          <w:szCs w:val="22"/>
          <w:lang w:val="pt-BR"/>
        </w:rPr>
        <w:t>Presenter:</w:t>
      </w:r>
      <w:r w:rsidRPr="005E0CE3">
        <w:rPr>
          <w:rFonts w:eastAsia="Arial" w:cs="Arial"/>
          <w:sz w:val="22"/>
          <w:szCs w:val="22"/>
          <w:lang w:val="pt-BR"/>
        </w:rPr>
        <w:t xml:space="preserve"> Huan-yu Su (Huawei)</w:t>
      </w:r>
    </w:p>
    <w:p w14:paraId="2937C9EF" w14:textId="77777777" w:rsidR="003121FE" w:rsidRDefault="003121FE" w:rsidP="003121FE">
      <w:pPr>
        <w:pStyle w:val="ListParagraph"/>
        <w:widowControl/>
        <w:numPr>
          <w:ilvl w:val="0"/>
          <w:numId w:val="46"/>
        </w:numPr>
        <w:spacing w:line="259" w:lineRule="auto"/>
        <w:jc w:val="both"/>
        <w:rPr>
          <w:rFonts w:eastAsia="Arial" w:cs="Arial"/>
        </w:rPr>
      </w:pPr>
      <w:r w:rsidRPr="17AFE74D">
        <w:rPr>
          <w:rFonts w:eastAsia="Arial" w:cs="Arial"/>
          <w:szCs w:val="22"/>
        </w:rPr>
        <w:t>Objective: Highlight the need for detailed parameter mapping in radio simulations to ensure accurate and representative results.</w:t>
      </w:r>
    </w:p>
    <w:p w14:paraId="5C4A8E18" w14:textId="77777777" w:rsidR="003121FE" w:rsidRDefault="003121FE" w:rsidP="003121FE">
      <w:pPr>
        <w:pStyle w:val="ListParagraph"/>
        <w:widowControl/>
        <w:numPr>
          <w:ilvl w:val="0"/>
          <w:numId w:val="46"/>
        </w:numPr>
        <w:spacing w:line="259" w:lineRule="auto"/>
        <w:jc w:val="both"/>
        <w:rPr>
          <w:rFonts w:eastAsia="Arial" w:cs="Arial"/>
        </w:rPr>
      </w:pPr>
      <w:r w:rsidRPr="17AFE74D">
        <w:rPr>
          <w:rFonts w:eastAsia="Arial" w:cs="Arial"/>
          <w:szCs w:val="22"/>
        </w:rPr>
        <w:t>Key Points:</w:t>
      </w:r>
    </w:p>
    <w:p w14:paraId="333A185E" w14:textId="77777777" w:rsidR="003121FE" w:rsidRDefault="003121FE" w:rsidP="003121FE">
      <w:pPr>
        <w:pStyle w:val="ListParagraph"/>
        <w:widowControl/>
        <w:numPr>
          <w:ilvl w:val="1"/>
          <w:numId w:val="46"/>
        </w:numPr>
        <w:spacing w:line="259" w:lineRule="auto"/>
        <w:jc w:val="both"/>
        <w:rPr>
          <w:rFonts w:eastAsia="Arial" w:cs="Arial"/>
        </w:rPr>
      </w:pPr>
      <w:r w:rsidRPr="17AFE74D">
        <w:rPr>
          <w:rFonts w:eastAsia="Arial" w:cs="Arial"/>
          <w:szCs w:val="22"/>
        </w:rPr>
        <w:t xml:space="preserve">Parameter Sensitivity: Emphasized that many parameters influence simulation outcomes, making it crucial to document all details for cross-verification. </w:t>
      </w:r>
    </w:p>
    <w:p w14:paraId="56C5AC55" w14:textId="77777777" w:rsidR="003121FE" w:rsidRDefault="003121FE" w:rsidP="003121FE">
      <w:pPr>
        <w:pStyle w:val="ListParagraph"/>
        <w:widowControl/>
        <w:numPr>
          <w:ilvl w:val="1"/>
          <w:numId w:val="46"/>
        </w:numPr>
        <w:spacing w:line="259" w:lineRule="auto"/>
        <w:jc w:val="both"/>
        <w:rPr>
          <w:rFonts w:eastAsia="Arial" w:cs="Arial"/>
        </w:rPr>
      </w:pPr>
      <w:r w:rsidRPr="17AFE74D">
        <w:rPr>
          <w:rFonts w:eastAsia="Arial" w:cs="Arial"/>
          <w:szCs w:val="22"/>
        </w:rPr>
        <w:lastRenderedPageBreak/>
        <w:t xml:space="preserve">Proposed Tables: Introduced tables for uplink and downlink to map dependent parameters, including UE speed and other factors affecting transmission performance. </w:t>
      </w:r>
    </w:p>
    <w:p w14:paraId="78711F14" w14:textId="77777777" w:rsidR="003121FE" w:rsidRDefault="003121FE" w:rsidP="003121FE">
      <w:pPr>
        <w:pStyle w:val="ListParagraph"/>
        <w:widowControl/>
        <w:numPr>
          <w:ilvl w:val="1"/>
          <w:numId w:val="46"/>
        </w:numPr>
        <w:spacing w:line="259" w:lineRule="auto"/>
        <w:jc w:val="both"/>
        <w:rPr>
          <w:rFonts w:eastAsia="Arial" w:cs="Arial"/>
        </w:rPr>
      </w:pPr>
      <w:r w:rsidRPr="17AFE74D">
        <w:rPr>
          <w:rFonts w:eastAsia="Arial" w:cs="Arial"/>
          <w:szCs w:val="22"/>
        </w:rPr>
        <w:t xml:space="preserve">Verification and Confidence: Stressed the importance of having verified and representative simulation results to avoid misleading conclusions in ULBC codec design. </w:t>
      </w:r>
    </w:p>
    <w:p w14:paraId="26C2392E" w14:textId="77777777" w:rsidR="003121FE" w:rsidRDefault="003121FE" w:rsidP="003121FE">
      <w:pPr>
        <w:pStyle w:val="ListParagraph"/>
        <w:widowControl/>
        <w:numPr>
          <w:ilvl w:val="1"/>
          <w:numId w:val="46"/>
        </w:numPr>
        <w:spacing w:line="259" w:lineRule="auto"/>
        <w:jc w:val="both"/>
        <w:rPr>
          <w:rFonts w:eastAsia="Arial" w:cs="Arial"/>
        </w:rPr>
      </w:pPr>
      <w:r w:rsidRPr="17AFE74D">
        <w:rPr>
          <w:rFonts w:eastAsia="Arial" w:cs="Arial"/>
          <w:szCs w:val="22"/>
        </w:rPr>
        <w:t xml:space="preserve">Implementation: Suggested that the group consider these tables and populate them to identify the most representative scenarios for simulations. </w:t>
      </w:r>
    </w:p>
    <w:p w14:paraId="04185762" w14:textId="77777777" w:rsidR="003121FE" w:rsidRDefault="003121FE" w:rsidP="003121FE">
      <w:pPr>
        <w:pStyle w:val="ListParagraph"/>
        <w:widowControl/>
        <w:numPr>
          <w:ilvl w:val="0"/>
          <w:numId w:val="46"/>
        </w:numPr>
        <w:spacing w:line="259" w:lineRule="auto"/>
        <w:jc w:val="both"/>
        <w:rPr>
          <w:rFonts w:eastAsia="Arial" w:cs="Arial"/>
        </w:rPr>
      </w:pPr>
      <w:r w:rsidRPr="17AFE74D">
        <w:rPr>
          <w:rFonts w:eastAsia="Arial" w:cs="Arial"/>
          <w:szCs w:val="22"/>
        </w:rPr>
        <w:t>Huan-</w:t>
      </w:r>
      <w:proofErr w:type="spellStart"/>
      <w:r w:rsidRPr="17AFE74D">
        <w:rPr>
          <w:rFonts w:eastAsia="Arial" w:cs="Arial"/>
          <w:szCs w:val="22"/>
        </w:rPr>
        <w:t>yu's</w:t>
      </w:r>
      <w:proofErr w:type="spellEnd"/>
      <w:r w:rsidRPr="17AFE74D">
        <w:rPr>
          <w:rFonts w:eastAsia="Arial" w:cs="Arial"/>
          <w:szCs w:val="22"/>
        </w:rPr>
        <w:t xml:space="preserve"> proposal aims to enhance the reliability and accuracy of simulation results by ensuring all relevant parameters are meticulously documented and verified. </w:t>
      </w:r>
    </w:p>
    <w:p w14:paraId="34DCEA86" w14:textId="77777777" w:rsidR="003121FE" w:rsidRDefault="003121FE" w:rsidP="003121FE">
      <w:r w:rsidRPr="17AFE74D">
        <w:rPr>
          <w:rFonts w:eastAsia="Arial" w:cs="Arial"/>
          <w:b/>
          <w:bCs/>
          <w:sz w:val="22"/>
          <w:szCs w:val="22"/>
        </w:rPr>
        <w:t>Comments / questions:</w:t>
      </w:r>
    </w:p>
    <w:p w14:paraId="1A1DD8B2"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 xml:space="preserve"> Stefan Bruhn</w:t>
      </w:r>
    </w:p>
    <w:p w14:paraId="060ED91E"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Stefan expressed concern about the assumption of a 2% block error rate (BLER) for the UE. He emphasized the need for a range of different BLERs at different bit rates, as the codec designer would ultimately decide the target bitrate and robustness.</w:t>
      </w:r>
    </w:p>
    <w:p w14:paraId="02AC0D13"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 xml:space="preserve">Huan-yu acknowledged Stefan's concern and explained that the 2% BLER might seem low for a 20-millisecond payload system but is considered high for a system bundling over 100 milliseconds of speech payload. </w:t>
      </w:r>
    </w:p>
    <w:p w14:paraId="1D7E35B8"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 xml:space="preserve">Huan-yu also addressed the elevation angle concern, noting that the difference between 2.3° and 12.5° elevation angles results in a .2 dB difference, which should not significantly impact the simulation outcome. </w:t>
      </w:r>
    </w:p>
    <w:p w14:paraId="0DDFA6F2"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 xml:space="preserve">Additionally, Huan-yu agreed with the inclusion of different UE power levels and the consideration of dependent synch condition loss (2.2 dB and 0 dB). </w:t>
      </w:r>
    </w:p>
    <w:p w14:paraId="581446E3"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Liangping</w:t>
      </w:r>
    </w:p>
    <w:p w14:paraId="1CF05C6A"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 xml:space="preserve">Liangping expressed concern about the proposed target block error rate (BLER) of 2%, suggesting it is too limited for real-world scenarios. He noted that the current permanent document (PD) already includes BLER targets of 1%, 2%, 6%, and 10%. </w:t>
      </w:r>
    </w:p>
    <w:p w14:paraId="4C162234"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He agreed with the proposed elevation angle of 12.5°, which aligns with Qualcomm's proposal, resulting in a free space path loss of 190.6 dB.</w:t>
      </w:r>
    </w:p>
    <w:p w14:paraId="082AFA9D" w14:textId="77777777" w:rsidR="003121FE" w:rsidRDefault="003121FE" w:rsidP="003121FE">
      <w:r w:rsidRPr="17AFE74D">
        <w:rPr>
          <w:rFonts w:eastAsia="Arial" w:cs="Arial"/>
          <w:b/>
          <w:bCs/>
          <w:sz w:val="22"/>
          <w:szCs w:val="22"/>
        </w:rPr>
        <w:t xml:space="preserve"> </w:t>
      </w:r>
    </w:p>
    <w:p w14:paraId="73DD04B7" w14:textId="77777777" w:rsidR="003121FE" w:rsidRDefault="003121FE" w:rsidP="003121FE">
      <w:r w:rsidRPr="17AFE74D">
        <w:rPr>
          <w:rFonts w:eastAsia="Arial" w:cs="Arial"/>
          <w:b/>
          <w:bCs/>
          <w:sz w:val="22"/>
          <w:szCs w:val="22"/>
        </w:rPr>
        <w:t>Decision</w:t>
      </w:r>
      <w:r w:rsidRPr="17AFE74D">
        <w:rPr>
          <w:rFonts w:eastAsia="Arial" w:cs="Arial"/>
          <w:b/>
          <w:bCs/>
          <w:color w:val="000000" w:themeColor="text1"/>
          <w:sz w:val="22"/>
          <w:szCs w:val="22"/>
        </w:rPr>
        <w:t xml:space="preserve">: </w:t>
      </w:r>
      <w:r w:rsidRPr="17AFE74D">
        <w:rPr>
          <w:rFonts w:eastAsia="Arial" w:cs="Arial"/>
          <w:color w:val="4472C4" w:themeColor="accent1"/>
          <w:sz w:val="22"/>
          <w:szCs w:val="22"/>
        </w:rPr>
        <w:t>SA4aA250034 is noted.</w:t>
      </w:r>
    </w:p>
    <w:p w14:paraId="010ADCB7" w14:textId="77777777" w:rsidR="003121FE" w:rsidRDefault="003121FE" w:rsidP="003121FE">
      <w:r w:rsidRPr="17AFE74D">
        <w:rPr>
          <w:rFonts w:ascii="Times New Roman" w:eastAsia="Times New Roman" w:hAnsi="Times New Roman"/>
          <w:sz w:val="22"/>
          <w:szCs w:val="22"/>
          <w:lang w:val="en-US"/>
        </w:rPr>
        <w:t xml:space="preserve"> </w:t>
      </w:r>
    </w:p>
    <w:p w14:paraId="18C21241" w14:textId="77777777" w:rsidR="003121FE" w:rsidRDefault="003121FE" w:rsidP="003121FE">
      <w:r w:rsidRPr="17AFE74D">
        <w:rPr>
          <w:rFonts w:ascii="Times New Roman" w:eastAsia="Times New Roman" w:hAnsi="Times New Roman"/>
          <w:sz w:val="22"/>
          <w:szCs w:val="22"/>
          <w:lang w:val="en-US"/>
        </w:rPr>
        <w:t xml:space="preserve"> </w:t>
      </w:r>
    </w:p>
    <w:tbl>
      <w:tblPr>
        <w:tblW w:w="0" w:type="auto"/>
        <w:tblLayout w:type="fixed"/>
        <w:tblLook w:val="04A0" w:firstRow="1" w:lastRow="0" w:firstColumn="1" w:lastColumn="0" w:noHBand="0" w:noVBand="1"/>
      </w:tblPr>
      <w:tblGrid>
        <w:gridCol w:w="1358"/>
        <w:gridCol w:w="3693"/>
        <w:gridCol w:w="1661"/>
      </w:tblGrid>
      <w:tr w:rsidR="003121FE" w14:paraId="26B03DDE" w14:textId="77777777" w:rsidTr="009C2579">
        <w:trPr>
          <w:trHeight w:val="450"/>
        </w:trPr>
        <w:tc>
          <w:tcPr>
            <w:tcW w:w="135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42FCD0" w14:textId="77777777" w:rsidR="003121FE" w:rsidRDefault="003121FE" w:rsidP="009C2579">
            <w:pPr>
              <w:spacing w:after="0"/>
            </w:pPr>
            <w:hyperlink r:id="rId36">
              <w:r w:rsidRPr="17AFE74D">
                <w:rPr>
                  <w:rStyle w:val="Hyperlink"/>
                  <w:rFonts w:eastAsia="Arial" w:cs="Arial"/>
                  <w:b/>
                  <w:bCs/>
                  <w:sz w:val="16"/>
                  <w:szCs w:val="16"/>
                </w:rPr>
                <w:t>S4aA250035</w:t>
              </w:r>
            </w:hyperlink>
          </w:p>
        </w:tc>
        <w:tc>
          <w:tcPr>
            <w:tcW w:w="369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E99B8D" w14:textId="77777777" w:rsidR="003121FE" w:rsidRDefault="003121FE" w:rsidP="009C2579">
            <w:pPr>
              <w:spacing w:after="0"/>
            </w:pPr>
            <w:r w:rsidRPr="17AFE74D">
              <w:rPr>
                <w:rFonts w:eastAsia="Arial" w:cs="Arial"/>
                <w:sz w:val="16"/>
                <w:szCs w:val="16"/>
                <w:lang w:val="en-US"/>
              </w:rPr>
              <w:t>On TBS values for simulation model</w:t>
            </w:r>
          </w:p>
        </w:tc>
        <w:tc>
          <w:tcPr>
            <w:tcW w:w="166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016C9A" w14:textId="77777777" w:rsidR="003121FE" w:rsidRDefault="003121FE" w:rsidP="009C2579">
            <w:pPr>
              <w:spacing w:after="0"/>
            </w:pPr>
            <w:r w:rsidRPr="17AFE74D">
              <w:rPr>
                <w:rFonts w:eastAsia="Arial" w:cs="Arial"/>
                <w:sz w:val="16"/>
                <w:szCs w:val="16"/>
              </w:rPr>
              <w:t>Beijing Xiaomi Mobile Software</w:t>
            </w:r>
          </w:p>
        </w:tc>
      </w:tr>
    </w:tbl>
    <w:p w14:paraId="52423308" w14:textId="77777777" w:rsidR="003121FE" w:rsidRDefault="003121FE" w:rsidP="003121FE">
      <w:r w:rsidRPr="17AFE74D">
        <w:rPr>
          <w:rFonts w:eastAsia="Arial" w:cs="Arial"/>
          <w:b/>
          <w:bCs/>
          <w:sz w:val="22"/>
          <w:szCs w:val="22"/>
        </w:rPr>
        <w:t xml:space="preserve"> </w:t>
      </w:r>
    </w:p>
    <w:p w14:paraId="50AC9B63" w14:textId="77777777" w:rsidR="003121FE" w:rsidRDefault="003121FE" w:rsidP="003121FE">
      <w:r w:rsidRPr="17AFE74D">
        <w:rPr>
          <w:rFonts w:eastAsia="Arial" w:cs="Arial"/>
          <w:b/>
          <w:bCs/>
          <w:sz w:val="22"/>
          <w:szCs w:val="22"/>
        </w:rPr>
        <w:t xml:space="preserve">Email discussion: </w:t>
      </w:r>
    </w:p>
    <w:tbl>
      <w:tblPr>
        <w:tblW w:w="0" w:type="auto"/>
        <w:tblBorders>
          <w:top w:val="single" w:sz="8" w:space="0" w:color="DEDEDE"/>
          <w:left w:val="single" w:sz="8" w:space="0" w:color="DEDEDE"/>
          <w:bottom w:val="single" w:sz="8" w:space="0" w:color="DEDEDE"/>
          <w:right w:val="single" w:sz="8" w:space="0" w:color="DEDEDE"/>
        </w:tblBorders>
        <w:tblLayout w:type="fixed"/>
        <w:tblLook w:val="04A0" w:firstRow="1" w:lastRow="0" w:firstColumn="1" w:lastColumn="0" w:noHBand="0" w:noVBand="1"/>
      </w:tblPr>
      <w:tblGrid>
        <w:gridCol w:w="4834"/>
        <w:gridCol w:w="2782"/>
        <w:gridCol w:w="1744"/>
      </w:tblGrid>
      <w:tr w:rsidR="003121FE" w14:paraId="5020966B" w14:textId="77777777" w:rsidTr="009C2579">
        <w:trPr>
          <w:trHeight w:val="300"/>
        </w:trPr>
        <w:tc>
          <w:tcPr>
            <w:tcW w:w="4834"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08D20ADF" w14:textId="77777777" w:rsidR="003121FE" w:rsidRDefault="003121FE" w:rsidP="009C2579">
            <w:pPr>
              <w:spacing w:after="0"/>
            </w:pPr>
            <w:hyperlink r:id="rId37">
              <w:r w:rsidRPr="17AFE74D">
                <w:rPr>
                  <w:rStyle w:val="Hyperlink"/>
                  <w:rFonts w:ascii="Montserrat" w:eastAsia="Montserrat" w:hAnsi="Montserrat" w:cs="Montserrat"/>
                  <w:color w:val="378ACC"/>
                  <w:sz w:val="16"/>
                  <w:szCs w:val="16"/>
                </w:rPr>
                <w:t>Re: [1.9 FS_ULBC, 035, Wednesday June 4, 1400 CEST] On TBS values for simulation model</w:t>
              </w:r>
            </w:hyperlink>
          </w:p>
        </w:tc>
        <w:tc>
          <w:tcPr>
            <w:tcW w:w="2782"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7CF7C1AF" w14:textId="77777777" w:rsidR="003121FE" w:rsidRDefault="003121FE" w:rsidP="009C2579">
            <w:r w:rsidRPr="17AFE74D">
              <w:rPr>
                <w:rFonts w:ascii="Montserrat" w:eastAsia="Montserrat" w:hAnsi="Montserrat" w:cs="Montserrat"/>
                <w:color w:val="000000" w:themeColor="text1"/>
                <w:sz w:val="16"/>
                <w:szCs w:val="16"/>
              </w:rPr>
              <w:t xml:space="preserve">Wang Bin </w:t>
            </w:r>
            <w:r w:rsidRPr="17AFE74D">
              <w:rPr>
                <w:rFonts w:ascii="MS Mincho" w:eastAsia="MS Mincho" w:hAnsi="MS Mincho" w:cs="MS Mincho"/>
                <w:color w:val="000000" w:themeColor="text1"/>
                <w:sz w:val="16"/>
                <w:szCs w:val="16"/>
                <w:lang w:val="en-US"/>
              </w:rPr>
              <w:t>王</w:t>
            </w:r>
            <w:r w:rsidRPr="17AFE74D">
              <w:rPr>
                <w:rFonts w:ascii="SimSun" w:hAnsi="SimSun" w:cs="SimSun"/>
                <w:color w:val="000000" w:themeColor="text1"/>
                <w:sz w:val="16"/>
                <w:szCs w:val="16"/>
                <w:lang w:val="en-US"/>
              </w:rPr>
              <w:t>宾</w:t>
            </w:r>
            <w:r w:rsidRPr="17AFE74D">
              <w:rPr>
                <w:rFonts w:ascii="Montserrat" w:eastAsia="Montserrat" w:hAnsi="Montserrat" w:cs="Montserrat"/>
                <w:color w:val="000000" w:themeColor="text1"/>
                <w:sz w:val="16"/>
                <w:szCs w:val="16"/>
              </w:rPr>
              <w:t xml:space="preserve"> </w:t>
            </w:r>
            <w:hyperlink r:id="rId38">
              <w:r w:rsidRPr="17AFE74D">
                <w:rPr>
                  <w:rStyle w:val="Hyperlink"/>
                  <w:rFonts w:ascii="Montserrat" w:eastAsia="Montserrat" w:hAnsi="Montserrat" w:cs="Montserrat"/>
                  <w:sz w:val="16"/>
                  <w:szCs w:val="16"/>
                </w:rPr>
                <w:t>&lt;wangbin23@XIAOMI.COM</w:t>
              </w:r>
            </w:hyperlink>
            <w:r w:rsidRPr="17AFE74D">
              <w:rPr>
                <w:rFonts w:ascii="Montserrat" w:eastAsia="Montserrat" w:hAnsi="Montserrat" w:cs="Montserrat"/>
                <w:color w:val="000000" w:themeColor="text1"/>
                <w:sz w:val="16"/>
                <w:szCs w:val="16"/>
              </w:rPr>
              <w:t>&gt;</w:t>
            </w:r>
          </w:p>
        </w:tc>
        <w:tc>
          <w:tcPr>
            <w:tcW w:w="1744"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47CE4B03" w14:textId="77777777" w:rsidR="003121FE" w:rsidRDefault="003121FE" w:rsidP="009C2579">
            <w:r w:rsidRPr="17AFE74D">
              <w:rPr>
                <w:rFonts w:ascii="Montserrat" w:eastAsia="Montserrat" w:hAnsi="Montserrat" w:cs="Montserrat"/>
                <w:color w:val="000000" w:themeColor="text1"/>
                <w:sz w:val="16"/>
                <w:szCs w:val="16"/>
              </w:rPr>
              <w:t>Wed, 4 Jun 2025 02:07:50 +0000</w:t>
            </w:r>
          </w:p>
        </w:tc>
      </w:tr>
      <w:tr w:rsidR="003121FE" w14:paraId="07E915AA" w14:textId="77777777" w:rsidTr="009C2579">
        <w:trPr>
          <w:trHeight w:val="300"/>
        </w:trPr>
        <w:tc>
          <w:tcPr>
            <w:tcW w:w="4834" w:type="dxa"/>
            <w:tcBorders>
              <w:top w:val="nil"/>
              <w:left w:val="nil"/>
              <w:bottom w:val="nil"/>
              <w:right w:val="nil"/>
            </w:tcBorders>
            <w:shd w:val="clear" w:color="auto" w:fill="F7F9FE"/>
            <w:tcMar>
              <w:top w:w="75" w:type="dxa"/>
              <w:left w:w="75" w:type="dxa"/>
              <w:bottom w:w="75" w:type="dxa"/>
              <w:right w:w="75" w:type="dxa"/>
            </w:tcMar>
            <w:vAlign w:val="center"/>
          </w:tcPr>
          <w:p w14:paraId="0D376908" w14:textId="77777777" w:rsidR="003121FE" w:rsidRDefault="003121FE" w:rsidP="009C2579">
            <w:hyperlink r:id="rId39">
              <w:r w:rsidRPr="17AFE74D">
                <w:rPr>
                  <w:rStyle w:val="Hyperlink"/>
                  <w:rFonts w:ascii="Montserrat" w:eastAsia="Montserrat" w:hAnsi="Montserrat" w:cs="Montserrat"/>
                  <w:color w:val="378ACC"/>
                  <w:sz w:val="16"/>
                  <w:szCs w:val="16"/>
                </w:rPr>
                <w:t>Re: [1.9 FS_ULBC, 035, Wednesday June 4, 1400 CEST] On TBS values for simulation model</w:t>
              </w:r>
            </w:hyperlink>
          </w:p>
        </w:tc>
        <w:tc>
          <w:tcPr>
            <w:tcW w:w="2782" w:type="dxa"/>
            <w:tcBorders>
              <w:top w:val="nil"/>
              <w:left w:val="nil"/>
              <w:bottom w:val="nil"/>
              <w:right w:val="nil"/>
            </w:tcBorders>
            <w:shd w:val="clear" w:color="auto" w:fill="F7F9FE"/>
            <w:tcMar>
              <w:top w:w="75" w:type="dxa"/>
              <w:left w:w="75" w:type="dxa"/>
              <w:bottom w:w="75" w:type="dxa"/>
              <w:right w:w="75" w:type="dxa"/>
            </w:tcMar>
            <w:vAlign w:val="center"/>
          </w:tcPr>
          <w:p w14:paraId="21C50970" w14:textId="77777777" w:rsidR="003121FE" w:rsidRPr="005E0CE3" w:rsidRDefault="003121FE" w:rsidP="009C2579">
            <w:pPr>
              <w:rPr>
                <w:lang w:val="sv-SE"/>
              </w:rPr>
            </w:pPr>
            <w:r w:rsidRPr="005E0CE3">
              <w:rPr>
                <w:rFonts w:ascii="Montserrat" w:eastAsia="Montserrat" w:hAnsi="Montserrat" w:cs="Montserrat"/>
                <w:color w:val="000000" w:themeColor="text1"/>
                <w:sz w:val="16"/>
                <w:szCs w:val="16"/>
                <w:lang w:val="sv-SE"/>
              </w:rPr>
              <w:t xml:space="preserve">Liangping Ma </w:t>
            </w:r>
            <w:r>
              <w:fldChar w:fldCharType="begin"/>
            </w:r>
            <w:r w:rsidRPr="00631CCF">
              <w:rPr>
                <w:lang w:val="sv-SE"/>
              </w:rPr>
              <w:instrText>HYPERLINK "mailto:%3clpma@QTI.QUALCOMM.COM" \h</w:instrText>
            </w:r>
            <w:r>
              <w:fldChar w:fldCharType="separate"/>
            </w:r>
            <w:r w:rsidRPr="005E0CE3">
              <w:rPr>
                <w:rStyle w:val="Hyperlink"/>
                <w:rFonts w:ascii="Montserrat" w:eastAsia="Montserrat" w:hAnsi="Montserrat" w:cs="Montserrat"/>
                <w:sz w:val="16"/>
                <w:szCs w:val="16"/>
                <w:lang w:val="sv-SE"/>
              </w:rPr>
              <w:t>&lt;lpma@QTI.QUALCOMM.COM</w:t>
            </w:r>
            <w:r>
              <w:fldChar w:fldCharType="end"/>
            </w:r>
            <w:r w:rsidRPr="005E0CE3">
              <w:rPr>
                <w:rFonts w:ascii="Montserrat" w:eastAsia="Montserrat" w:hAnsi="Montserrat" w:cs="Montserrat"/>
                <w:color w:val="000000" w:themeColor="text1"/>
                <w:sz w:val="16"/>
                <w:szCs w:val="16"/>
                <w:lang w:val="sv-SE"/>
              </w:rPr>
              <w:t>&gt;</w:t>
            </w:r>
          </w:p>
        </w:tc>
        <w:tc>
          <w:tcPr>
            <w:tcW w:w="1744" w:type="dxa"/>
            <w:tcBorders>
              <w:top w:val="nil"/>
              <w:left w:val="nil"/>
              <w:bottom w:val="nil"/>
              <w:right w:val="nil"/>
            </w:tcBorders>
            <w:shd w:val="clear" w:color="auto" w:fill="F7F9FE"/>
            <w:tcMar>
              <w:top w:w="75" w:type="dxa"/>
              <w:left w:w="75" w:type="dxa"/>
              <w:bottom w:w="75" w:type="dxa"/>
              <w:right w:w="75" w:type="dxa"/>
            </w:tcMar>
            <w:vAlign w:val="center"/>
          </w:tcPr>
          <w:p w14:paraId="1F07C3A3" w14:textId="77777777" w:rsidR="003121FE" w:rsidRDefault="003121FE" w:rsidP="009C2579">
            <w:r w:rsidRPr="17AFE74D">
              <w:rPr>
                <w:rFonts w:ascii="Montserrat" w:eastAsia="Montserrat" w:hAnsi="Montserrat" w:cs="Montserrat"/>
                <w:color w:val="000000" w:themeColor="text1"/>
                <w:sz w:val="16"/>
                <w:szCs w:val="16"/>
              </w:rPr>
              <w:t>Tue, 3 Jun 2025 23:17:51 +0000</w:t>
            </w:r>
          </w:p>
        </w:tc>
      </w:tr>
      <w:tr w:rsidR="003121FE" w14:paraId="131F40CE" w14:textId="77777777" w:rsidTr="009C2579">
        <w:trPr>
          <w:trHeight w:val="300"/>
        </w:trPr>
        <w:tc>
          <w:tcPr>
            <w:tcW w:w="4834"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13F0DF3F" w14:textId="77777777" w:rsidR="003121FE" w:rsidRDefault="003121FE" w:rsidP="009C2579">
            <w:hyperlink r:id="rId40">
              <w:r w:rsidRPr="17AFE74D">
                <w:rPr>
                  <w:rStyle w:val="Hyperlink"/>
                  <w:rFonts w:ascii="Montserrat" w:eastAsia="Montserrat" w:hAnsi="Montserrat" w:cs="Montserrat"/>
                  <w:color w:val="378ACC"/>
                  <w:sz w:val="16"/>
                  <w:szCs w:val="16"/>
                </w:rPr>
                <w:t>[1.9 FS_ULBC, 035, Wednesday June 4, 1400 CEST] On TBS values for simulation model</w:t>
              </w:r>
            </w:hyperlink>
          </w:p>
        </w:tc>
        <w:tc>
          <w:tcPr>
            <w:tcW w:w="2782"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1AB1281D" w14:textId="77777777" w:rsidR="003121FE" w:rsidRPr="005E0CE3" w:rsidRDefault="003121FE" w:rsidP="009C2579">
            <w:pPr>
              <w:rPr>
                <w:lang w:val="sv-SE"/>
              </w:rPr>
            </w:pPr>
            <w:r w:rsidRPr="005E0CE3">
              <w:rPr>
                <w:rFonts w:ascii="Montserrat" w:eastAsia="Montserrat" w:hAnsi="Montserrat" w:cs="Montserrat"/>
                <w:color w:val="000000" w:themeColor="text1"/>
                <w:sz w:val="16"/>
                <w:szCs w:val="16"/>
                <w:lang w:val="sv-SE"/>
              </w:rPr>
              <w:t xml:space="preserve">Tomas Toftgård </w:t>
            </w:r>
            <w:r>
              <w:fldChar w:fldCharType="begin"/>
            </w:r>
            <w:r w:rsidRPr="00631CCF">
              <w:rPr>
                <w:lang w:val="sv-SE"/>
              </w:rPr>
              <w:instrText>HYPERLINK "mailto:%3ctomas.toftgard@ERICSSON.COM" \h</w:instrText>
            </w:r>
            <w:r>
              <w:fldChar w:fldCharType="separate"/>
            </w:r>
            <w:r w:rsidRPr="005E0CE3">
              <w:rPr>
                <w:rStyle w:val="Hyperlink"/>
                <w:rFonts w:ascii="Montserrat" w:eastAsia="Montserrat" w:hAnsi="Montserrat" w:cs="Montserrat"/>
                <w:sz w:val="16"/>
                <w:szCs w:val="16"/>
                <w:lang w:val="sv-SE"/>
              </w:rPr>
              <w:t>&lt;tomas.toftgard@ERICSSON.COM</w:t>
            </w:r>
            <w:r>
              <w:fldChar w:fldCharType="end"/>
            </w:r>
            <w:r w:rsidRPr="005E0CE3">
              <w:rPr>
                <w:rFonts w:ascii="Montserrat" w:eastAsia="Montserrat" w:hAnsi="Montserrat" w:cs="Montserrat"/>
                <w:color w:val="000000" w:themeColor="text1"/>
                <w:sz w:val="16"/>
                <w:szCs w:val="16"/>
                <w:lang w:val="sv-SE"/>
              </w:rPr>
              <w:t>&gt;</w:t>
            </w:r>
          </w:p>
        </w:tc>
        <w:tc>
          <w:tcPr>
            <w:tcW w:w="1744"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195CAB2B" w14:textId="77777777" w:rsidR="003121FE" w:rsidRDefault="003121FE" w:rsidP="009C2579">
            <w:r w:rsidRPr="17AFE74D">
              <w:rPr>
                <w:rFonts w:ascii="Montserrat" w:eastAsia="Montserrat" w:hAnsi="Montserrat" w:cs="Montserrat"/>
                <w:color w:val="000000" w:themeColor="text1"/>
                <w:sz w:val="16"/>
                <w:szCs w:val="16"/>
              </w:rPr>
              <w:t>Mon, 2 Jun 2025 06:19:26 +0000</w:t>
            </w:r>
          </w:p>
        </w:tc>
      </w:tr>
    </w:tbl>
    <w:p w14:paraId="3105CA72" w14:textId="77777777" w:rsidR="003121FE" w:rsidRDefault="003121FE" w:rsidP="003121FE">
      <w:r w:rsidRPr="17AFE74D">
        <w:rPr>
          <w:rFonts w:eastAsia="Arial" w:cs="Arial"/>
          <w:b/>
          <w:bCs/>
          <w:sz w:val="22"/>
          <w:szCs w:val="22"/>
        </w:rPr>
        <w:t xml:space="preserve"> </w:t>
      </w:r>
    </w:p>
    <w:p w14:paraId="46344650" w14:textId="77777777" w:rsidR="003121FE" w:rsidRDefault="003121FE" w:rsidP="003121FE">
      <w:r w:rsidRPr="17AFE74D">
        <w:rPr>
          <w:rFonts w:eastAsia="Arial" w:cs="Arial"/>
          <w:b/>
          <w:bCs/>
          <w:sz w:val="22"/>
          <w:szCs w:val="22"/>
        </w:rPr>
        <w:t>Presenter:</w:t>
      </w:r>
      <w:r w:rsidRPr="17AFE74D">
        <w:rPr>
          <w:rFonts w:eastAsia="Arial" w:cs="Arial"/>
          <w:sz w:val="22"/>
          <w:szCs w:val="22"/>
        </w:rPr>
        <w:t xml:space="preserve">  Wang Bin</w:t>
      </w:r>
    </w:p>
    <w:p w14:paraId="5E7A4F2A" w14:textId="77777777" w:rsidR="003121FE" w:rsidRDefault="003121FE" w:rsidP="003121FE">
      <w:pPr>
        <w:pStyle w:val="ListParagraph"/>
        <w:widowControl/>
        <w:numPr>
          <w:ilvl w:val="0"/>
          <w:numId w:val="45"/>
        </w:numPr>
        <w:shd w:val="clear" w:color="auto" w:fill="FFFFFF" w:themeFill="background1"/>
        <w:spacing w:after="0" w:line="259" w:lineRule="auto"/>
        <w:jc w:val="both"/>
        <w:rPr>
          <w:rFonts w:eastAsia="Arial" w:cs="Arial"/>
          <w:color w:val="242424"/>
        </w:rPr>
      </w:pPr>
      <w:r w:rsidRPr="17AFE74D">
        <w:rPr>
          <w:rFonts w:eastAsia="Arial" w:cs="Arial"/>
          <w:b/>
          <w:bCs/>
          <w:color w:val="242424"/>
          <w:szCs w:val="22"/>
        </w:rPr>
        <w:lastRenderedPageBreak/>
        <w:t>Purpose</w:t>
      </w:r>
      <w:r w:rsidRPr="17AFE74D">
        <w:rPr>
          <w:rFonts w:eastAsia="Arial" w:cs="Arial"/>
          <w:color w:val="242424"/>
          <w:szCs w:val="22"/>
        </w:rPr>
        <w:t>: The contribution aims to propose candidate TBS (Transport Block Size) values.</w:t>
      </w:r>
    </w:p>
    <w:p w14:paraId="153BF1E0" w14:textId="77777777" w:rsidR="003121FE" w:rsidRDefault="003121FE" w:rsidP="003121FE">
      <w:pPr>
        <w:pStyle w:val="ListParagraph"/>
        <w:widowControl/>
        <w:numPr>
          <w:ilvl w:val="0"/>
          <w:numId w:val="45"/>
        </w:numPr>
        <w:shd w:val="clear" w:color="auto" w:fill="FFFFFF" w:themeFill="background1"/>
        <w:spacing w:after="0" w:line="259" w:lineRule="auto"/>
        <w:jc w:val="both"/>
        <w:rPr>
          <w:rFonts w:eastAsia="Arial" w:cs="Arial"/>
          <w:color w:val="242424"/>
        </w:rPr>
      </w:pPr>
      <w:r w:rsidRPr="17AFE74D">
        <w:rPr>
          <w:rFonts w:eastAsia="Arial" w:cs="Arial"/>
          <w:b/>
          <w:bCs/>
          <w:color w:val="242424"/>
          <w:szCs w:val="22"/>
        </w:rPr>
        <w:t>Analysis</w:t>
      </w:r>
      <w:r w:rsidRPr="17AFE74D">
        <w:rPr>
          <w:rFonts w:eastAsia="Arial" w:cs="Arial"/>
          <w:color w:val="242424"/>
          <w:szCs w:val="22"/>
        </w:rPr>
        <w:t xml:space="preserve">: Various possible TBS values were </w:t>
      </w:r>
      <w:proofErr w:type="spellStart"/>
      <w:r w:rsidRPr="17AFE74D">
        <w:rPr>
          <w:rFonts w:eastAsia="Arial" w:cs="Arial"/>
          <w:color w:val="242424"/>
          <w:szCs w:val="22"/>
        </w:rPr>
        <w:t>analyzed</w:t>
      </w:r>
      <w:proofErr w:type="spellEnd"/>
      <w:r w:rsidRPr="17AFE74D">
        <w:rPr>
          <w:rFonts w:eastAsia="Arial" w:cs="Arial"/>
          <w:color w:val="242424"/>
          <w:szCs w:val="22"/>
        </w:rPr>
        <w:t xml:space="preserve"> based on different bundling times.</w:t>
      </w:r>
    </w:p>
    <w:p w14:paraId="37BADC44" w14:textId="77777777" w:rsidR="003121FE" w:rsidRDefault="003121FE" w:rsidP="003121FE">
      <w:pPr>
        <w:pStyle w:val="ListParagraph"/>
        <w:widowControl/>
        <w:numPr>
          <w:ilvl w:val="0"/>
          <w:numId w:val="45"/>
        </w:numPr>
        <w:shd w:val="clear" w:color="auto" w:fill="FFFFFF" w:themeFill="background1"/>
        <w:spacing w:after="0" w:line="259" w:lineRule="auto"/>
        <w:jc w:val="both"/>
        <w:rPr>
          <w:rFonts w:eastAsia="Arial" w:cs="Arial"/>
          <w:color w:val="242424"/>
        </w:rPr>
      </w:pPr>
      <w:r w:rsidRPr="17AFE74D">
        <w:rPr>
          <w:rFonts w:eastAsia="Arial" w:cs="Arial"/>
          <w:b/>
          <w:bCs/>
          <w:color w:val="242424"/>
          <w:szCs w:val="22"/>
        </w:rPr>
        <w:t>Findings</w:t>
      </w:r>
      <w:r w:rsidRPr="17AFE74D">
        <w:rPr>
          <w:rFonts w:eastAsia="Arial" w:cs="Arial"/>
          <w:color w:val="242424"/>
          <w:szCs w:val="22"/>
        </w:rPr>
        <w:t>: In Table 2-5, the TBS value of 320 milliseconds was found invalid, while other TBS values were valid.</w:t>
      </w:r>
    </w:p>
    <w:p w14:paraId="16A0F7E5" w14:textId="77777777" w:rsidR="003121FE" w:rsidRDefault="003121FE" w:rsidP="003121FE">
      <w:pPr>
        <w:pStyle w:val="ListParagraph"/>
        <w:widowControl/>
        <w:numPr>
          <w:ilvl w:val="0"/>
          <w:numId w:val="45"/>
        </w:numPr>
        <w:shd w:val="clear" w:color="auto" w:fill="FFFFFF" w:themeFill="background1"/>
        <w:spacing w:after="0" w:line="259" w:lineRule="auto"/>
        <w:jc w:val="both"/>
        <w:rPr>
          <w:rFonts w:eastAsia="Arial" w:cs="Arial"/>
          <w:b/>
          <w:bCs/>
          <w:color w:val="4F52B2"/>
          <w:vertAlign w:val="superscript"/>
        </w:rPr>
      </w:pPr>
      <w:r w:rsidRPr="17AFE74D">
        <w:rPr>
          <w:rFonts w:eastAsia="Arial" w:cs="Arial"/>
          <w:b/>
          <w:bCs/>
          <w:color w:val="242424"/>
          <w:szCs w:val="22"/>
        </w:rPr>
        <w:t>Conclusion</w:t>
      </w:r>
      <w:r w:rsidRPr="17AFE74D">
        <w:rPr>
          <w:rFonts w:eastAsia="Arial" w:cs="Arial"/>
          <w:color w:val="242424"/>
          <w:szCs w:val="22"/>
        </w:rPr>
        <w:t>: The proposal suggests extending the TBS value range and correcting the PHY and Codec bit rate for the TBS value of 600.</w:t>
      </w:r>
    </w:p>
    <w:p w14:paraId="3852C1D7" w14:textId="77777777" w:rsidR="003121FE" w:rsidRDefault="003121FE" w:rsidP="003121FE">
      <w:pPr>
        <w:rPr>
          <w:rFonts w:eastAsia="Arial" w:cs="Arial"/>
        </w:rPr>
      </w:pPr>
    </w:p>
    <w:p w14:paraId="59E3310B" w14:textId="77777777" w:rsidR="003121FE" w:rsidRDefault="003121FE" w:rsidP="003121FE">
      <w:r w:rsidRPr="17AFE74D">
        <w:rPr>
          <w:rFonts w:eastAsia="Arial" w:cs="Arial"/>
          <w:b/>
          <w:bCs/>
          <w:sz w:val="22"/>
          <w:szCs w:val="22"/>
        </w:rPr>
        <w:t>Comments / questions:</w:t>
      </w:r>
    </w:p>
    <w:p w14:paraId="7BDD47F6"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 xml:space="preserve"> Liangping:</w:t>
      </w:r>
    </w:p>
    <w:p w14:paraId="731EA7D1"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 xml:space="preserve">Liangping expressed concerns about the proposed TBS values, particularly the value of 504, which would require higher subcarrier spacing and higher UE power. </w:t>
      </w:r>
    </w:p>
    <w:p w14:paraId="7A18FC13"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He highlighted the need to limit the size of the table due to the time-consuming nature of generating traces, mentioning that it would take 80 days to finish the simulation for the uplink alone.</w:t>
      </w:r>
    </w:p>
    <w:p w14:paraId="2B8B6E8C"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 xml:space="preserve">Liangping suggested removing very low codec bit rate values like 104 and 136, as they seem unnecessary. </w:t>
      </w:r>
    </w:p>
    <w:p w14:paraId="1F1CBE43"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 xml:space="preserve">Wang Bin acknowledged the concern about the number of TBS values and the time required for evaluation. </w:t>
      </w:r>
    </w:p>
    <w:p w14:paraId="2CBBDC2B"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 xml:space="preserve">He proposed that different companies could evaluate different TBS values to distribute the workload. </w:t>
      </w:r>
    </w:p>
    <w:p w14:paraId="3DFA3091"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 xml:space="preserve">Markus suggested removing the 10% block error rate (BLER) from the simulations to reduce the number of parameters, as it may not be necessary. </w:t>
      </w:r>
    </w:p>
    <w:p w14:paraId="42260770" w14:textId="77777777" w:rsidR="003121FE" w:rsidRDefault="003121FE" w:rsidP="003121FE">
      <w:pPr>
        <w:pStyle w:val="ListParagraph"/>
        <w:widowControl/>
        <w:numPr>
          <w:ilvl w:val="1"/>
          <w:numId w:val="56"/>
        </w:numPr>
        <w:spacing w:after="160" w:line="259" w:lineRule="auto"/>
        <w:rPr>
          <w:rFonts w:eastAsia="Arial" w:cs="Arial"/>
        </w:rPr>
      </w:pPr>
      <w:r w:rsidRPr="17AFE74D">
        <w:rPr>
          <w:rFonts w:eastAsia="Arial" w:cs="Arial"/>
        </w:rPr>
        <w:t>Liangping responded that the 10% BLER is included to ensure the codec is robust under extreme real-world scenarios.</w:t>
      </w:r>
    </w:p>
    <w:p w14:paraId="47F82895" w14:textId="77777777" w:rsidR="003121FE" w:rsidRDefault="003121FE" w:rsidP="003121FE">
      <w:r w:rsidRPr="17AFE74D">
        <w:rPr>
          <w:rFonts w:eastAsia="Arial" w:cs="Arial"/>
          <w:b/>
          <w:bCs/>
          <w:sz w:val="22"/>
          <w:szCs w:val="22"/>
        </w:rPr>
        <w:t xml:space="preserve"> </w:t>
      </w:r>
    </w:p>
    <w:p w14:paraId="1639AE41" w14:textId="77777777" w:rsidR="003121FE" w:rsidRDefault="003121FE" w:rsidP="003121FE">
      <w:r w:rsidRPr="17AFE74D">
        <w:rPr>
          <w:rFonts w:eastAsia="Arial" w:cs="Arial"/>
          <w:b/>
          <w:bCs/>
          <w:sz w:val="22"/>
          <w:szCs w:val="22"/>
        </w:rPr>
        <w:t>Decision</w:t>
      </w:r>
      <w:r w:rsidRPr="17AFE74D">
        <w:rPr>
          <w:rFonts w:eastAsia="Arial" w:cs="Arial"/>
          <w:b/>
          <w:bCs/>
          <w:color w:val="000000" w:themeColor="text1"/>
          <w:sz w:val="22"/>
          <w:szCs w:val="22"/>
        </w:rPr>
        <w:t xml:space="preserve">: </w:t>
      </w:r>
      <w:r w:rsidRPr="17AFE74D">
        <w:rPr>
          <w:rFonts w:eastAsia="Arial" w:cs="Arial"/>
          <w:color w:val="4472C4" w:themeColor="accent1"/>
          <w:sz w:val="22"/>
          <w:szCs w:val="22"/>
        </w:rPr>
        <w:t>SA4aA250035 is noted.</w:t>
      </w:r>
    </w:p>
    <w:p w14:paraId="3DDEAA16" w14:textId="77777777" w:rsidR="003121FE" w:rsidRDefault="003121FE" w:rsidP="003121FE">
      <w:r w:rsidRPr="17AFE74D">
        <w:rPr>
          <w:rFonts w:ascii="Times New Roman" w:eastAsia="Times New Roman" w:hAnsi="Times New Roman"/>
          <w:sz w:val="22"/>
          <w:szCs w:val="22"/>
          <w:lang w:val="en-US"/>
        </w:rPr>
        <w:t xml:space="preserve"> </w:t>
      </w:r>
    </w:p>
    <w:p w14:paraId="222FE9DB" w14:textId="77777777" w:rsidR="003121FE" w:rsidRDefault="003121FE" w:rsidP="003121FE">
      <w:r w:rsidRPr="17AFE74D">
        <w:rPr>
          <w:rFonts w:ascii="Times New Roman" w:eastAsia="Times New Roman" w:hAnsi="Times New Roman"/>
          <w:sz w:val="22"/>
          <w:szCs w:val="22"/>
          <w:lang w:val="en-US"/>
        </w:rPr>
        <w:t xml:space="preserve"> </w:t>
      </w:r>
    </w:p>
    <w:tbl>
      <w:tblPr>
        <w:tblW w:w="0" w:type="auto"/>
        <w:tblLayout w:type="fixed"/>
        <w:tblLook w:val="04A0" w:firstRow="1" w:lastRow="0" w:firstColumn="1" w:lastColumn="0" w:noHBand="0" w:noVBand="1"/>
      </w:tblPr>
      <w:tblGrid>
        <w:gridCol w:w="1357"/>
        <w:gridCol w:w="3682"/>
        <w:gridCol w:w="1673"/>
      </w:tblGrid>
      <w:tr w:rsidR="003121FE" w14:paraId="5FCDFD8E" w14:textId="77777777" w:rsidTr="009C2579">
        <w:trPr>
          <w:trHeight w:val="675"/>
        </w:trPr>
        <w:tc>
          <w:tcPr>
            <w:tcW w:w="13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2B4490" w14:textId="77777777" w:rsidR="003121FE" w:rsidRDefault="003121FE" w:rsidP="009C2579">
            <w:pPr>
              <w:spacing w:after="0"/>
            </w:pPr>
            <w:hyperlink r:id="rId41">
              <w:r w:rsidRPr="17AFE74D">
                <w:rPr>
                  <w:rStyle w:val="Hyperlink"/>
                  <w:rFonts w:eastAsia="Arial" w:cs="Arial"/>
                  <w:b/>
                  <w:bCs/>
                  <w:sz w:val="16"/>
                  <w:szCs w:val="16"/>
                </w:rPr>
                <w:t>S4aA250038</w:t>
              </w:r>
            </w:hyperlink>
          </w:p>
        </w:tc>
        <w:tc>
          <w:tcPr>
            <w:tcW w:w="368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F1FF29" w14:textId="77777777" w:rsidR="003121FE" w:rsidRDefault="003121FE" w:rsidP="009C2579">
            <w:pPr>
              <w:spacing w:after="0"/>
            </w:pPr>
            <w:r w:rsidRPr="17AFE74D">
              <w:rPr>
                <w:rFonts w:eastAsia="Arial" w:cs="Arial"/>
                <w:sz w:val="16"/>
                <w:szCs w:val="16"/>
                <w:lang w:val="en-US"/>
              </w:rPr>
              <w:t>Calibration of contributions on RAN simulation assumptions for ULBC</w:t>
            </w:r>
          </w:p>
        </w:tc>
        <w:tc>
          <w:tcPr>
            <w:tcW w:w="167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D6A03C" w14:textId="77777777" w:rsidR="003121FE" w:rsidRDefault="003121FE" w:rsidP="009C2579">
            <w:pPr>
              <w:spacing w:after="0"/>
            </w:pPr>
            <w:r w:rsidRPr="17AFE74D">
              <w:rPr>
                <w:rFonts w:eastAsia="Arial" w:cs="Arial"/>
                <w:sz w:val="16"/>
                <w:szCs w:val="16"/>
              </w:rPr>
              <w:t>Qualcomm Innovation Center Inc</w:t>
            </w:r>
          </w:p>
        </w:tc>
      </w:tr>
    </w:tbl>
    <w:p w14:paraId="7C850FAB" w14:textId="77777777" w:rsidR="003121FE" w:rsidRDefault="003121FE" w:rsidP="003121FE">
      <w:pPr>
        <w:rPr>
          <w:rFonts w:eastAsia="Arial" w:cs="Arial"/>
          <w:b/>
          <w:bCs/>
        </w:rPr>
      </w:pPr>
    </w:p>
    <w:p w14:paraId="17B70038" w14:textId="77777777" w:rsidR="003121FE" w:rsidRDefault="003121FE" w:rsidP="003121FE">
      <w:r w:rsidRPr="17AFE74D">
        <w:rPr>
          <w:rFonts w:eastAsia="Arial" w:cs="Arial"/>
          <w:b/>
          <w:bCs/>
          <w:sz w:val="22"/>
          <w:szCs w:val="22"/>
        </w:rPr>
        <w:t>Presenter:</w:t>
      </w:r>
      <w:r w:rsidRPr="17AFE74D">
        <w:rPr>
          <w:rFonts w:eastAsia="Arial" w:cs="Arial"/>
          <w:sz w:val="22"/>
          <w:szCs w:val="22"/>
        </w:rPr>
        <w:t xml:space="preserve"> Liangping Ma (Qualcomm)</w:t>
      </w:r>
    </w:p>
    <w:p w14:paraId="629029CD" w14:textId="77777777" w:rsidR="003121FE" w:rsidRDefault="003121FE" w:rsidP="003121FE">
      <w:pPr>
        <w:pStyle w:val="ListParagraph"/>
        <w:widowControl/>
        <w:numPr>
          <w:ilvl w:val="0"/>
          <w:numId w:val="44"/>
        </w:numPr>
        <w:spacing w:line="259" w:lineRule="auto"/>
        <w:jc w:val="both"/>
        <w:rPr>
          <w:rFonts w:eastAsia="Arial" w:cs="Arial"/>
        </w:rPr>
      </w:pPr>
      <w:r w:rsidRPr="17AFE74D">
        <w:rPr>
          <w:rFonts w:eastAsia="Arial" w:cs="Arial"/>
          <w:szCs w:val="22"/>
        </w:rPr>
        <w:t xml:space="preserve">Consistency in Calculations: Liangping highlighted that the calculations across different companies are consistent, though there are differences in assumptions, particularly regarding the simulation loss of 2.2 dB. </w:t>
      </w:r>
    </w:p>
    <w:p w14:paraId="4FA085EC" w14:textId="77777777" w:rsidR="003121FE" w:rsidRDefault="003121FE" w:rsidP="003121FE">
      <w:pPr>
        <w:pStyle w:val="ListParagraph"/>
        <w:widowControl/>
        <w:numPr>
          <w:ilvl w:val="0"/>
          <w:numId w:val="44"/>
        </w:numPr>
        <w:spacing w:line="259" w:lineRule="auto"/>
        <w:jc w:val="both"/>
        <w:rPr>
          <w:rFonts w:eastAsia="Arial" w:cs="Arial"/>
        </w:rPr>
      </w:pPr>
      <w:r w:rsidRPr="17AFE74D">
        <w:rPr>
          <w:rFonts w:eastAsia="Arial" w:cs="Arial"/>
          <w:szCs w:val="22"/>
        </w:rPr>
        <w:t xml:space="preserve">New TBS Values: The document introduces newly proposed Transport Block Size (TBS) values, doubling the number of columns and potentially increasing the simulation time. Liangping emphasized the need to agree on a subset of TBS values to manage the simulation workload effectively. </w:t>
      </w:r>
    </w:p>
    <w:p w14:paraId="5C3E9084" w14:textId="77777777" w:rsidR="003121FE" w:rsidRDefault="003121FE" w:rsidP="003121FE">
      <w:pPr>
        <w:pStyle w:val="ListParagraph"/>
        <w:widowControl/>
        <w:numPr>
          <w:ilvl w:val="0"/>
          <w:numId w:val="44"/>
        </w:numPr>
        <w:spacing w:line="259" w:lineRule="auto"/>
        <w:jc w:val="both"/>
        <w:rPr>
          <w:rFonts w:eastAsia="Arial" w:cs="Arial"/>
        </w:rPr>
      </w:pPr>
      <w:r w:rsidRPr="17AFE74D">
        <w:rPr>
          <w:rFonts w:eastAsia="Arial" w:cs="Arial"/>
          <w:szCs w:val="22"/>
        </w:rPr>
        <w:t xml:space="preserve">Common Values: The black values in the table represent common values seen across all companies, while the blue ones are newly proposed values. </w:t>
      </w:r>
    </w:p>
    <w:p w14:paraId="673AF35D" w14:textId="77777777" w:rsidR="003121FE" w:rsidRDefault="003121FE" w:rsidP="003121FE">
      <w:r w:rsidRPr="17AFE74D">
        <w:rPr>
          <w:rFonts w:eastAsia="Arial" w:cs="Arial"/>
          <w:b/>
          <w:bCs/>
          <w:sz w:val="22"/>
          <w:szCs w:val="22"/>
        </w:rPr>
        <w:t>Comments / questions:</w:t>
      </w:r>
    </w:p>
    <w:p w14:paraId="5B9727B3"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 xml:space="preserve"> Anssi:</w:t>
      </w:r>
    </w:p>
    <w:p w14:paraId="50DAF3F7"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Anssi expressed concern about the feasibility of using a 320 millisecond bundling time for conversational use, suggesting that it adds significant delay. They proposed dropping the 320 millisecond bundling time from the considerations.</w:t>
      </w:r>
    </w:p>
    <w:p w14:paraId="7ACE20D2"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Thomas suggested not dropping the 320 millisecond bundling time but instead adding a footnote or some form of prioritization to indicate its lower priority.</w:t>
      </w:r>
    </w:p>
    <w:p w14:paraId="50CE0D2D"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lastRenderedPageBreak/>
        <w:t>Stefan Bruhn agreed with not skipping the 320 millisecond bundling time immediately. He proposed optimizing certain parameters on shorter frame intervals and then selecting the best possible parameters for longer simulations, potentially across companies.</w:t>
      </w:r>
    </w:p>
    <w:p w14:paraId="0BDC5EFA"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 xml:space="preserve">Stefan: </w:t>
      </w:r>
    </w:p>
    <w:p w14:paraId="20345851"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 xml:space="preserve">Stefan raised a concern about the assumed guard times between uplink and downlink transmissions, specifically questioning the feasibility of the one millisecond guard time assumed in the figure. He asked if this short time period is confirmed to work or if it still needs to be looked into.  </w:t>
      </w:r>
    </w:p>
    <w:p w14:paraId="132CD772"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Liangping confirmed that the one millisecond guard time conforms with the existing NB-IoT specification, which requires this time for the RF team to switch from one frequency to another. He also mentioned that the three milliseconds is the minimum amount of time needed to satisfy the requirement, ensuring compliance with the 3GPP standard.</w:t>
      </w:r>
    </w:p>
    <w:p w14:paraId="3A51F6D9"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Amy</w:t>
      </w:r>
    </w:p>
    <w:p w14:paraId="7577B2C7"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Amy expressed concern about the TBS values that provide codec bit rates larger than 4.75 Kbps, stating that such high bit rates are not necessary for the current application scenario.</w:t>
      </w:r>
    </w:p>
    <w:p w14:paraId="0C12753B"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Amy emphasized that the simulation work should not be divided based on TBS size alone, as companies may need to simulate nearly all TBS sizes and allow for cross-checking.</w:t>
      </w:r>
    </w:p>
    <w:p w14:paraId="3B281281"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Tomas suggested keeping the black numbers for simulations and putting the blue ones in brackets for further discussion. Amy agreed but highlighted the need to avoid documenting unnecessary high bit rates.</w:t>
      </w:r>
    </w:p>
    <w:p w14:paraId="0B5AAFF0"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Markus Schnell:</w:t>
      </w:r>
    </w:p>
    <w:p w14:paraId="311C5232"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Markus Schnell commented that he is not happy with agreeing only on the black numbers in the table, as it would not improve the document. He emphasized the need for an equally spaced number of rates and noted the high number of values between 2.4 and 4.5 kilobits per second, while there are very few low rates. He suggested that the group should agree on some of the new numbers to ensure a balanced set of bitrates.</w:t>
      </w:r>
    </w:p>
    <w:p w14:paraId="268A10FF" w14:textId="77777777" w:rsidR="003121FE" w:rsidRDefault="003121FE" w:rsidP="003121FE">
      <w:pPr>
        <w:pStyle w:val="ListParagraph"/>
        <w:widowControl/>
        <w:numPr>
          <w:ilvl w:val="0"/>
          <w:numId w:val="56"/>
        </w:numPr>
        <w:spacing w:after="0" w:line="259" w:lineRule="auto"/>
        <w:rPr>
          <w:rFonts w:eastAsia="Arial" w:cs="Arial"/>
        </w:rPr>
      </w:pPr>
      <w:r w:rsidRPr="17AFE74D">
        <w:rPr>
          <w:rFonts w:eastAsia="Arial" w:cs="Arial"/>
          <w:szCs w:val="22"/>
        </w:rPr>
        <w:t>Stefan Bruhn:</w:t>
      </w:r>
    </w:p>
    <w:p w14:paraId="19BACF65"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szCs w:val="22"/>
        </w:rPr>
        <w:t>Stefan Bruhn commented that it might be desirable to have a high-level description of how the simulation would be run, including parameters to optimize and result parameters. He also questioned the feasibility of the one millisecond guard time between uplink and downlink transmission, asking if this short time period is confirmed to work or needs further investigation.</w:t>
      </w:r>
    </w:p>
    <w:p w14:paraId="2EB3177B" w14:textId="77777777" w:rsidR="003121FE" w:rsidRDefault="003121FE" w:rsidP="003121FE">
      <w:pPr>
        <w:pStyle w:val="ListParagraph"/>
        <w:widowControl/>
        <w:numPr>
          <w:ilvl w:val="0"/>
          <w:numId w:val="56"/>
        </w:numPr>
        <w:spacing w:after="0" w:line="259" w:lineRule="auto"/>
        <w:rPr>
          <w:rFonts w:eastAsia="Arial" w:cs="Arial"/>
          <w:b/>
          <w:bCs/>
          <w:color w:val="242424"/>
        </w:rPr>
      </w:pPr>
      <w:r w:rsidRPr="17AFE74D">
        <w:rPr>
          <w:rFonts w:eastAsia="Arial" w:cs="Arial"/>
          <w:b/>
          <w:bCs/>
          <w:color w:val="242424"/>
          <w:szCs w:val="22"/>
        </w:rPr>
        <w:t>Discussion on Agreed Numbers and Disagreements:</w:t>
      </w:r>
    </w:p>
    <w:p w14:paraId="27988F98" w14:textId="77777777" w:rsidR="003121FE" w:rsidRDefault="003121FE" w:rsidP="003121FE">
      <w:pPr>
        <w:pStyle w:val="ListParagraph"/>
        <w:widowControl/>
        <w:numPr>
          <w:ilvl w:val="1"/>
          <w:numId w:val="56"/>
        </w:numPr>
        <w:shd w:val="clear" w:color="auto" w:fill="FFFFFF" w:themeFill="background1"/>
        <w:spacing w:before="210" w:after="210" w:line="259" w:lineRule="auto"/>
        <w:rPr>
          <w:rFonts w:eastAsia="Arial" w:cs="Arial"/>
          <w:b/>
          <w:bCs/>
          <w:color w:val="242424"/>
        </w:rPr>
      </w:pPr>
      <w:r w:rsidRPr="17AFE74D">
        <w:rPr>
          <w:rFonts w:eastAsia="Arial" w:cs="Arial"/>
          <w:b/>
          <w:bCs/>
          <w:color w:val="242424"/>
          <w:szCs w:val="22"/>
        </w:rPr>
        <w:t>Agreement on Black Numbers:</w:t>
      </w:r>
    </w:p>
    <w:p w14:paraId="22C97FC1" w14:textId="77777777" w:rsidR="003121FE" w:rsidRDefault="003121FE" w:rsidP="003121FE">
      <w:pPr>
        <w:pStyle w:val="ListParagraph"/>
        <w:widowControl/>
        <w:numPr>
          <w:ilvl w:val="2"/>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rPr>
        <w:t xml:space="preserve">There was no strong objection on the black numbers in the tables, which were common across all companies' proposals. These numbers can be considered safe bets for simulations. However, there were </w:t>
      </w:r>
      <w:proofErr w:type="spellStart"/>
      <w:r w:rsidRPr="17AFE74D">
        <w:rPr>
          <w:rFonts w:eastAsia="Arial" w:cs="Arial"/>
          <w:color w:val="242424"/>
          <w:szCs w:val="22"/>
        </w:rPr>
        <w:t>concers</w:t>
      </w:r>
      <w:proofErr w:type="spellEnd"/>
      <w:r w:rsidRPr="17AFE74D">
        <w:rPr>
          <w:rFonts w:eastAsia="Arial" w:cs="Arial"/>
          <w:color w:val="242424"/>
          <w:szCs w:val="22"/>
        </w:rPr>
        <w:t xml:space="preserve"> only agreeing on these black numbers.</w:t>
      </w:r>
    </w:p>
    <w:p w14:paraId="2736D82C" w14:textId="77777777" w:rsidR="003121FE" w:rsidRDefault="003121FE" w:rsidP="003121FE">
      <w:pPr>
        <w:pStyle w:val="ListParagraph"/>
        <w:widowControl/>
        <w:numPr>
          <w:ilvl w:val="1"/>
          <w:numId w:val="56"/>
        </w:numPr>
        <w:shd w:val="clear" w:color="auto" w:fill="FFFFFF" w:themeFill="background1"/>
        <w:spacing w:before="210" w:after="210" w:line="259" w:lineRule="auto"/>
        <w:rPr>
          <w:rFonts w:eastAsia="Arial" w:cs="Arial"/>
          <w:b/>
          <w:bCs/>
          <w:color w:val="242424"/>
        </w:rPr>
      </w:pPr>
      <w:r w:rsidRPr="17AFE74D">
        <w:rPr>
          <w:rFonts w:eastAsia="Arial" w:cs="Arial"/>
          <w:b/>
          <w:bCs/>
          <w:color w:val="242424"/>
          <w:szCs w:val="22"/>
        </w:rPr>
        <w:t>Disagreement on Additional Numbers:</w:t>
      </w:r>
    </w:p>
    <w:p w14:paraId="7E0FC747" w14:textId="77777777" w:rsidR="003121FE" w:rsidRDefault="003121FE" w:rsidP="003121FE">
      <w:pPr>
        <w:pStyle w:val="ListParagraph"/>
        <w:widowControl/>
        <w:numPr>
          <w:ilvl w:val="2"/>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rPr>
        <w:t>There was a disagreement on adding new numbers (blue columns) to the tables. Some participants felt that more time was needed to align on these additional values.</w:t>
      </w:r>
    </w:p>
    <w:p w14:paraId="3E5CF0F2" w14:textId="77777777" w:rsidR="003121FE" w:rsidRDefault="003121FE" w:rsidP="003121FE">
      <w:pPr>
        <w:pStyle w:val="ListParagraph"/>
        <w:widowControl/>
        <w:numPr>
          <w:ilvl w:val="2"/>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rPr>
        <w:t>Concerns were raised about the feasibility of higher TBS values and the need for more detailed simulations to validate them.</w:t>
      </w:r>
    </w:p>
    <w:p w14:paraId="0E943B06" w14:textId="77777777" w:rsidR="003121FE" w:rsidRDefault="003121FE" w:rsidP="003121FE">
      <w:pPr>
        <w:pStyle w:val="ListParagraph"/>
        <w:widowControl/>
        <w:numPr>
          <w:ilvl w:val="1"/>
          <w:numId w:val="56"/>
        </w:numPr>
        <w:shd w:val="clear" w:color="auto" w:fill="FFFFFF" w:themeFill="background1"/>
        <w:spacing w:before="210" w:after="210" w:line="259" w:lineRule="auto"/>
        <w:rPr>
          <w:rFonts w:eastAsia="Arial" w:cs="Arial"/>
          <w:b/>
          <w:bCs/>
          <w:color w:val="242424"/>
        </w:rPr>
      </w:pPr>
      <w:r w:rsidRPr="17AFE74D">
        <w:rPr>
          <w:rFonts w:eastAsia="Arial" w:cs="Arial"/>
          <w:b/>
          <w:bCs/>
          <w:color w:val="242424"/>
          <w:szCs w:val="22"/>
        </w:rPr>
        <w:t>Proposal to Drop Lowest Values:</w:t>
      </w:r>
    </w:p>
    <w:p w14:paraId="67A9171D" w14:textId="77777777" w:rsidR="003121FE" w:rsidRDefault="003121FE" w:rsidP="003121FE">
      <w:pPr>
        <w:pStyle w:val="ListParagraph"/>
        <w:widowControl/>
        <w:numPr>
          <w:ilvl w:val="2"/>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rPr>
        <w:t xml:space="preserve">There was a proposal to drop the lowest TBS values (e.g., 104, 136) due to their low codec bit rates and the extensive simulation time required. </w:t>
      </w:r>
      <w:r w:rsidRPr="17AFE74D">
        <w:rPr>
          <w:rFonts w:eastAsia="Arial" w:cs="Arial"/>
          <w:color w:val="242424"/>
          <w:szCs w:val="22"/>
        </w:rPr>
        <w:lastRenderedPageBreak/>
        <w:t>However, this was met with resistance, and some participants suggested keeping these values in brackets for further discussion.</w:t>
      </w:r>
    </w:p>
    <w:p w14:paraId="5CE8ADBE" w14:textId="77777777" w:rsidR="003121FE" w:rsidRDefault="003121FE" w:rsidP="003121FE">
      <w:pPr>
        <w:pStyle w:val="ListParagraph"/>
        <w:widowControl/>
        <w:numPr>
          <w:ilvl w:val="1"/>
          <w:numId w:val="56"/>
        </w:numPr>
        <w:shd w:val="clear" w:color="auto" w:fill="FFFFFF" w:themeFill="background1"/>
        <w:spacing w:before="210" w:after="210" w:line="259" w:lineRule="auto"/>
        <w:rPr>
          <w:rFonts w:eastAsia="Arial" w:cs="Arial"/>
          <w:b/>
          <w:bCs/>
          <w:color w:val="242424"/>
        </w:rPr>
      </w:pPr>
      <w:r w:rsidRPr="17AFE74D">
        <w:rPr>
          <w:rFonts w:eastAsia="Arial" w:cs="Arial"/>
          <w:b/>
          <w:bCs/>
          <w:color w:val="242424"/>
          <w:szCs w:val="22"/>
        </w:rPr>
        <w:t>Concerns on High Bit Rates:</w:t>
      </w:r>
    </w:p>
    <w:p w14:paraId="655E35AD" w14:textId="77777777" w:rsidR="003121FE" w:rsidRDefault="003121FE" w:rsidP="003121FE">
      <w:pPr>
        <w:pStyle w:val="ListParagraph"/>
        <w:widowControl/>
        <w:numPr>
          <w:ilvl w:val="2"/>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rPr>
        <w:t>Some participants expressed concerns about including TBS values that result in codec bit rates higher than 4.75 kbps, arguing that these are not relevant for the current GEO application scenario.</w:t>
      </w:r>
    </w:p>
    <w:p w14:paraId="6A3E1E03" w14:textId="77777777" w:rsidR="003121FE" w:rsidRDefault="003121FE" w:rsidP="003121FE">
      <w:pPr>
        <w:pStyle w:val="ListParagraph"/>
        <w:widowControl/>
        <w:numPr>
          <w:ilvl w:val="1"/>
          <w:numId w:val="56"/>
        </w:numPr>
        <w:shd w:val="clear" w:color="auto" w:fill="FFFFFF" w:themeFill="background1"/>
        <w:spacing w:before="210" w:after="210" w:line="259" w:lineRule="auto"/>
        <w:rPr>
          <w:rFonts w:eastAsia="Arial" w:cs="Arial"/>
          <w:b/>
          <w:bCs/>
          <w:color w:val="242424"/>
        </w:rPr>
      </w:pPr>
      <w:r w:rsidRPr="17AFE74D">
        <w:rPr>
          <w:rFonts w:eastAsia="Arial" w:cs="Arial"/>
          <w:b/>
          <w:bCs/>
          <w:color w:val="242424"/>
          <w:szCs w:val="22"/>
        </w:rPr>
        <w:t>Gentleman's Agreement:</w:t>
      </w:r>
    </w:p>
    <w:p w14:paraId="6C125611" w14:textId="77777777" w:rsidR="003121FE" w:rsidRDefault="003121FE" w:rsidP="003121FE">
      <w:pPr>
        <w:pStyle w:val="ListParagraph"/>
        <w:widowControl/>
        <w:numPr>
          <w:ilvl w:val="2"/>
          <w:numId w:val="56"/>
        </w:numPr>
        <w:shd w:val="clear" w:color="auto" w:fill="FFFFFF" w:themeFill="background1"/>
        <w:spacing w:after="0" w:line="259" w:lineRule="auto"/>
        <w:rPr>
          <w:rFonts w:eastAsia="Arial" w:cs="Arial"/>
          <w:b/>
          <w:bCs/>
          <w:color w:val="4F52B2"/>
          <w:vertAlign w:val="superscript"/>
        </w:rPr>
      </w:pPr>
      <w:r w:rsidRPr="17AFE74D">
        <w:rPr>
          <w:rFonts w:eastAsia="Arial" w:cs="Arial"/>
          <w:color w:val="242424"/>
          <w:szCs w:val="22"/>
        </w:rPr>
        <w:t>A suggestion was made to have a gentleman's agreement to start simulations with the black numbers while keeping the additional numbers in brackets for further discussion. This approach aimed to ensure progress without stalling the work.</w:t>
      </w:r>
    </w:p>
    <w:p w14:paraId="167CC97B" w14:textId="77777777" w:rsidR="003121FE" w:rsidRDefault="003121FE" w:rsidP="003121FE">
      <w:pPr>
        <w:pStyle w:val="ListParagraph"/>
        <w:widowControl/>
        <w:numPr>
          <w:ilvl w:val="1"/>
          <w:numId w:val="56"/>
        </w:numPr>
        <w:shd w:val="clear" w:color="auto" w:fill="FFFFFF" w:themeFill="background1"/>
        <w:spacing w:after="0" w:line="259" w:lineRule="auto"/>
        <w:rPr>
          <w:rFonts w:eastAsia="Arial" w:cs="Arial"/>
          <w:b/>
          <w:bCs/>
          <w:color w:val="242424"/>
        </w:rPr>
      </w:pPr>
      <w:r w:rsidRPr="17AFE74D">
        <w:rPr>
          <w:rFonts w:eastAsia="Arial" w:cs="Arial"/>
          <w:b/>
          <w:bCs/>
          <w:color w:val="242424"/>
          <w:szCs w:val="22"/>
        </w:rPr>
        <w:t>Key Takeaways:</w:t>
      </w:r>
    </w:p>
    <w:p w14:paraId="4C4A3E89" w14:textId="77777777" w:rsidR="003121FE" w:rsidRDefault="003121FE" w:rsidP="003121FE">
      <w:pPr>
        <w:pStyle w:val="ListParagraph"/>
        <w:widowControl/>
        <w:numPr>
          <w:ilvl w:val="2"/>
          <w:numId w:val="56"/>
        </w:numPr>
        <w:shd w:val="clear" w:color="auto" w:fill="FFFFFF" w:themeFill="background1"/>
        <w:spacing w:after="0" w:line="259" w:lineRule="auto"/>
        <w:rPr>
          <w:rFonts w:eastAsia="Arial" w:cs="Arial"/>
          <w:color w:val="242424"/>
        </w:rPr>
      </w:pPr>
      <w:r w:rsidRPr="17AFE74D">
        <w:rPr>
          <w:rFonts w:eastAsia="Arial" w:cs="Arial"/>
          <w:color w:val="242424"/>
          <w:szCs w:val="22"/>
        </w:rPr>
        <w:t>Agreement on black numbers for simulations.</w:t>
      </w:r>
    </w:p>
    <w:p w14:paraId="574DF937" w14:textId="77777777" w:rsidR="003121FE" w:rsidRDefault="003121FE" w:rsidP="003121FE">
      <w:pPr>
        <w:pStyle w:val="ListParagraph"/>
        <w:widowControl/>
        <w:numPr>
          <w:ilvl w:val="2"/>
          <w:numId w:val="56"/>
        </w:numPr>
        <w:shd w:val="clear" w:color="auto" w:fill="FFFFFF" w:themeFill="background1"/>
        <w:spacing w:after="0" w:line="259" w:lineRule="auto"/>
        <w:rPr>
          <w:rFonts w:eastAsia="Arial" w:cs="Arial"/>
          <w:color w:val="242424"/>
        </w:rPr>
      </w:pPr>
      <w:r w:rsidRPr="17AFE74D">
        <w:rPr>
          <w:rFonts w:eastAsia="Arial" w:cs="Arial"/>
          <w:color w:val="242424"/>
          <w:szCs w:val="22"/>
        </w:rPr>
        <w:t>Disagreement on additional numbers, requiring more time for alignment.</w:t>
      </w:r>
    </w:p>
    <w:p w14:paraId="655E9EF3" w14:textId="77777777" w:rsidR="003121FE" w:rsidRDefault="003121FE" w:rsidP="003121FE">
      <w:pPr>
        <w:pStyle w:val="ListParagraph"/>
        <w:widowControl/>
        <w:numPr>
          <w:ilvl w:val="2"/>
          <w:numId w:val="56"/>
        </w:numPr>
        <w:shd w:val="clear" w:color="auto" w:fill="FFFFFF" w:themeFill="background1"/>
        <w:spacing w:after="0" w:line="259" w:lineRule="auto"/>
        <w:rPr>
          <w:rFonts w:eastAsia="Arial" w:cs="Arial"/>
          <w:color w:val="242424"/>
        </w:rPr>
      </w:pPr>
      <w:r w:rsidRPr="17AFE74D">
        <w:rPr>
          <w:rFonts w:eastAsia="Arial" w:cs="Arial"/>
          <w:color w:val="242424"/>
          <w:szCs w:val="22"/>
        </w:rPr>
        <w:t>Proposal to drop lowest TBS values met with resistance.</w:t>
      </w:r>
    </w:p>
    <w:p w14:paraId="7A04C6A9" w14:textId="77777777" w:rsidR="003121FE" w:rsidRDefault="003121FE" w:rsidP="003121FE">
      <w:pPr>
        <w:pStyle w:val="ListParagraph"/>
        <w:widowControl/>
        <w:numPr>
          <w:ilvl w:val="2"/>
          <w:numId w:val="56"/>
        </w:numPr>
        <w:shd w:val="clear" w:color="auto" w:fill="FFFFFF" w:themeFill="background1"/>
        <w:spacing w:after="0" w:line="259" w:lineRule="auto"/>
        <w:rPr>
          <w:rFonts w:eastAsia="Arial" w:cs="Arial"/>
          <w:color w:val="242424"/>
        </w:rPr>
      </w:pPr>
      <w:r w:rsidRPr="17AFE74D">
        <w:rPr>
          <w:rFonts w:eastAsia="Arial" w:cs="Arial"/>
          <w:color w:val="242424"/>
          <w:szCs w:val="22"/>
        </w:rPr>
        <w:t>Concerns about high bit rates for GEO applications.</w:t>
      </w:r>
    </w:p>
    <w:p w14:paraId="2446414D" w14:textId="77777777" w:rsidR="003121FE" w:rsidRDefault="003121FE" w:rsidP="003121FE">
      <w:pPr>
        <w:pStyle w:val="ListParagraph"/>
        <w:widowControl/>
        <w:numPr>
          <w:ilvl w:val="2"/>
          <w:numId w:val="56"/>
        </w:numPr>
        <w:shd w:val="clear" w:color="auto" w:fill="FFFFFF" w:themeFill="background1"/>
        <w:spacing w:after="0" w:line="259" w:lineRule="auto"/>
        <w:rPr>
          <w:rFonts w:eastAsia="Arial" w:cs="Arial"/>
          <w:color w:val="242424"/>
        </w:rPr>
      </w:pPr>
      <w:r w:rsidRPr="17AFE74D">
        <w:rPr>
          <w:rFonts w:eastAsia="Arial" w:cs="Arial"/>
          <w:color w:val="242424"/>
          <w:szCs w:val="22"/>
        </w:rPr>
        <w:t>Gentleman's agreement suggested to proceed with black numbers and discuss additional values later.</w:t>
      </w:r>
    </w:p>
    <w:p w14:paraId="3643DCD9" w14:textId="77777777" w:rsidR="003121FE" w:rsidRDefault="003121FE" w:rsidP="003121FE">
      <w:pPr>
        <w:pStyle w:val="ListParagraph"/>
        <w:widowControl/>
        <w:numPr>
          <w:ilvl w:val="0"/>
          <w:numId w:val="56"/>
        </w:numPr>
        <w:spacing w:before="240" w:after="240" w:line="259" w:lineRule="auto"/>
        <w:rPr>
          <w:rFonts w:eastAsia="Arial" w:cs="Arial"/>
        </w:rPr>
      </w:pPr>
      <w:r w:rsidRPr="17AFE74D">
        <w:rPr>
          <w:rFonts w:eastAsia="Arial" w:cs="Arial"/>
        </w:rPr>
        <w:t>Here are the positions of various participants on the numbers discussed during the meeting:</w:t>
      </w:r>
    </w:p>
    <w:p w14:paraId="647C3B4F"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b/>
          <w:bCs/>
        </w:rPr>
        <w:t>Liangping</w:t>
      </w:r>
      <w:r w:rsidRPr="17AFE74D">
        <w:rPr>
          <w:rFonts w:eastAsia="Arial" w:cs="Arial"/>
        </w:rPr>
        <w:t>: Proposed to agree on the black numbers in the tables and start simulations with them. Suggested that the new TBS values and previous ones have the same weight.</w:t>
      </w:r>
    </w:p>
    <w:p w14:paraId="0CFC34AC"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b/>
          <w:bCs/>
        </w:rPr>
        <w:t>Markus Schnell</w:t>
      </w:r>
      <w:r w:rsidRPr="17AFE74D">
        <w:rPr>
          <w:rFonts w:eastAsia="Arial" w:cs="Arial"/>
        </w:rPr>
        <w:t>: Expressed concern about only agreeing on the black numbers, emphasizing the need for an equally spaced number of rates. Suggested targeting lower BLER first for simulations.</w:t>
      </w:r>
    </w:p>
    <w:p w14:paraId="427D5E56"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b/>
          <w:bCs/>
        </w:rPr>
        <w:t>Amy</w:t>
      </w:r>
      <w:r w:rsidRPr="17AFE74D">
        <w:rPr>
          <w:rFonts w:eastAsia="Arial" w:cs="Arial"/>
        </w:rPr>
        <w:t>: Concerned about TBS values providing codec bit rates larger than 4.75 kbps, suggesting that such values are not suitable for GEO application scenarios.</w:t>
      </w:r>
    </w:p>
    <w:p w14:paraId="5E98D764"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b/>
          <w:bCs/>
        </w:rPr>
        <w:t>Stefan Bruhn</w:t>
      </w:r>
      <w:r w:rsidRPr="17AFE74D">
        <w:rPr>
          <w:rFonts w:eastAsia="Arial" w:cs="Arial"/>
        </w:rPr>
        <w:t>: Suggested agreeing on putting the black numbers into the meeting minutes as safe bets that allows Qualcomm to start simulations and not deciding at this meeting on the other numbers. Emphasized the need for design freedom for the codec.</w:t>
      </w:r>
    </w:p>
    <w:p w14:paraId="288C027A"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b/>
          <w:bCs/>
        </w:rPr>
        <w:t>Peng</w:t>
      </w:r>
      <w:r w:rsidRPr="17AFE74D">
        <w:rPr>
          <w:rFonts w:eastAsia="Arial" w:cs="Arial"/>
        </w:rPr>
        <w:t>: Preferred to get more time to align on the numbers, suggesting that the current table does not include other potential TBS values proposed by other companies.</w:t>
      </w:r>
    </w:p>
    <w:p w14:paraId="1E47D26C" w14:textId="77777777" w:rsidR="003121FE" w:rsidRDefault="003121FE" w:rsidP="003121FE">
      <w:pPr>
        <w:pStyle w:val="ListParagraph"/>
        <w:widowControl/>
        <w:numPr>
          <w:ilvl w:val="1"/>
          <w:numId w:val="56"/>
        </w:numPr>
        <w:spacing w:after="0" w:line="259" w:lineRule="auto"/>
        <w:rPr>
          <w:rFonts w:eastAsia="Arial" w:cs="Arial"/>
        </w:rPr>
      </w:pPr>
      <w:r w:rsidRPr="17AFE74D">
        <w:rPr>
          <w:rFonts w:eastAsia="Arial" w:cs="Arial"/>
          <w:b/>
          <w:bCs/>
        </w:rPr>
        <w:t>Wang</w:t>
      </w:r>
      <w:r w:rsidRPr="17AFE74D">
        <w:rPr>
          <w:rFonts w:eastAsia="Arial" w:cs="Arial"/>
        </w:rPr>
        <w:t>: Clarified that the new TBS values and previous ones should have the same weight and not be prioritized differently.</w:t>
      </w:r>
    </w:p>
    <w:p w14:paraId="44603361" w14:textId="77777777" w:rsidR="003121FE" w:rsidRDefault="003121FE" w:rsidP="003121FE">
      <w:pPr>
        <w:spacing w:after="0"/>
        <w:rPr>
          <w:rFonts w:eastAsia="Arial" w:cs="Arial"/>
        </w:rPr>
      </w:pPr>
    </w:p>
    <w:p w14:paraId="399FE848" w14:textId="77777777" w:rsidR="003121FE" w:rsidRDefault="003121FE" w:rsidP="003121FE">
      <w:pPr>
        <w:spacing w:after="0"/>
        <w:rPr>
          <w:rFonts w:eastAsia="Arial" w:cs="Arial"/>
          <w:b/>
          <w:bCs/>
        </w:rPr>
      </w:pPr>
      <w:r w:rsidRPr="17AFE74D">
        <w:rPr>
          <w:rFonts w:eastAsia="Arial" w:cs="Arial"/>
          <w:b/>
          <w:bCs/>
          <w:sz w:val="22"/>
          <w:szCs w:val="22"/>
        </w:rPr>
        <w:t>Disposition:</w:t>
      </w:r>
    </w:p>
    <w:p w14:paraId="469ED60B" w14:textId="77777777" w:rsidR="003121FE" w:rsidRDefault="003121FE" w:rsidP="003121FE">
      <w:pPr>
        <w:pStyle w:val="ListParagraph"/>
        <w:widowControl/>
        <w:numPr>
          <w:ilvl w:val="0"/>
          <w:numId w:val="43"/>
        </w:numPr>
        <w:spacing w:after="0" w:line="259" w:lineRule="auto"/>
        <w:rPr>
          <w:rFonts w:eastAsia="Arial" w:cs="Arial"/>
        </w:rPr>
      </w:pPr>
      <w:r w:rsidRPr="17AFE74D">
        <w:rPr>
          <w:rFonts w:eastAsia="Arial" w:cs="Arial"/>
          <w:szCs w:val="22"/>
        </w:rPr>
        <w:t>We agree that we start the simulations with the black numbers.</w:t>
      </w:r>
    </w:p>
    <w:p w14:paraId="56862D33" w14:textId="77777777" w:rsidR="003121FE" w:rsidRDefault="003121FE" w:rsidP="003121FE">
      <w:pPr>
        <w:pStyle w:val="ListParagraph"/>
        <w:widowControl/>
        <w:numPr>
          <w:ilvl w:val="0"/>
          <w:numId w:val="43"/>
        </w:numPr>
        <w:spacing w:after="0" w:line="259" w:lineRule="auto"/>
        <w:rPr>
          <w:rFonts w:eastAsia="Arial" w:cs="Arial"/>
        </w:rPr>
      </w:pPr>
      <w:r w:rsidRPr="17AFE74D">
        <w:rPr>
          <w:rFonts w:eastAsia="Arial" w:cs="Arial"/>
          <w:szCs w:val="22"/>
        </w:rPr>
        <w:t xml:space="preserve">Other TBS and parameters are not excluded for the future, but more time is needed on discussing those. </w:t>
      </w:r>
    </w:p>
    <w:p w14:paraId="7480E91F" w14:textId="77777777" w:rsidR="003121FE" w:rsidRDefault="003121FE" w:rsidP="003121FE">
      <w:pPr>
        <w:pStyle w:val="ListParagraph"/>
        <w:widowControl/>
        <w:numPr>
          <w:ilvl w:val="0"/>
          <w:numId w:val="43"/>
        </w:numPr>
        <w:spacing w:after="0" w:line="259" w:lineRule="auto"/>
        <w:rPr>
          <w:rFonts w:eastAsia="Arial" w:cs="Arial"/>
        </w:rPr>
      </w:pPr>
      <w:r w:rsidRPr="17AFE74D">
        <w:rPr>
          <w:rFonts w:eastAsia="Arial" w:cs="Arial"/>
          <w:szCs w:val="22"/>
        </w:rPr>
        <w:t>The participants agreed to start simulations with the black numbers (existing values) for transport block sizes.</w:t>
      </w:r>
    </w:p>
    <w:p w14:paraId="107C442C" w14:textId="77777777" w:rsidR="003121FE" w:rsidRDefault="003121FE" w:rsidP="003121FE">
      <w:pPr>
        <w:pStyle w:val="ListParagraph"/>
        <w:widowControl/>
        <w:numPr>
          <w:ilvl w:val="0"/>
          <w:numId w:val="43"/>
        </w:numPr>
        <w:spacing w:after="160" w:line="259" w:lineRule="auto"/>
        <w:rPr>
          <w:rFonts w:eastAsia="Arial" w:cs="Arial"/>
        </w:rPr>
      </w:pPr>
      <w:r w:rsidRPr="17AFE74D">
        <w:rPr>
          <w:rFonts w:eastAsia="Arial" w:cs="Arial"/>
        </w:rPr>
        <w:t>The new proposed values (blue numbers) will be discussed further in the next meeting.</w:t>
      </w:r>
    </w:p>
    <w:p w14:paraId="0A5013D8" w14:textId="60066368" w:rsidR="003121FE" w:rsidRDefault="00CD49F2" w:rsidP="003121FE">
      <w:pPr>
        <w:pStyle w:val="ListParagraph"/>
        <w:widowControl/>
        <w:numPr>
          <w:ilvl w:val="0"/>
          <w:numId w:val="43"/>
        </w:numPr>
        <w:spacing w:after="160" w:line="259" w:lineRule="auto"/>
        <w:rPr>
          <w:rFonts w:eastAsia="Arial" w:cs="Arial"/>
        </w:rPr>
      </w:pPr>
      <w:r>
        <w:rPr>
          <w:rFonts w:eastAsia="Arial" w:cs="Arial"/>
        </w:rPr>
        <w:t>Discussion on which channel model to use, e.g.</w:t>
      </w:r>
      <w:r w:rsidR="003121FE" w:rsidRPr="17AFE74D">
        <w:rPr>
          <w:rFonts w:eastAsia="Arial" w:cs="Arial"/>
        </w:rPr>
        <w:t xml:space="preserve"> NTN-TDL-C5 channel model as specified in TS 36.102</w:t>
      </w:r>
      <w:r>
        <w:rPr>
          <w:rFonts w:eastAsia="Arial" w:cs="Arial"/>
        </w:rPr>
        <w:t>, will continue offline</w:t>
      </w:r>
      <w:r w:rsidR="003121FE" w:rsidRPr="17AFE74D">
        <w:rPr>
          <w:rFonts w:eastAsia="Arial" w:cs="Arial"/>
        </w:rPr>
        <w:t>.</w:t>
      </w:r>
    </w:p>
    <w:p w14:paraId="3D16005D" w14:textId="77777777" w:rsidR="003121FE" w:rsidRDefault="003121FE" w:rsidP="003121FE">
      <w:pPr>
        <w:pStyle w:val="ListParagraph"/>
        <w:widowControl/>
        <w:numPr>
          <w:ilvl w:val="0"/>
          <w:numId w:val="43"/>
        </w:numPr>
        <w:spacing w:after="160" w:line="259" w:lineRule="auto"/>
        <w:rPr>
          <w:rFonts w:eastAsia="Arial" w:cs="Arial"/>
        </w:rPr>
      </w:pPr>
      <w:r w:rsidRPr="17AFE74D">
        <w:rPr>
          <w:rFonts w:eastAsia="Arial" w:cs="Arial"/>
        </w:rPr>
        <w:t>The agreement does not exclude any other configurations, and additional values may be considered later.</w:t>
      </w:r>
    </w:p>
    <w:p w14:paraId="1018C0C9" w14:textId="77777777" w:rsidR="003121FE" w:rsidRDefault="003121FE" w:rsidP="003121FE">
      <w:r w:rsidRPr="17AFE74D">
        <w:rPr>
          <w:rFonts w:eastAsia="Arial" w:cs="Arial"/>
          <w:b/>
          <w:bCs/>
          <w:sz w:val="22"/>
          <w:szCs w:val="22"/>
        </w:rPr>
        <w:t xml:space="preserve"> </w:t>
      </w:r>
    </w:p>
    <w:p w14:paraId="20A8A00F" w14:textId="77777777" w:rsidR="003121FE" w:rsidRDefault="003121FE" w:rsidP="003121FE">
      <w:r w:rsidRPr="17AFE74D">
        <w:rPr>
          <w:rFonts w:eastAsia="Arial" w:cs="Arial"/>
          <w:b/>
          <w:bCs/>
          <w:sz w:val="22"/>
          <w:szCs w:val="22"/>
        </w:rPr>
        <w:t>Decision</w:t>
      </w:r>
      <w:r w:rsidRPr="17AFE74D">
        <w:rPr>
          <w:rFonts w:eastAsia="Arial" w:cs="Arial"/>
          <w:b/>
          <w:bCs/>
          <w:color w:val="000000" w:themeColor="text1"/>
          <w:sz w:val="22"/>
          <w:szCs w:val="22"/>
        </w:rPr>
        <w:t xml:space="preserve">: </w:t>
      </w:r>
      <w:r w:rsidRPr="17AFE74D">
        <w:rPr>
          <w:rFonts w:eastAsia="Arial" w:cs="Arial"/>
          <w:color w:val="4472C4" w:themeColor="accent1"/>
          <w:sz w:val="22"/>
          <w:szCs w:val="22"/>
        </w:rPr>
        <w:t>SA4aA250038 is noted.</w:t>
      </w:r>
    </w:p>
    <w:p w14:paraId="00112C68" w14:textId="77777777" w:rsidR="003121FE" w:rsidRDefault="003121FE" w:rsidP="003121FE">
      <w:r w:rsidRPr="17AFE74D">
        <w:rPr>
          <w:rFonts w:ascii="Times New Roman" w:eastAsia="Times New Roman" w:hAnsi="Times New Roman"/>
          <w:sz w:val="22"/>
          <w:szCs w:val="22"/>
          <w:lang w:val="en-US"/>
        </w:rPr>
        <w:t xml:space="preserve"> </w:t>
      </w:r>
    </w:p>
    <w:p w14:paraId="2DE133CD" w14:textId="77777777" w:rsidR="003121FE" w:rsidRDefault="003121FE" w:rsidP="003121FE">
      <w:r w:rsidRPr="17AFE74D">
        <w:rPr>
          <w:rFonts w:eastAsia="Arial" w:cs="Arial"/>
          <w:lang w:val="en-US"/>
        </w:rPr>
        <w:lastRenderedPageBreak/>
        <w:t xml:space="preserve"> </w:t>
      </w:r>
    </w:p>
    <w:p w14:paraId="338D04C9" w14:textId="77777777" w:rsidR="003121FE" w:rsidRDefault="003121FE" w:rsidP="003121FE">
      <w:pPr>
        <w:pStyle w:val="Heading1"/>
        <w:rPr>
          <w:rFonts w:eastAsia="Arial" w:cs="Arial"/>
          <w:szCs w:val="24"/>
        </w:rPr>
      </w:pPr>
      <w:r w:rsidRPr="17AFE74D">
        <w:rPr>
          <w:rFonts w:eastAsia="Arial" w:cs="Arial"/>
          <w:szCs w:val="24"/>
        </w:rPr>
        <w:t>1.10</w:t>
      </w:r>
      <w:r>
        <w:tab/>
      </w:r>
      <w:r w:rsidRPr="17AFE74D">
        <w:rPr>
          <w:rFonts w:eastAsia="Arial" w:cs="Arial"/>
          <w:szCs w:val="24"/>
        </w:rPr>
        <w:t>Other Rel-19 matters including TEI</w:t>
      </w:r>
    </w:p>
    <w:p w14:paraId="47C02E61" w14:textId="77777777" w:rsidR="006E1B8C" w:rsidRDefault="006E1B8C" w:rsidP="006E1B8C">
      <w:pPr>
        <w:tabs>
          <w:tab w:val="left" w:pos="851"/>
          <w:tab w:val="left" w:pos="1418"/>
        </w:tabs>
        <w:spacing w:after="0"/>
        <w:ind w:left="851" w:hanging="851"/>
      </w:pPr>
      <w:r w:rsidRPr="614006A1">
        <w:rPr>
          <w:rFonts w:eastAsia="Arial" w:cs="Arial"/>
          <w:color w:val="000000" w:themeColor="text1"/>
          <w:sz w:val="22"/>
          <w:szCs w:val="22"/>
        </w:rPr>
        <w:t>None.</w:t>
      </w:r>
    </w:p>
    <w:p w14:paraId="79C2F865" w14:textId="77777777" w:rsidR="006E1B8C" w:rsidRPr="006E1B8C" w:rsidRDefault="006E1B8C" w:rsidP="006E1B8C">
      <w:pPr>
        <w:rPr>
          <w:lang w:eastAsia="x-none"/>
        </w:rPr>
      </w:pPr>
    </w:p>
    <w:p w14:paraId="43FD54CF" w14:textId="77777777" w:rsidR="003121FE" w:rsidRDefault="003121FE" w:rsidP="003121FE">
      <w:pPr>
        <w:pStyle w:val="Heading1"/>
      </w:pPr>
      <w:r w:rsidRPr="17AFE74D">
        <w:rPr>
          <w:rFonts w:eastAsia="Arial" w:cs="Arial"/>
          <w:szCs w:val="24"/>
        </w:rPr>
        <w:t>1.11</w:t>
      </w:r>
      <w:r>
        <w:tab/>
      </w:r>
      <w:r w:rsidRPr="17AFE74D">
        <w:rPr>
          <w:rFonts w:eastAsia="Arial" w:cs="Arial"/>
          <w:szCs w:val="24"/>
        </w:rPr>
        <w:t>Close of the session</w:t>
      </w:r>
    </w:p>
    <w:p w14:paraId="68AB4F1B" w14:textId="77777777" w:rsidR="003121FE" w:rsidRDefault="003121FE" w:rsidP="003121FE">
      <w:pPr>
        <w:tabs>
          <w:tab w:val="left" w:pos="851"/>
          <w:tab w:val="left" w:pos="1418"/>
        </w:tabs>
        <w:spacing w:after="0"/>
        <w:ind w:left="851" w:hanging="851"/>
      </w:pPr>
      <w:r w:rsidRPr="17AFE74D">
        <w:rPr>
          <w:rFonts w:eastAsia="Arial" w:cs="Arial"/>
          <w:b/>
          <w:bCs/>
          <w:color w:val="000000" w:themeColor="text1"/>
          <w:sz w:val="22"/>
          <w:szCs w:val="22"/>
        </w:rPr>
        <w:t xml:space="preserve"> </w:t>
      </w:r>
    </w:p>
    <w:p w14:paraId="0F06AAB5" w14:textId="77777777" w:rsidR="003121FE" w:rsidRDefault="003121FE" w:rsidP="003121FE">
      <w:pPr>
        <w:rPr>
          <w:rFonts w:eastAsia="Arial" w:cs="Arial"/>
        </w:rPr>
      </w:pPr>
      <w:r w:rsidRPr="17AFE74D">
        <w:rPr>
          <w:rFonts w:eastAsia="Arial" w:cs="Arial"/>
          <w:sz w:val="22"/>
          <w:szCs w:val="22"/>
        </w:rPr>
        <w:t>The chairman thanked the participants. Next Audio SWG call on June 16 (</w:t>
      </w:r>
      <w:proofErr w:type="spellStart"/>
      <w:r w:rsidRPr="17AFE74D">
        <w:rPr>
          <w:rFonts w:eastAsia="Arial" w:cs="Arial"/>
          <w:sz w:val="22"/>
          <w:szCs w:val="22"/>
        </w:rPr>
        <w:t>DaCAS</w:t>
      </w:r>
      <w:proofErr w:type="spellEnd"/>
      <w:r w:rsidRPr="17AFE74D">
        <w:rPr>
          <w:rFonts w:eastAsia="Arial" w:cs="Arial"/>
          <w:sz w:val="22"/>
          <w:szCs w:val="22"/>
        </w:rPr>
        <w:t>), next for ULBC is on June 18. The meeting was closed on June 4, 16:56 CEST.</w:t>
      </w:r>
    </w:p>
    <w:p w14:paraId="0DCFAAD0" w14:textId="77777777" w:rsidR="003121FE" w:rsidRDefault="003121FE" w:rsidP="003121FE"/>
    <w:p w14:paraId="72D8A4DB" w14:textId="77777777" w:rsidR="003121FE" w:rsidRDefault="003121FE" w:rsidP="003121FE">
      <w:pPr>
        <w:spacing w:after="0"/>
      </w:pPr>
      <w:r w:rsidRPr="17AFE74D">
        <w:rPr>
          <w:rFonts w:eastAsia="Arial" w:cs="Arial"/>
          <w:b/>
          <w:bCs/>
          <w:color w:val="000000" w:themeColor="text1"/>
          <w:sz w:val="36"/>
          <w:szCs w:val="36"/>
        </w:rPr>
        <w:t xml:space="preserve"> </w:t>
      </w:r>
    </w:p>
    <w:p w14:paraId="7C3967B5" w14:textId="77777777" w:rsidR="003121FE" w:rsidRDefault="003121FE" w:rsidP="003121FE">
      <w:r>
        <w:br w:type="page"/>
      </w:r>
    </w:p>
    <w:p w14:paraId="414C7839" w14:textId="77777777" w:rsidR="003121FE" w:rsidRDefault="003121FE" w:rsidP="003121FE">
      <w:pPr>
        <w:pStyle w:val="Heading1"/>
      </w:pPr>
      <w:r w:rsidRPr="17AFE74D">
        <w:rPr>
          <w:rFonts w:eastAsia="Arial" w:cs="Arial"/>
          <w:szCs w:val="24"/>
        </w:rPr>
        <w:lastRenderedPageBreak/>
        <w:t>Annex A – Agenda</w:t>
      </w:r>
    </w:p>
    <w:p w14:paraId="2DAD0B15" w14:textId="77777777" w:rsidR="003121FE" w:rsidRDefault="003121FE" w:rsidP="003121FE">
      <w:pPr>
        <w:spacing w:after="0"/>
      </w:pPr>
      <w:r w:rsidRPr="17AFE74D">
        <w:rPr>
          <w:rFonts w:eastAsia="Arial" w:cs="Arial"/>
          <w:color w:val="000000" w:themeColor="text1"/>
          <w:sz w:val="36"/>
          <w:szCs w:val="36"/>
          <w:lang w:val="en-US"/>
        </w:rPr>
        <w:t xml:space="preserve"> </w:t>
      </w:r>
    </w:p>
    <w:tbl>
      <w:tblPr>
        <w:tblW w:w="0" w:type="auto"/>
        <w:tblLayout w:type="fixed"/>
        <w:tblLook w:val="04A0" w:firstRow="1" w:lastRow="0" w:firstColumn="1" w:lastColumn="0" w:noHBand="0" w:noVBand="1"/>
      </w:tblPr>
      <w:tblGrid>
        <w:gridCol w:w="690"/>
        <w:gridCol w:w="4136"/>
        <w:gridCol w:w="4523"/>
      </w:tblGrid>
      <w:tr w:rsidR="003121FE" w14:paraId="018E0696" w14:textId="77777777" w:rsidTr="009C2579">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628EFF71" w14:textId="77777777" w:rsidR="003121FE" w:rsidRDefault="003121FE" w:rsidP="009C2579">
            <w:pPr>
              <w:spacing w:after="0"/>
            </w:pPr>
            <w:r w:rsidRPr="17AFE74D">
              <w:rPr>
                <w:rFonts w:ascii="Calibri" w:eastAsia="Calibri" w:hAnsi="Calibri" w:cs="Calibri"/>
                <w:color w:val="000000" w:themeColor="text1"/>
                <w:sz w:val="22"/>
                <w:szCs w:val="22"/>
              </w:rPr>
              <w:t>1</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22EA7196" w14:textId="77777777" w:rsidR="003121FE" w:rsidRDefault="003121FE" w:rsidP="009C2579">
            <w:pPr>
              <w:spacing w:after="0"/>
            </w:pPr>
            <w:r w:rsidRPr="17AFE74D">
              <w:rPr>
                <w:rFonts w:ascii="Calibri" w:eastAsia="Calibri" w:hAnsi="Calibri" w:cs="Calibri"/>
                <w:color w:val="000000" w:themeColor="text1"/>
                <w:sz w:val="22"/>
                <w:szCs w:val="22"/>
              </w:rPr>
              <w:t>Audio SWG</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71451AD" w14:textId="77777777" w:rsidR="003121FE" w:rsidRDefault="003121FE" w:rsidP="009C2579">
            <w:pPr>
              <w:spacing w:after="0"/>
            </w:pPr>
            <w:r w:rsidRPr="17AFE74D">
              <w:rPr>
                <w:rFonts w:ascii="Calibri" w:eastAsia="Calibri" w:hAnsi="Calibri" w:cs="Calibri"/>
                <w:color w:val="000000" w:themeColor="text1"/>
                <w:sz w:val="24"/>
                <w:szCs w:val="24"/>
              </w:rPr>
              <w:t xml:space="preserve"> </w:t>
            </w:r>
          </w:p>
        </w:tc>
      </w:tr>
      <w:tr w:rsidR="003121FE" w14:paraId="55B5A976" w14:textId="77777777" w:rsidTr="009C2579">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409F4677" w14:textId="77777777" w:rsidR="003121FE" w:rsidRDefault="003121FE" w:rsidP="009C2579">
            <w:pPr>
              <w:spacing w:after="0"/>
            </w:pPr>
            <w:r w:rsidRPr="17AFE74D">
              <w:rPr>
                <w:rFonts w:ascii="Calibri" w:eastAsia="Calibri" w:hAnsi="Calibri" w:cs="Calibri"/>
                <w:color w:val="000000" w:themeColor="text1"/>
                <w:sz w:val="22"/>
                <w:szCs w:val="22"/>
              </w:rPr>
              <w:t>1.1</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395F0FE2" w14:textId="77777777" w:rsidR="003121FE" w:rsidRDefault="003121FE" w:rsidP="009C2579">
            <w:pPr>
              <w:spacing w:after="0"/>
            </w:pPr>
            <w:r w:rsidRPr="17AFE74D">
              <w:rPr>
                <w:rFonts w:ascii="Calibri" w:eastAsia="Calibri" w:hAnsi="Calibri" w:cs="Calibri"/>
                <w:color w:val="000000" w:themeColor="text1"/>
                <w:sz w:val="22"/>
                <w:szCs w:val="22"/>
              </w:rPr>
              <w:t>Opening of the session and registration of documents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EF12F71" w14:textId="77777777" w:rsidR="003121FE" w:rsidRDefault="003121FE" w:rsidP="009C2579">
            <w:pPr>
              <w:spacing w:after="0"/>
            </w:pPr>
            <w:r w:rsidRPr="17AFE74D">
              <w:rPr>
                <w:rFonts w:ascii="Calibri" w:eastAsia="Calibri" w:hAnsi="Calibri" w:cs="Calibri"/>
                <w:color w:val="000000" w:themeColor="text1"/>
                <w:sz w:val="24"/>
                <w:szCs w:val="24"/>
              </w:rPr>
              <w:t xml:space="preserve"> </w:t>
            </w:r>
          </w:p>
        </w:tc>
      </w:tr>
      <w:tr w:rsidR="003121FE" w14:paraId="26EF6082" w14:textId="77777777" w:rsidTr="009C2579">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3533028A" w14:textId="77777777" w:rsidR="003121FE" w:rsidRDefault="003121FE" w:rsidP="009C2579">
            <w:pPr>
              <w:spacing w:after="0"/>
            </w:pPr>
            <w:r w:rsidRPr="17AFE74D">
              <w:rPr>
                <w:rFonts w:ascii="Calibri" w:eastAsia="Calibri" w:hAnsi="Calibri" w:cs="Calibri"/>
                <w:color w:val="000000" w:themeColor="text1"/>
                <w:sz w:val="22"/>
                <w:szCs w:val="22"/>
              </w:rPr>
              <w:t>1.2</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00F5267A" w14:textId="77777777" w:rsidR="003121FE" w:rsidRDefault="003121FE" w:rsidP="009C2579">
            <w:pPr>
              <w:spacing w:after="0"/>
            </w:pPr>
            <w:r w:rsidRPr="17AFE74D">
              <w:rPr>
                <w:rFonts w:ascii="Calibri" w:eastAsia="Calibri" w:hAnsi="Calibri" w:cs="Calibri"/>
                <w:color w:val="000000" w:themeColor="text1"/>
                <w:sz w:val="22"/>
                <w:szCs w:val="22"/>
              </w:rPr>
              <w:t>IPR and antitrust reminder</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7D1CE97" w14:textId="77777777" w:rsidR="003121FE" w:rsidRDefault="003121FE" w:rsidP="009C2579">
            <w:pPr>
              <w:spacing w:after="0"/>
              <w:rPr>
                <w:rFonts w:ascii="Calibri" w:eastAsia="Calibri" w:hAnsi="Calibri" w:cs="Calibri"/>
                <w:b/>
                <w:bCs/>
                <w:color w:val="FF0000"/>
                <w:sz w:val="24"/>
                <w:szCs w:val="24"/>
              </w:rPr>
            </w:pPr>
            <w:r w:rsidRPr="17AFE74D">
              <w:rPr>
                <w:rFonts w:ascii="Calibri" w:eastAsia="Calibri" w:hAnsi="Calibri" w:cs="Calibri"/>
                <w:b/>
                <w:bCs/>
                <w:color w:val="FF0000"/>
                <w:sz w:val="24"/>
                <w:szCs w:val="24"/>
              </w:rPr>
              <w:t>IPR/Anti-trust reminder</w:t>
            </w:r>
          </w:p>
        </w:tc>
      </w:tr>
      <w:tr w:rsidR="003121FE" w14:paraId="419A3FE6" w14:textId="77777777" w:rsidTr="009C2579">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48561E83" w14:textId="77777777" w:rsidR="003121FE" w:rsidRDefault="003121FE" w:rsidP="009C2579">
            <w:pPr>
              <w:spacing w:after="0"/>
            </w:pPr>
            <w:r w:rsidRPr="17AFE74D">
              <w:rPr>
                <w:rFonts w:ascii="Calibri" w:eastAsia="Calibri" w:hAnsi="Calibri" w:cs="Calibri"/>
                <w:color w:val="000000" w:themeColor="text1"/>
                <w:sz w:val="22"/>
                <w:szCs w:val="22"/>
              </w:rPr>
              <w:t>1.3</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2ADD65C7" w14:textId="77777777" w:rsidR="003121FE" w:rsidRDefault="003121FE" w:rsidP="009C2579">
            <w:pPr>
              <w:spacing w:after="0"/>
            </w:pPr>
            <w:r w:rsidRPr="17AFE74D">
              <w:rPr>
                <w:rFonts w:ascii="Calibri" w:eastAsia="Calibri" w:hAnsi="Calibri" w:cs="Calibri"/>
                <w:color w:val="000000" w:themeColor="text1"/>
                <w:sz w:val="22"/>
                <w:szCs w:val="22"/>
              </w:rPr>
              <w:t>Reports/Liaisons from other groups/meetings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A964323" w14:textId="77777777" w:rsidR="003121FE" w:rsidRDefault="003121FE" w:rsidP="009C2579">
            <w:pPr>
              <w:spacing w:after="0"/>
            </w:pPr>
            <w:r w:rsidRPr="17AFE74D">
              <w:rPr>
                <w:rFonts w:ascii="Calibri" w:eastAsia="Calibri" w:hAnsi="Calibri" w:cs="Calibri"/>
                <w:color w:val="000000" w:themeColor="text1"/>
                <w:sz w:val="24"/>
                <w:szCs w:val="24"/>
              </w:rPr>
              <w:t xml:space="preserve"> </w:t>
            </w:r>
          </w:p>
        </w:tc>
      </w:tr>
      <w:tr w:rsidR="003121FE" w14:paraId="637474F2" w14:textId="77777777" w:rsidTr="009C2579">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55923E82" w14:textId="77777777" w:rsidR="003121FE" w:rsidRDefault="003121FE" w:rsidP="009C2579">
            <w:pPr>
              <w:spacing w:after="0"/>
            </w:pPr>
            <w:r w:rsidRPr="17AFE74D">
              <w:rPr>
                <w:rFonts w:ascii="Calibri" w:eastAsia="Calibri" w:hAnsi="Calibri" w:cs="Calibri"/>
                <w:color w:val="000000" w:themeColor="text1"/>
                <w:sz w:val="22"/>
                <w:szCs w:val="22"/>
              </w:rPr>
              <w:t>1.4</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6674E6E7" w14:textId="77777777" w:rsidR="003121FE" w:rsidRDefault="003121FE" w:rsidP="009C2579">
            <w:pPr>
              <w:spacing w:after="0"/>
            </w:pPr>
            <w:r w:rsidRPr="17AFE74D">
              <w:rPr>
                <w:rFonts w:ascii="Calibri" w:eastAsia="Calibri" w:hAnsi="Calibri" w:cs="Calibri"/>
                <w:color w:val="000000" w:themeColor="text1"/>
                <w:sz w:val="22"/>
                <w:szCs w:val="22"/>
              </w:rPr>
              <w:t>Release 18 and earlier matters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DCB186A" w14:textId="77777777" w:rsidR="003121FE" w:rsidRDefault="003121FE" w:rsidP="009C2579">
            <w:pPr>
              <w:spacing w:after="0"/>
            </w:pPr>
            <w:r w:rsidRPr="17AFE74D">
              <w:rPr>
                <w:rFonts w:ascii="Calibri" w:eastAsia="Calibri" w:hAnsi="Calibri" w:cs="Calibri"/>
                <w:color w:val="000000" w:themeColor="text1"/>
                <w:sz w:val="24"/>
                <w:szCs w:val="24"/>
              </w:rPr>
              <w:t xml:space="preserve"> </w:t>
            </w:r>
          </w:p>
        </w:tc>
      </w:tr>
      <w:tr w:rsidR="003121FE" w14:paraId="71DDD54F" w14:textId="77777777" w:rsidTr="009C2579">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05B74AF9" w14:textId="77777777" w:rsidR="003121FE" w:rsidRDefault="003121FE" w:rsidP="009C2579">
            <w:pPr>
              <w:spacing w:after="0"/>
            </w:pPr>
            <w:r w:rsidRPr="17AFE74D">
              <w:rPr>
                <w:rFonts w:ascii="Calibri" w:eastAsia="Calibri" w:hAnsi="Calibri" w:cs="Calibri"/>
                <w:color w:val="000000" w:themeColor="text1"/>
                <w:sz w:val="22"/>
                <w:szCs w:val="22"/>
              </w:rPr>
              <w:t>1.5</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63C3EAE0" w14:textId="77777777" w:rsidR="003121FE" w:rsidRDefault="003121FE" w:rsidP="009C2579">
            <w:pPr>
              <w:spacing w:after="0"/>
            </w:pPr>
            <w:r w:rsidRPr="17AFE74D">
              <w:rPr>
                <w:rFonts w:ascii="Calibri" w:eastAsia="Calibri" w:hAnsi="Calibri" w:cs="Calibri"/>
                <w:color w:val="000000" w:themeColor="text1"/>
                <w:sz w:val="22"/>
                <w:szCs w:val="22"/>
              </w:rPr>
              <w:t>IVAS_Codec_Ph2 (EVS Codec Extension for Immersive Voice and Audio Services, Phase 2)</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E168AF5" w14:textId="77777777" w:rsidR="003121FE" w:rsidRDefault="003121FE" w:rsidP="009C2579">
            <w:pPr>
              <w:spacing w:after="0"/>
            </w:pPr>
            <w:r w:rsidRPr="17AFE74D">
              <w:rPr>
                <w:rFonts w:ascii="Calibri" w:eastAsia="Calibri" w:hAnsi="Calibri" w:cs="Calibri"/>
                <w:b/>
                <w:bCs/>
                <w:sz w:val="24"/>
                <w:szCs w:val="24"/>
              </w:rPr>
              <w:t xml:space="preserve"> </w:t>
            </w:r>
          </w:p>
        </w:tc>
      </w:tr>
      <w:tr w:rsidR="003121FE" w14:paraId="2ADDF0E0" w14:textId="77777777" w:rsidTr="009C2579">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664D1EB9" w14:textId="77777777" w:rsidR="003121FE" w:rsidRDefault="003121FE" w:rsidP="009C2579">
            <w:pPr>
              <w:spacing w:after="0"/>
            </w:pPr>
            <w:r w:rsidRPr="17AFE74D">
              <w:rPr>
                <w:rFonts w:ascii="Calibri" w:eastAsia="Calibri" w:hAnsi="Calibri" w:cs="Calibri"/>
                <w:color w:val="000000" w:themeColor="text1"/>
                <w:sz w:val="22"/>
                <w:szCs w:val="22"/>
              </w:rPr>
              <w:t>1.6</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37A0961E" w14:textId="77777777" w:rsidR="003121FE" w:rsidRDefault="003121FE" w:rsidP="009C2579">
            <w:pPr>
              <w:spacing w:after="0"/>
            </w:pPr>
            <w:r w:rsidRPr="17AFE74D">
              <w:rPr>
                <w:rFonts w:ascii="Calibri" w:eastAsia="Calibri" w:hAnsi="Calibri" w:cs="Calibri"/>
                <w:color w:val="000000" w:themeColor="text1"/>
                <w:sz w:val="22"/>
                <w:szCs w:val="22"/>
              </w:rPr>
              <w:t>ATIAS_Ph2 (Terminal Audio quality performance and Test methods for Immersive Audio Services, Phase 2)</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6ABE0DB" w14:textId="77777777" w:rsidR="003121FE" w:rsidRDefault="003121FE" w:rsidP="009C2579">
            <w:pPr>
              <w:spacing w:after="0"/>
            </w:pPr>
            <w:r w:rsidRPr="17AFE74D">
              <w:rPr>
                <w:rFonts w:ascii="Calibri" w:eastAsia="Calibri" w:hAnsi="Calibri" w:cs="Calibri"/>
                <w:color w:val="000000" w:themeColor="text1"/>
                <w:sz w:val="24"/>
                <w:szCs w:val="24"/>
              </w:rPr>
              <w:t xml:space="preserve"> </w:t>
            </w:r>
          </w:p>
        </w:tc>
      </w:tr>
      <w:tr w:rsidR="003121FE" w14:paraId="7B87D67E" w14:textId="77777777" w:rsidTr="009C2579">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1F6E8783" w14:textId="77777777" w:rsidR="003121FE" w:rsidRDefault="003121FE" w:rsidP="009C2579">
            <w:pPr>
              <w:spacing w:after="0"/>
            </w:pPr>
            <w:r w:rsidRPr="17AFE74D">
              <w:rPr>
                <w:rFonts w:ascii="Calibri" w:eastAsia="Calibri" w:hAnsi="Calibri" w:cs="Calibri"/>
                <w:color w:val="000000" w:themeColor="text1"/>
                <w:sz w:val="22"/>
                <w:szCs w:val="22"/>
              </w:rPr>
              <w:t>1.7</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6E5160AA" w14:textId="77777777" w:rsidR="003121FE" w:rsidRDefault="003121FE" w:rsidP="009C2579">
            <w:pPr>
              <w:spacing w:after="0"/>
            </w:pPr>
            <w:proofErr w:type="spellStart"/>
            <w:r w:rsidRPr="17AFE74D">
              <w:rPr>
                <w:rFonts w:ascii="Calibri" w:eastAsia="Calibri" w:hAnsi="Calibri" w:cs="Calibri"/>
                <w:color w:val="000000" w:themeColor="text1"/>
                <w:sz w:val="22"/>
                <w:szCs w:val="22"/>
              </w:rPr>
              <w:t>DaCAS</w:t>
            </w:r>
            <w:proofErr w:type="spellEnd"/>
            <w:r w:rsidRPr="17AFE74D">
              <w:rPr>
                <w:rFonts w:ascii="Calibri" w:eastAsia="Calibri" w:hAnsi="Calibri" w:cs="Calibri"/>
                <w:color w:val="000000" w:themeColor="text1"/>
                <w:sz w:val="22"/>
                <w:szCs w:val="22"/>
              </w:rPr>
              <w:t xml:space="preserve"> (Diverse audio </w:t>
            </w:r>
            <w:proofErr w:type="spellStart"/>
            <w:r w:rsidRPr="17AFE74D">
              <w:rPr>
                <w:rFonts w:ascii="Calibri" w:eastAsia="Calibri" w:hAnsi="Calibri" w:cs="Calibri"/>
                <w:color w:val="000000" w:themeColor="text1"/>
                <w:sz w:val="22"/>
                <w:szCs w:val="22"/>
              </w:rPr>
              <w:t>CApturing</w:t>
            </w:r>
            <w:proofErr w:type="spellEnd"/>
            <w:r w:rsidRPr="17AFE74D">
              <w:rPr>
                <w:rFonts w:ascii="Calibri" w:eastAsia="Calibri" w:hAnsi="Calibri" w:cs="Calibri"/>
                <w:color w:val="000000" w:themeColor="text1"/>
                <w:sz w:val="22"/>
                <w:szCs w:val="22"/>
              </w:rPr>
              <w:t xml:space="preserve"> system for Smartphone devices)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2F63CD0" w14:textId="77777777" w:rsidR="003121FE" w:rsidRDefault="003121FE" w:rsidP="009C2579">
            <w:pPr>
              <w:spacing w:after="0"/>
            </w:pPr>
            <w:r w:rsidRPr="17AFE74D">
              <w:rPr>
                <w:rFonts w:ascii="Calibri" w:eastAsia="Calibri" w:hAnsi="Calibri" w:cs="Calibri"/>
                <w:color w:val="000000" w:themeColor="text1"/>
                <w:sz w:val="24"/>
                <w:szCs w:val="24"/>
              </w:rPr>
              <w:t xml:space="preserve"> </w:t>
            </w:r>
          </w:p>
        </w:tc>
      </w:tr>
      <w:tr w:rsidR="003121FE" w14:paraId="471CBDA9" w14:textId="77777777" w:rsidTr="009C2579">
        <w:trPr>
          <w:trHeight w:val="300"/>
        </w:trPr>
        <w:tc>
          <w:tcPr>
            <w:tcW w:w="690" w:type="dxa"/>
            <w:tcBorders>
              <w:top w:val="single" w:sz="8" w:space="0" w:color="595959" w:themeColor="text1" w:themeTint="A6"/>
              <w:left w:val="single" w:sz="8" w:space="0" w:color="595959" w:themeColor="text1" w:themeTint="A6"/>
              <w:bottom w:val="single" w:sz="8" w:space="0" w:color="auto"/>
              <w:right w:val="single" w:sz="8" w:space="0" w:color="595959" w:themeColor="text1" w:themeTint="A6"/>
            </w:tcBorders>
            <w:tcMar>
              <w:left w:w="108" w:type="dxa"/>
              <w:right w:w="108" w:type="dxa"/>
            </w:tcMar>
            <w:vAlign w:val="bottom"/>
          </w:tcPr>
          <w:p w14:paraId="253CA54C" w14:textId="77777777" w:rsidR="003121FE" w:rsidRDefault="003121FE" w:rsidP="009C2579">
            <w:pPr>
              <w:spacing w:after="0"/>
            </w:pPr>
            <w:r w:rsidRPr="17AFE74D">
              <w:rPr>
                <w:rFonts w:ascii="Calibri" w:eastAsia="Calibri" w:hAnsi="Calibri" w:cs="Calibri"/>
                <w:color w:val="000000" w:themeColor="text1"/>
                <w:sz w:val="22"/>
                <w:szCs w:val="22"/>
              </w:rPr>
              <w:t>1.8</w:t>
            </w:r>
          </w:p>
        </w:tc>
        <w:tc>
          <w:tcPr>
            <w:tcW w:w="4136" w:type="dxa"/>
            <w:tcBorders>
              <w:top w:val="single" w:sz="8" w:space="0" w:color="595959" w:themeColor="text1" w:themeTint="A6"/>
              <w:left w:val="single" w:sz="8" w:space="0" w:color="595959" w:themeColor="text1" w:themeTint="A6"/>
              <w:bottom w:val="single" w:sz="8" w:space="0" w:color="auto"/>
              <w:right w:val="nil"/>
            </w:tcBorders>
            <w:shd w:val="clear" w:color="auto" w:fill="FFFFFF" w:themeFill="background1"/>
            <w:tcMar>
              <w:left w:w="108" w:type="dxa"/>
              <w:right w:w="108" w:type="dxa"/>
            </w:tcMar>
            <w:vAlign w:val="bottom"/>
          </w:tcPr>
          <w:p w14:paraId="229E2276" w14:textId="77777777" w:rsidR="003121FE" w:rsidRDefault="003121FE" w:rsidP="009C2579">
            <w:pPr>
              <w:spacing w:after="0"/>
            </w:pPr>
            <w:r w:rsidRPr="17AFE74D">
              <w:rPr>
                <w:rFonts w:ascii="Calibri" w:eastAsia="Calibri" w:hAnsi="Calibri" w:cs="Calibri"/>
                <w:color w:val="000000" w:themeColor="text1"/>
                <w:sz w:val="22"/>
                <w:szCs w:val="22"/>
              </w:rPr>
              <w:t>FS_ACAPI (Study on Audio Codec APIs)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79CD825" w14:textId="77777777" w:rsidR="003121FE" w:rsidRDefault="003121FE" w:rsidP="009C2579"/>
        </w:tc>
      </w:tr>
      <w:tr w:rsidR="003121FE" w14:paraId="14111AF3" w14:textId="77777777" w:rsidTr="009C2579">
        <w:trPr>
          <w:trHeight w:val="300"/>
        </w:trPr>
        <w:tc>
          <w:tcPr>
            <w:tcW w:w="690" w:type="dxa"/>
            <w:tcBorders>
              <w:top w:val="single" w:sz="8" w:space="0" w:color="auto"/>
              <w:left w:val="single" w:sz="8" w:space="0" w:color="595959" w:themeColor="text1" w:themeTint="A6"/>
              <w:bottom w:val="single" w:sz="8" w:space="0" w:color="auto"/>
              <w:right w:val="single" w:sz="8" w:space="0" w:color="595959" w:themeColor="text1" w:themeTint="A6"/>
            </w:tcBorders>
            <w:tcMar>
              <w:left w:w="108" w:type="dxa"/>
              <w:right w:w="108" w:type="dxa"/>
            </w:tcMar>
            <w:vAlign w:val="bottom"/>
          </w:tcPr>
          <w:p w14:paraId="34A4DB68" w14:textId="77777777" w:rsidR="003121FE" w:rsidRDefault="003121FE" w:rsidP="009C2579">
            <w:pPr>
              <w:spacing w:after="0"/>
            </w:pPr>
            <w:r w:rsidRPr="17AFE74D">
              <w:rPr>
                <w:rFonts w:ascii="Calibri" w:eastAsia="Calibri" w:hAnsi="Calibri" w:cs="Calibri"/>
                <w:color w:val="000000" w:themeColor="text1"/>
                <w:sz w:val="22"/>
                <w:szCs w:val="22"/>
              </w:rPr>
              <w:t>1.9</w:t>
            </w:r>
          </w:p>
        </w:tc>
        <w:tc>
          <w:tcPr>
            <w:tcW w:w="4136" w:type="dxa"/>
            <w:tcBorders>
              <w:top w:val="single" w:sz="8" w:space="0" w:color="auto"/>
              <w:left w:val="single" w:sz="8" w:space="0" w:color="595959" w:themeColor="text1" w:themeTint="A6"/>
              <w:bottom w:val="single" w:sz="8" w:space="0" w:color="auto"/>
              <w:right w:val="nil"/>
            </w:tcBorders>
            <w:shd w:val="clear" w:color="auto" w:fill="FFFFFF" w:themeFill="background1"/>
            <w:tcMar>
              <w:left w:w="108" w:type="dxa"/>
              <w:right w:w="108" w:type="dxa"/>
            </w:tcMar>
            <w:vAlign w:val="bottom"/>
          </w:tcPr>
          <w:p w14:paraId="3381E48C" w14:textId="77777777" w:rsidR="003121FE" w:rsidRDefault="003121FE" w:rsidP="009C2579">
            <w:pPr>
              <w:spacing w:after="0"/>
            </w:pPr>
            <w:r w:rsidRPr="17AFE74D">
              <w:rPr>
                <w:rFonts w:eastAsia="Arial" w:cs="Arial"/>
                <w:color w:val="000000" w:themeColor="text1"/>
              </w:rPr>
              <w:t>FS_ULBC (Study on Ultra Low Bitrate Speech Codec)</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9299871" w14:textId="77777777" w:rsidR="003121FE" w:rsidRDefault="003121FE" w:rsidP="009C2579">
            <w:pPr>
              <w:spacing w:after="0"/>
              <w:rPr>
                <w:rFonts w:ascii="Calibri" w:eastAsia="Calibri" w:hAnsi="Calibri" w:cs="Calibri"/>
                <w:b/>
                <w:bCs/>
                <w:color w:val="FF0000"/>
                <w:sz w:val="24"/>
                <w:szCs w:val="24"/>
              </w:rPr>
            </w:pPr>
            <w:r w:rsidRPr="17AFE74D">
              <w:rPr>
                <w:rFonts w:ascii="Calibri" w:eastAsia="Calibri" w:hAnsi="Calibri" w:cs="Calibri"/>
                <w:b/>
                <w:bCs/>
                <w:color w:val="FF0000"/>
                <w:sz w:val="24"/>
                <w:szCs w:val="24"/>
              </w:rPr>
              <w:t>030n</w:t>
            </w:r>
          </w:p>
          <w:p w14:paraId="6BC9E8C3" w14:textId="77777777" w:rsidR="003121FE" w:rsidRDefault="003121FE" w:rsidP="009C2579">
            <w:pPr>
              <w:spacing w:after="0"/>
              <w:rPr>
                <w:rFonts w:ascii="Calibri" w:eastAsia="Calibri" w:hAnsi="Calibri" w:cs="Calibri"/>
                <w:b/>
                <w:bCs/>
                <w:color w:val="FF0000"/>
                <w:sz w:val="24"/>
                <w:szCs w:val="24"/>
              </w:rPr>
            </w:pPr>
            <w:r w:rsidRPr="17AFE74D">
              <w:rPr>
                <w:rFonts w:ascii="Calibri" w:eastAsia="Calibri" w:hAnsi="Calibri" w:cs="Calibri"/>
                <w:b/>
                <w:bCs/>
                <w:color w:val="FF0000"/>
                <w:sz w:val="24"/>
                <w:szCs w:val="24"/>
              </w:rPr>
              <w:t>031n</w:t>
            </w:r>
          </w:p>
          <w:p w14:paraId="3BF36625" w14:textId="77777777" w:rsidR="003121FE" w:rsidRDefault="003121FE" w:rsidP="009C2579">
            <w:pPr>
              <w:spacing w:after="0"/>
              <w:rPr>
                <w:rFonts w:ascii="Calibri" w:eastAsia="Calibri" w:hAnsi="Calibri" w:cs="Calibri"/>
                <w:b/>
                <w:bCs/>
                <w:color w:val="FF0000"/>
                <w:sz w:val="24"/>
                <w:szCs w:val="24"/>
              </w:rPr>
            </w:pPr>
            <w:r w:rsidRPr="17AFE74D">
              <w:rPr>
                <w:rFonts w:ascii="Calibri" w:eastAsia="Calibri" w:hAnsi="Calibri" w:cs="Calibri"/>
                <w:b/>
                <w:bCs/>
                <w:color w:val="FF0000"/>
                <w:sz w:val="24"/>
                <w:szCs w:val="24"/>
              </w:rPr>
              <w:t>032n</w:t>
            </w:r>
          </w:p>
          <w:p w14:paraId="03A2631A" w14:textId="77777777" w:rsidR="003121FE" w:rsidRDefault="003121FE" w:rsidP="009C2579">
            <w:pPr>
              <w:spacing w:after="0"/>
              <w:rPr>
                <w:rFonts w:ascii="Calibri" w:eastAsia="Calibri" w:hAnsi="Calibri" w:cs="Calibri"/>
                <w:b/>
                <w:bCs/>
                <w:color w:val="FF0000"/>
                <w:sz w:val="24"/>
                <w:szCs w:val="24"/>
              </w:rPr>
            </w:pPr>
            <w:r w:rsidRPr="17AFE74D">
              <w:rPr>
                <w:rFonts w:ascii="Calibri" w:eastAsia="Calibri" w:hAnsi="Calibri" w:cs="Calibri"/>
                <w:b/>
                <w:bCs/>
                <w:color w:val="FF0000"/>
                <w:sz w:val="24"/>
                <w:szCs w:val="24"/>
              </w:rPr>
              <w:t>033-&gt;036-&gt;037n</w:t>
            </w:r>
          </w:p>
          <w:p w14:paraId="07C07EC4" w14:textId="77777777" w:rsidR="003121FE" w:rsidRDefault="003121FE" w:rsidP="009C2579">
            <w:pPr>
              <w:spacing w:after="0"/>
              <w:rPr>
                <w:rFonts w:ascii="Calibri" w:eastAsia="Calibri" w:hAnsi="Calibri" w:cs="Calibri"/>
                <w:b/>
                <w:bCs/>
                <w:color w:val="FF0000"/>
                <w:sz w:val="24"/>
                <w:szCs w:val="24"/>
              </w:rPr>
            </w:pPr>
            <w:r w:rsidRPr="17AFE74D">
              <w:rPr>
                <w:rFonts w:ascii="Calibri" w:eastAsia="Calibri" w:hAnsi="Calibri" w:cs="Calibri"/>
                <w:b/>
                <w:bCs/>
                <w:color w:val="FF0000"/>
                <w:sz w:val="24"/>
                <w:szCs w:val="24"/>
              </w:rPr>
              <w:t>034n</w:t>
            </w:r>
          </w:p>
          <w:p w14:paraId="7ECBE005" w14:textId="77777777" w:rsidR="003121FE" w:rsidRDefault="003121FE" w:rsidP="009C2579">
            <w:pPr>
              <w:spacing w:after="0"/>
              <w:rPr>
                <w:rFonts w:ascii="Calibri" w:eastAsia="Calibri" w:hAnsi="Calibri" w:cs="Calibri"/>
                <w:b/>
                <w:bCs/>
                <w:color w:val="FF0000"/>
                <w:sz w:val="24"/>
                <w:szCs w:val="24"/>
              </w:rPr>
            </w:pPr>
            <w:r w:rsidRPr="17AFE74D">
              <w:rPr>
                <w:rFonts w:ascii="Calibri" w:eastAsia="Calibri" w:hAnsi="Calibri" w:cs="Calibri"/>
                <w:b/>
                <w:bCs/>
                <w:color w:val="FF0000"/>
                <w:sz w:val="24"/>
                <w:szCs w:val="24"/>
              </w:rPr>
              <w:t>035n</w:t>
            </w:r>
          </w:p>
          <w:p w14:paraId="6E5E1035" w14:textId="77777777" w:rsidR="003121FE" w:rsidRDefault="003121FE" w:rsidP="009C2579">
            <w:pPr>
              <w:spacing w:after="0"/>
              <w:rPr>
                <w:rFonts w:ascii="Calibri" w:eastAsia="Calibri" w:hAnsi="Calibri" w:cs="Calibri"/>
                <w:b/>
                <w:bCs/>
                <w:color w:val="FF0000"/>
                <w:sz w:val="24"/>
                <w:szCs w:val="24"/>
              </w:rPr>
            </w:pPr>
            <w:r w:rsidRPr="17AFE74D">
              <w:rPr>
                <w:rFonts w:ascii="Calibri" w:eastAsia="Calibri" w:hAnsi="Calibri" w:cs="Calibri"/>
                <w:b/>
                <w:bCs/>
                <w:color w:val="FF0000"/>
                <w:sz w:val="24"/>
                <w:szCs w:val="24"/>
              </w:rPr>
              <w:t xml:space="preserve"> </w:t>
            </w:r>
          </w:p>
          <w:p w14:paraId="29A0ACC7" w14:textId="77777777" w:rsidR="003121FE" w:rsidRDefault="003121FE" w:rsidP="009C2579">
            <w:pPr>
              <w:spacing w:after="0"/>
              <w:rPr>
                <w:rFonts w:ascii="Calibri" w:eastAsia="Calibri" w:hAnsi="Calibri" w:cs="Calibri"/>
                <w:b/>
                <w:bCs/>
                <w:color w:val="FF0000"/>
                <w:sz w:val="24"/>
                <w:szCs w:val="24"/>
              </w:rPr>
            </w:pPr>
            <w:r w:rsidRPr="17AFE74D">
              <w:rPr>
                <w:rFonts w:ascii="Calibri" w:eastAsia="Calibri" w:hAnsi="Calibri" w:cs="Calibri"/>
                <w:b/>
                <w:bCs/>
                <w:color w:val="FF0000"/>
                <w:sz w:val="24"/>
                <w:szCs w:val="24"/>
              </w:rPr>
              <w:t>038n</w:t>
            </w:r>
          </w:p>
        </w:tc>
      </w:tr>
      <w:tr w:rsidR="003121FE" w14:paraId="202A8F63" w14:textId="77777777" w:rsidTr="009C2579">
        <w:trPr>
          <w:trHeight w:val="300"/>
        </w:trPr>
        <w:tc>
          <w:tcPr>
            <w:tcW w:w="6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F4388C8" w14:textId="77777777" w:rsidR="003121FE" w:rsidRDefault="003121FE" w:rsidP="009C2579">
            <w:pPr>
              <w:spacing w:after="0"/>
            </w:pPr>
            <w:r w:rsidRPr="17AFE74D">
              <w:rPr>
                <w:rFonts w:ascii="Calibri" w:eastAsia="Calibri" w:hAnsi="Calibri" w:cs="Calibri"/>
                <w:color w:val="000000" w:themeColor="text1"/>
                <w:sz w:val="22"/>
                <w:szCs w:val="22"/>
              </w:rPr>
              <w:t>1.10</w:t>
            </w:r>
          </w:p>
        </w:tc>
        <w:tc>
          <w:tcPr>
            <w:tcW w:w="413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CE35CD1" w14:textId="77777777" w:rsidR="003121FE" w:rsidRDefault="003121FE" w:rsidP="009C2579">
            <w:pPr>
              <w:spacing w:after="0"/>
            </w:pPr>
            <w:r w:rsidRPr="17AFE74D">
              <w:rPr>
                <w:rFonts w:ascii="Calibri" w:eastAsia="Calibri" w:hAnsi="Calibri" w:cs="Calibri"/>
                <w:color w:val="000000" w:themeColor="text1"/>
                <w:sz w:val="22"/>
                <w:szCs w:val="22"/>
              </w:rPr>
              <w:t>Other Rel-19 matters including TEI</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96C70A8" w14:textId="77777777" w:rsidR="003121FE" w:rsidRDefault="003121FE" w:rsidP="009C2579">
            <w:pPr>
              <w:spacing w:after="0"/>
            </w:pPr>
            <w:r w:rsidRPr="17AFE74D">
              <w:rPr>
                <w:rFonts w:ascii="Calibri" w:eastAsia="Calibri" w:hAnsi="Calibri" w:cs="Calibri"/>
                <w:color w:val="000000" w:themeColor="text1"/>
                <w:sz w:val="24"/>
                <w:szCs w:val="24"/>
              </w:rPr>
              <w:t xml:space="preserve"> </w:t>
            </w:r>
          </w:p>
        </w:tc>
      </w:tr>
      <w:tr w:rsidR="003121FE" w14:paraId="210BF84C" w14:textId="77777777" w:rsidTr="009C2579">
        <w:trPr>
          <w:trHeight w:val="300"/>
        </w:trPr>
        <w:tc>
          <w:tcPr>
            <w:tcW w:w="6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BCB7ED7" w14:textId="77777777" w:rsidR="003121FE" w:rsidRDefault="003121FE" w:rsidP="009C2579">
            <w:pPr>
              <w:spacing w:after="0"/>
            </w:pPr>
            <w:r w:rsidRPr="17AFE74D">
              <w:rPr>
                <w:rFonts w:ascii="Calibri" w:eastAsia="Calibri" w:hAnsi="Calibri" w:cs="Calibri"/>
                <w:color w:val="000000" w:themeColor="text1"/>
                <w:sz w:val="22"/>
                <w:szCs w:val="22"/>
              </w:rPr>
              <w:t>1.11</w:t>
            </w:r>
          </w:p>
        </w:tc>
        <w:tc>
          <w:tcPr>
            <w:tcW w:w="413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8CDC895" w14:textId="77777777" w:rsidR="003121FE" w:rsidRDefault="003121FE" w:rsidP="009C2579">
            <w:pPr>
              <w:spacing w:after="0"/>
            </w:pPr>
            <w:r w:rsidRPr="17AFE74D">
              <w:rPr>
                <w:rFonts w:ascii="Calibri" w:eastAsia="Calibri" w:hAnsi="Calibri" w:cs="Calibri"/>
                <w:color w:val="000000" w:themeColor="text1"/>
                <w:sz w:val="22"/>
                <w:szCs w:val="22"/>
              </w:rPr>
              <w:t>Close of the session</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994EB19" w14:textId="77777777" w:rsidR="003121FE" w:rsidRDefault="003121FE" w:rsidP="009C2579">
            <w:pPr>
              <w:spacing w:after="0"/>
            </w:pPr>
            <w:r w:rsidRPr="17AFE74D">
              <w:rPr>
                <w:rFonts w:ascii="Calibri" w:eastAsia="Calibri" w:hAnsi="Calibri" w:cs="Calibri"/>
                <w:color w:val="000000" w:themeColor="text1"/>
                <w:sz w:val="24"/>
                <w:szCs w:val="24"/>
              </w:rPr>
              <w:t xml:space="preserve"> </w:t>
            </w:r>
          </w:p>
        </w:tc>
      </w:tr>
    </w:tbl>
    <w:p w14:paraId="634149C2" w14:textId="77777777" w:rsidR="003121FE" w:rsidRDefault="003121FE" w:rsidP="003121FE">
      <w:pPr>
        <w:spacing w:after="0"/>
      </w:pPr>
      <w:r w:rsidRPr="17AFE74D">
        <w:rPr>
          <w:rFonts w:ascii="Calibri" w:eastAsia="Calibri" w:hAnsi="Calibri" w:cs="Calibri"/>
          <w:sz w:val="22"/>
          <w:szCs w:val="22"/>
          <w:lang w:val="en-US"/>
        </w:rPr>
        <w:t xml:space="preserve"> </w:t>
      </w:r>
    </w:p>
    <w:p w14:paraId="5AB7829F" w14:textId="77777777" w:rsidR="003121FE" w:rsidRDefault="003121FE" w:rsidP="003121FE">
      <w:r w:rsidRPr="17AFE74D">
        <w:rPr>
          <w:rFonts w:eastAsia="Arial" w:cs="Arial"/>
          <w:b/>
          <w:bCs/>
        </w:rPr>
        <w:t xml:space="preserve">Legend for </w:t>
      </w:r>
      <w:proofErr w:type="spellStart"/>
      <w:r w:rsidRPr="17AFE74D">
        <w:rPr>
          <w:rFonts w:eastAsia="Arial" w:cs="Arial"/>
          <w:b/>
          <w:bCs/>
        </w:rPr>
        <w:t>Tdocs</w:t>
      </w:r>
      <w:proofErr w:type="spellEnd"/>
      <w:r w:rsidRPr="17AFE74D">
        <w:rPr>
          <w:rFonts w:eastAsia="Arial" w:cs="Arial"/>
          <w:b/>
          <w:bCs/>
        </w:rPr>
        <w:t>:</w:t>
      </w:r>
    </w:p>
    <w:p w14:paraId="4D1B0439" w14:textId="77777777" w:rsidR="003121FE" w:rsidRDefault="003121FE" w:rsidP="003121FE">
      <w:pPr>
        <w:pStyle w:val="ListParagraph"/>
        <w:widowControl/>
        <w:numPr>
          <w:ilvl w:val="0"/>
          <w:numId w:val="55"/>
        </w:numPr>
        <w:spacing w:after="0" w:line="259" w:lineRule="auto"/>
        <w:rPr>
          <w:rFonts w:eastAsia="Arial" w:cs="Arial"/>
          <w:b/>
          <w:bCs/>
          <w:sz w:val="20"/>
          <w:highlight w:val="magenta"/>
        </w:rPr>
      </w:pPr>
      <w:proofErr w:type="spellStart"/>
      <w:r w:rsidRPr="17AFE74D">
        <w:rPr>
          <w:rFonts w:eastAsia="Arial" w:cs="Arial"/>
          <w:b/>
          <w:bCs/>
          <w:sz w:val="20"/>
        </w:rPr>
        <w:t>Color</w:t>
      </w:r>
      <w:proofErr w:type="spellEnd"/>
      <w:r w:rsidRPr="17AFE74D">
        <w:rPr>
          <w:rFonts w:eastAsia="Arial" w:cs="Arial"/>
          <w:b/>
          <w:bCs/>
          <w:sz w:val="20"/>
        </w:rPr>
        <w:t>: not-yet processed</w:t>
      </w:r>
      <w:r w:rsidRPr="17AFE74D">
        <w:rPr>
          <w:rFonts w:eastAsia="Arial" w:cs="Arial"/>
          <w:sz w:val="20"/>
        </w:rPr>
        <w:t xml:space="preserve">, </w:t>
      </w:r>
      <w:r w:rsidRPr="17AFE74D">
        <w:rPr>
          <w:rFonts w:eastAsia="Arial" w:cs="Arial"/>
          <w:b/>
          <w:bCs/>
          <w:color w:val="FF0000"/>
          <w:sz w:val="20"/>
        </w:rPr>
        <w:t>processed</w:t>
      </w:r>
      <w:r w:rsidRPr="17AFE74D">
        <w:rPr>
          <w:rFonts w:eastAsia="Arial" w:cs="Arial"/>
          <w:sz w:val="20"/>
        </w:rPr>
        <w:t xml:space="preserve">, </w:t>
      </w:r>
      <w:r w:rsidRPr="17AFE74D">
        <w:rPr>
          <w:rFonts w:eastAsia="Arial" w:cs="Arial"/>
          <w:b/>
          <w:bCs/>
          <w:color w:val="808080" w:themeColor="background1" w:themeShade="80"/>
          <w:sz w:val="20"/>
        </w:rPr>
        <w:t>late</w:t>
      </w:r>
      <w:r w:rsidRPr="17AFE74D">
        <w:rPr>
          <w:rFonts w:eastAsia="Arial" w:cs="Arial"/>
          <w:sz w:val="20"/>
        </w:rPr>
        <w:t xml:space="preserve">, </w:t>
      </w:r>
      <w:r w:rsidRPr="17AFE74D">
        <w:rPr>
          <w:rFonts w:eastAsia="Arial" w:cs="Arial"/>
          <w:b/>
          <w:bCs/>
          <w:strike/>
          <w:sz w:val="20"/>
        </w:rPr>
        <w:t>withdrawn</w:t>
      </w:r>
      <w:r w:rsidRPr="17AFE74D">
        <w:rPr>
          <w:rFonts w:eastAsia="Arial" w:cs="Arial"/>
          <w:sz w:val="20"/>
        </w:rPr>
        <w:t xml:space="preserve">, </w:t>
      </w:r>
      <w:r w:rsidRPr="17AFE74D">
        <w:rPr>
          <w:rFonts w:eastAsia="Arial" w:cs="Arial"/>
          <w:b/>
          <w:bCs/>
          <w:sz w:val="20"/>
          <w:highlight w:val="yellow"/>
        </w:rPr>
        <w:t>moved to a different A.I.</w:t>
      </w:r>
      <w:r w:rsidRPr="17AFE74D">
        <w:rPr>
          <w:rFonts w:eastAsia="Arial" w:cs="Arial"/>
          <w:sz w:val="20"/>
        </w:rPr>
        <w:t xml:space="preserve">, </w:t>
      </w:r>
      <w:r w:rsidRPr="17AFE74D">
        <w:rPr>
          <w:rFonts w:eastAsia="Arial" w:cs="Arial"/>
          <w:b/>
          <w:bCs/>
          <w:sz w:val="20"/>
          <w:highlight w:val="magenta"/>
        </w:rPr>
        <w:t>under email agreement</w:t>
      </w:r>
    </w:p>
    <w:p w14:paraId="207DDF38" w14:textId="77777777" w:rsidR="003121FE" w:rsidRDefault="003121FE" w:rsidP="003121FE">
      <w:pPr>
        <w:pStyle w:val="ListParagraph"/>
        <w:widowControl/>
        <w:numPr>
          <w:ilvl w:val="0"/>
          <w:numId w:val="55"/>
        </w:numPr>
        <w:spacing w:after="0" w:line="259" w:lineRule="auto"/>
        <w:rPr>
          <w:rFonts w:eastAsia="Arial" w:cs="Arial"/>
          <w:sz w:val="20"/>
        </w:rPr>
      </w:pPr>
      <w:proofErr w:type="spellStart"/>
      <w:r w:rsidRPr="17AFE74D">
        <w:rPr>
          <w:rFonts w:eastAsia="Arial" w:cs="Arial"/>
          <w:sz w:val="20"/>
        </w:rPr>
        <w:t>a</w:t>
      </w:r>
      <w:proofErr w:type="spellEnd"/>
      <w:r w:rsidRPr="17AFE74D">
        <w:rPr>
          <w:rFonts w:eastAsia="Arial" w:cs="Arial"/>
          <w:sz w:val="20"/>
        </w:rPr>
        <w:t xml:space="preserve"> agreed, app approved, e endorsed, m missing, n noted np, not pursued, pp postponed, r revised</w:t>
      </w:r>
    </w:p>
    <w:p w14:paraId="17E91906" w14:textId="77777777" w:rsidR="003121FE" w:rsidRDefault="003121FE" w:rsidP="003121FE">
      <w:pPr>
        <w:spacing w:after="0"/>
      </w:pPr>
      <w:r w:rsidRPr="17AFE74D">
        <w:rPr>
          <w:rFonts w:ascii="Calibri" w:eastAsia="Calibri" w:hAnsi="Calibri" w:cs="Calibri"/>
          <w:sz w:val="22"/>
          <w:szCs w:val="22"/>
        </w:rPr>
        <w:t xml:space="preserve"> </w:t>
      </w:r>
    </w:p>
    <w:p w14:paraId="6471BF10" w14:textId="77777777" w:rsidR="003121FE" w:rsidRDefault="003121FE" w:rsidP="003121FE"/>
    <w:p w14:paraId="7ABBB861" w14:textId="77777777" w:rsidR="003121FE" w:rsidRDefault="003121FE" w:rsidP="003121FE">
      <w:pPr>
        <w:spacing w:after="0"/>
      </w:pPr>
      <w:r w:rsidRPr="17AFE74D">
        <w:rPr>
          <w:rFonts w:eastAsia="Arial" w:cs="Arial"/>
          <w:b/>
          <w:bCs/>
          <w:color w:val="000000" w:themeColor="text1"/>
          <w:sz w:val="36"/>
          <w:szCs w:val="36"/>
        </w:rPr>
        <w:t xml:space="preserve"> </w:t>
      </w:r>
    </w:p>
    <w:p w14:paraId="0E9D4CD7" w14:textId="77777777" w:rsidR="003121FE" w:rsidRDefault="003121FE" w:rsidP="003121FE">
      <w:r>
        <w:br w:type="page"/>
      </w:r>
    </w:p>
    <w:p w14:paraId="4399814A" w14:textId="77777777" w:rsidR="003121FE" w:rsidRDefault="003121FE" w:rsidP="003121FE">
      <w:pPr>
        <w:pStyle w:val="Heading1"/>
      </w:pPr>
      <w:r w:rsidRPr="17AFE74D">
        <w:rPr>
          <w:rFonts w:eastAsia="Arial" w:cs="Arial"/>
          <w:szCs w:val="24"/>
        </w:rPr>
        <w:lastRenderedPageBreak/>
        <w:t>Annex B – Participants</w:t>
      </w:r>
    </w:p>
    <w:p w14:paraId="7301BBA9" w14:textId="77777777" w:rsidR="003121FE" w:rsidRDefault="003121FE" w:rsidP="003121FE">
      <w:pPr>
        <w:spacing w:after="200"/>
      </w:pPr>
      <w:r w:rsidRPr="17AFE74D">
        <w:rPr>
          <w:rFonts w:ascii="Calibri" w:eastAsia="Calibri" w:hAnsi="Calibri" w:cs="Calibri"/>
          <w:i/>
          <w:iCs/>
          <w:color w:val="44546A" w:themeColor="text2"/>
          <w:sz w:val="18"/>
          <w:szCs w:val="18"/>
          <w:lang w:val="en-US"/>
        </w:rPr>
        <w:t>Table 1 - Registered participants</w:t>
      </w:r>
    </w:p>
    <w:tbl>
      <w:tblPr>
        <w:tblW w:w="0" w:type="auto"/>
        <w:tblLayout w:type="fixed"/>
        <w:tblLook w:val="04A0" w:firstRow="1" w:lastRow="0" w:firstColumn="1" w:lastColumn="0" w:noHBand="0" w:noVBand="1"/>
      </w:tblPr>
      <w:tblGrid>
        <w:gridCol w:w="3580"/>
        <w:gridCol w:w="4523"/>
      </w:tblGrid>
      <w:tr w:rsidR="003121FE" w14:paraId="1E952738" w14:textId="77777777" w:rsidTr="009C2579">
        <w:trPr>
          <w:trHeight w:val="390"/>
        </w:trPr>
        <w:tc>
          <w:tcPr>
            <w:tcW w:w="3580"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2489430C" w14:textId="77777777" w:rsidR="003121FE" w:rsidRDefault="003121FE" w:rsidP="009C2579">
            <w:pPr>
              <w:spacing w:after="0" w:line="257" w:lineRule="auto"/>
              <w:jc w:val="center"/>
            </w:pPr>
            <w:r w:rsidRPr="17AFE74D">
              <w:rPr>
                <w:rFonts w:eastAsia="Arial" w:cs="Arial"/>
                <w:b/>
                <w:bCs/>
                <w:color w:val="FFFFFF" w:themeColor="background1"/>
                <w:sz w:val="24"/>
                <w:szCs w:val="24"/>
                <w:lang w:val="en-US"/>
              </w:rPr>
              <w:t>NAME</w:t>
            </w:r>
          </w:p>
        </w:tc>
        <w:tc>
          <w:tcPr>
            <w:tcW w:w="4523"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40DDF88E" w14:textId="77777777" w:rsidR="003121FE" w:rsidRDefault="003121FE" w:rsidP="009C2579">
            <w:pPr>
              <w:spacing w:after="0" w:line="257" w:lineRule="auto"/>
              <w:jc w:val="center"/>
            </w:pPr>
            <w:r w:rsidRPr="17AFE74D">
              <w:rPr>
                <w:rFonts w:eastAsia="Arial" w:cs="Arial"/>
                <w:b/>
                <w:bCs/>
                <w:caps/>
                <w:color w:val="FFFFFF" w:themeColor="background1"/>
                <w:sz w:val="24"/>
                <w:szCs w:val="24"/>
                <w:lang w:val="en-US"/>
              </w:rPr>
              <w:t>Organization Represented</w:t>
            </w:r>
          </w:p>
        </w:tc>
      </w:tr>
      <w:tr w:rsidR="003121FE" w14:paraId="535B6175"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B0E5BB2"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Amy Zhang</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0E09906"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vivo Mobile Communication Co.,</w:t>
            </w:r>
          </w:p>
        </w:tc>
      </w:tr>
      <w:tr w:rsidR="003121FE" w14:paraId="43FCCE6F"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3B69D04"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Anssi Rämö</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FB2A8A6"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Nokia Corporation</w:t>
            </w:r>
          </w:p>
        </w:tc>
      </w:tr>
      <w:tr w:rsidR="003121FE" w14:paraId="7F2C4F93"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48841E7"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Bin Wang</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A5522FF"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Beijing Xiaomi Mobile Software</w:t>
            </w:r>
          </w:p>
        </w:tc>
      </w:tr>
      <w:tr w:rsidR="003121FE" w14:paraId="5FC7070F"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1F5AA6B"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Eleni Fotopoulou</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897B9FE"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Fraunhofer IIS</w:t>
            </w:r>
          </w:p>
        </w:tc>
      </w:tr>
      <w:tr w:rsidR="003121FE" w14:paraId="2395EE15"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166B6B8"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Elmira Ramazanirend</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C7C9CBE"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VODAFONE Group Plc</w:t>
            </w:r>
          </w:p>
        </w:tc>
      </w:tr>
      <w:tr w:rsidR="003121FE" w14:paraId="4098B07F"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9DB52ED"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Eric Yip</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E0929E2"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Samsung Electronics Co., Ltd</w:t>
            </w:r>
          </w:p>
        </w:tc>
      </w:tr>
      <w:tr w:rsidR="003121FE" w14:paraId="5735593A"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CB7D978"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Erik Norvell</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41EA88F"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Ericsson LM</w:t>
            </w:r>
          </w:p>
        </w:tc>
      </w:tr>
      <w:tr w:rsidR="003121FE" w14:paraId="79E17DFB"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4ACF9D6"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Frederic Gabin</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AF95291"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Dolby France SAS</w:t>
            </w:r>
          </w:p>
        </w:tc>
      </w:tr>
      <w:tr w:rsidR="003121FE" w14:paraId="37B4131A"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AAB0962"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Gilles Teniou</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E93D089"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Tencent</w:t>
            </w:r>
          </w:p>
        </w:tc>
      </w:tr>
      <w:tr w:rsidR="003121FE" w:rsidRPr="00631CCF" w14:paraId="13D3B211"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24DA5B0"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Hakju Ryan Lee</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7DA113A" w14:textId="77777777" w:rsidR="003121FE" w:rsidRPr="005E0CE3" w:rsidRDefault="003121FE" w:rsidP="009C2579">
            <w:pPr>
              <w:spacing w:after="0" w:line="257" w:lineRule="auto"/>
              <w:jc w:val="center"/>
              <w:rPr>
                <w:lang w:val="sv-SE"/>
              </w:rPr>
            </w:pPr>
            <w:r w:rsidRPr="005E0CE3">
              <w:rPr>
                <w:rFonts w:ascii="Aptos Narrow" w:eastAsia="Aptos Narrow" w:hAnsi="Aptos Narrow" w:cs="Aptos Narrow"/>
                <w:color w:val="000000" w:themeColor="text1"/>
                <w:sz w:val="22"/>
                <w:szCs w:val="22"/>
                <w:lang w:val="sv-SE"/>
              </w:rPr>
              <w:t>Samsung R&amp;D Institute UK</w:t>
            </w:r>
          </w:p>
        </w:tc>
      </w:tr>
      <w:tr w:rsidR="003121FE" w14:paraId="20C86B56"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B630168"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Hiroyuki Ehara</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039B458"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Panasonic Holdings Corporation</w:t>
            </w:r>
          </w:p>
        </w:tc>
      </w:tr>
      <w:tr w:rsidR="003121FE" w14:paraId="58A7C1F3"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3CA9424"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Huan-yu Su</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DA1F102" w14:textId="77777777" w:rsidR="003121FE" w:rsidRDefault="003121FE" w:rsidP="009C2579">
            <w:pPr>
              <w:tabs>
                <w:tab w:val="left" w:pos="1002"/>
              </w:tabs>
              <w:spacing w:after="0" w:line="257" w:lineRule="auto"/>
              <w:jc w:val="center"/>
            </w:pPr>
            <w:proofErr w:type="spellStart"/>
            <w:r w:rsidRPr="17AFE74D">
              <w:rPr>
                <w:rFonts w:ascii="Aptos Narrow" w:eastAsia="Aptos Narrow" w:hAnsi="Aptos Narrow" w:cs="Aptos Narrow"/>
                <w:color w:val="000000" w:themeColor="text1"/>
                <w:sz w:val="22"/>
                <w:szCs w:val="22"/>
                <w:lang w:val="en-US"/>
              </w:rPr>
              <w:t>HuaWei</w:t>
            </w:r>
            <w:proofErr w:type="spellEnd"/>
            <w:r w:rsidRPr="17AFE74D">
              <w:rPr>
                <w:rFonts w:ascii="Aptos Narrow" w:eastAsia="Aptos Narrow" w:hAnsi="Aptos Narrow" w:cs="Aptos Narrow"/>
                <w:color w:val="000000" w:themeColor="text1"/>
                <w:sz w:val="22"/>
                <w:szCs w:val="22"/>
                <w:lang w:val="en-US"/>
              </w:rPr>
              <w:t xml:space="preserve"> Technologies Co., Ltd</w:t>
            </w:r>
          </w:p>
        </w:tc>
      </w:tr>
      <w:tr w:rsidR="003121FE" w14:paraId="5B7C2C5D" w14:textId="77777777" w:rsidTr="009C2579">
        <w:trPr>
          <w:trHeight w:val="15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6C87A85"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Lasse Laaksonen</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41101BB"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Nokia Corporation</w:t>
            </w:r>
          </w:p>
        </w:tc>
      </w:tr>
      <w:tr w:rsidR="003121FE" w:rsidRPr="00631CCF" w14:paraId="3BFE7F10"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5BEC5ED"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Lei Li</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2BBDC48" w14:textId="77777777" w:rsidR="003121FE" w:rsidRPr="008C0CA7" w:rsidRDefault="003121FE" w:rsidP="009C2579">
            <w:pPr>
              <w:spacing w:after="0" w:line="257" w:lineRule="auto"/>
              <w:jc w:val="center"/>
              <w:rPr>
                <w:lang w:val="sv-SE"/>
              </w:rPr>
            </w:pPr>
            <w:r w:rsidRPr="008C0CA7">
              <w:rPr>
                <w:rFonts w:ascii="Aptos Narrow" w:eastAsia="Aptos Narrow" w:hAnsi="Aptos Narrow" w:cs="Aptos Narrow"/>
                <w:color w:val="000000" w:themeColor="text1"/>
                <w:sz w:val="22"/>
                <w:szCs w:val="22"/>
                <w:lang w:val="sv-SE"/>
              </w:rPr>
              <w:t>Huawei Tech. Japan, K.K.</w:t>
            </w:r>
          </w:p>
        </w:tc>
      </w:tr>
      <w:tr w:rsidR="003121FE" w14:paraId="1C7375C2" w14:textId="77777777" w:rsidTr="009C2579">
        <w:trPr>
          <w:trHeight w:val="3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D5D588A"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Lufeng Han</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11A63CC" w14:textId="77777777" w:rsidR="003121FE" w:rsidRDefault="003121FE" w:rsidP="009C2579">
            <w:pPr>
              <w:spacing w:after="0" w:line="257" w:lineRule="auto"/>
              <w:jc w:val="center"/>
            </w:pPr>
            <w:proofErr w:type="spellStart"/>
            <w:r w:rsidRPr="17AFE74D">
              <w:rPr>
                <w:rFonts w:ascii="Aptos Narrow" w:eastAsia="Aptos Narrow" w:hAnsi="Aptos Narrow" w:cs="Aptos Narrow"/>
                <w:color w:val="000000" w:themeColor="text1"/>
                <w:sz w:val="22"/>
                <w:szCs w:val="22"/>
                <w:lang w:val="en-US"/>
              </w:rPr>
              <w:t>Spreadtrum</w:t>
            </w:r>
            <w:proofErr w:type="spellEnd"/>
          </w:p>
        </w:tc>
      </w:tr>
      <w:tr w:rsidR="003121FE" w14:paraId="14647906"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47955A4" w14:textId="6F67C19F"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Liangping</w:t>
            </w:r>
            <w:r w:rsidR="00A54AF8">
              <w:rPr>
                <w:rFonts w:ascii="Aptos Narrow" w:eastAsia="Aptos Narrow" w:hAnsi="Aptos Narrow" w:cs="Aptos Narrow"/>
                <w:color w:val="000000" w:themeColor="text1"/>
                <w:sz w:val="22"/>
                <w:szCs w:val="22"/>
                <w:lang w:val="en-US"/>
              </w:rPr>
              <w:t xml:space="preserve"> Ma</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DD736F8"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Qualcomm Innovation Center Inc</w:t>
            </w:r>
          </w:p>
        </w:tc>
      </w:tr>
      <w:tr w:rsidR="003121FE" w14:paraId="7DE10EA1"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D83A61B"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Marek Szczerba</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E884C39"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Philips International B.V.</w:t>
            </w:r>
          </w:p>
        </w:tc>
      </w:tr>
      <w:tr w:rsidR="003121FE" w14:paraId="71B7CE37"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DFB344B"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Markus Multrus</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911FA2F"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Fraunhofer IIS</w:t>
            </w:r>
          </w:p>
        </w:tc>
      </w:tr>
      <w:tr w:rsidR="003121FE" w14:paraId="5240ED1A"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36EF876"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Markus Schnell</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33E90AC"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Fraunhofer IIS</w:t>
            </w:r>
          </w:p>
        </w:tc>
      </w:tr>
      <w:tr w:rsidR="003121FE" w14:paraId="17CA4C81"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FD4D763"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Milan Jelinek</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357BBBE"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VoiceAge Corporation</w:t>
            </w:r>
          </w:p>
        </w:tc>
      </w:tr>
      <w:tr w:rsidR="003121FE" w14:paraId="4A10A9B6"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6E5BA98"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Peng Tan</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63428DD" w14:textId="77777777" w:rsidR="003121FE" w:rsidRDefault="003121FE" w:rsidP="009C2579">
            <w:pPr>
              <w:spacing w:after="0" w:line="257" w:lineRule="auto"/>
              <w:jc w:val="center"/>
            </w:pPr>
            <w:proofErr w:type="spellStart"/>
            <w:r w:rsidRPr="17AFE74D">
              <w:rPr>
                <w:rFonts w:ascii="Aptos Narrow" w:eastAsia="Aptos Narrow" w:hAnsi="Aptos Narrow" w:cs="Aptos Narrow"/>
                <w:color w:val="000000" w:themeColor="text1"/>
                <w:sz w:val="22"/>
                <w:szCs w:val="22"/>
                <w:lang w:val="en-US"/>
              </w:rPr>
              <w:t>Skylo</w:t>
            </w:r>
            <w:proofErr w:type="spellEnd"/>
            <w:r w:rsidRPr="17AFE74D">
              <w:rPr>
                <w:rFonts w:ascii="Aptos Narrow" w:eastAsia="Aptos Narrow" w:hAnsi="Aptos Narrow" w:cs="Aptos Narrow"/>
                <w:color w:val="000000" w:themeColor="text1"/>
                <w:sz w:val="22"/>
                <w:szCs w:val="22"/>
                <w:lang w:val="en-US"/>
              </w:rPr>
              <w:t xml:space="preserve"> Technologies</w:t>
            </w:r>
          </w:p>
        </w:tc>
      </w:tr>
      <w:tr w:rsidR="003121FE" w14:paraId="49F770B1"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C4B75AB"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Rishabh Tyagi</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5EE170E"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Dolby Laboratories Inc.</w:t>
            </w:r>
          </w:p>
        </w:tc>
      </w:tr>
      <w:tr w:rsidR="003121FE" w14:paraId="3BD1B134"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4AB12D7"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Srikanth Korse</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1FE8219"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Nokia Corporation</w:t>
            </w:r>
          </w:p>
        </w:tc>
      </w:tr>
      <w:tr w:rsidR="003121FE" w14:paraId="0A6DBF0B"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687F39A"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Stefan Bruhn</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899415F"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Dolby Laboratories Inc.</w:t>
            </w:r>
          </w:p>
        </w:tc>
      </w:tr>
      <w:tr w:rsidR="003121FE" w14:paraId="4C1EEBFD"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F46C132"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 xml:space="preserve">Stefan </w:t>
            </w:r>
            <w:proofErr w:type="spellStart"/>
            <w:r w:rsidRPr="17AFE74D">
              <w:rPr>
                <w:rFonts w:ascii="Aptos Narrow" w:eastAsia="Aptos Narrow" w:hAnsi="Aptos Narrow" w:cs="Aptos Narrow"/>
                <w:color w:val="000000" w:themeColor="text1"/>
                <w:sz w:val="22"/>
                <w:szCs w:val="22"/>
                <w:lang w:val="en-US"/>
              </w:rPr>
              <w:t>Doehla</w:t>
            </w:r>
            <w:proofErr w:type="spellEnd"/>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86E577B"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Fraunhofer IIS</w:t>
            </w:r>
          </w:p>
        </w:tc>
      </w:tr>
      <w:tr w:rsidR="003121FE" w14:paraId="38A9C421"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9502EBD"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Stephane Villette</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41DDCBA"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Qualcomm Technologies</w:t>
            </w:r>
          </w:p>
        </w:tc>
      </w:tr>
      <w:tr w:rsidR="003121FE" w14:paraId="72C15BAC"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3D609DE"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Thomas Stockhammer</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545685C"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Qualcomm Germany</w:t>
            </w:r>
          </w:p>
        </w:tc>
      </w:tr>
      <w:tr w:rsidR="003121FE" w14:paraId="0DFE418E"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EE6D5E8"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Tomas Jansson Toftgård</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8A9325E"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Ericsson LM</w:t>
            </w:r>
          </w:p>
        </w:tc>
      </w:tr>
      <w:tr w:rsidR="003121FE" w14:paraId="23A43AA5"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E258C5F"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ZISIS IASON SKORDILIS</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18703A9"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Qualcomm Incorporated</w:t>
            </w:r>
          </w:p>
        </w:tc>
      </w:tr>
    </w:tbl>
    <w:p w14:paraId="6E6A9405" w14:textId="77777777" w:rsidR="003121FE" w:rsidRDefault="003121FE" w:rsidP="003121FE">
      <w:pPr>
        <w:spacing w:after="0" w:line="257" w:lineRule="auto"/>
      </w:pPr>
      <w:r w:rsidRPr="17AFE74D">
        <w:rPr>
          <w:rFonts w:ascii="Calibri" w:eastAsia="Calibri" w:hAnsi="Calibri" w:cs="Calibri"/>
          <w:sz w:val="22"/>
          <w:szCs w:val="22"/>
          <w:lang w:val="de"/>
        </w:rPr>
        <w:t xml:space="preserve"> </w:t>
      </w:r>
    </w:p>
    <w:p w14:paraId="09BD79FB" w14:textId="77777777" w:rsidR="003121FE" w:rsidRDefault="003121FE" w:rsidP="003121FE">
      <w:pPr>
        <w:spacing w:after="200"/>
      </w:pPr>
      <w:r w:rsidRPr="17AFE74D">
        <w:rPr>
          <w:rFonts w:ascii="Calibri" w:eastAsia="Calibri" w:hAnsi="Calibri" w:cs="Calibri"/>
          <w:i/>
          <w:iCs/>
          <w:color w:val="44546A" w:themeColor="text2"/>
          <w:sz w:val="18"/>
          <w:szCs w:val="18"/>
          <w:lang w:val="en-US"/>
        </w:rPr>
        <w:t>Table 2 - Additional participants</w:t>
      </w:r>
    </w:p>
    <w:tbl>
      <w:tblPr>
        <w:tblW w:w="0" w:type="auto"/>
        <w:tblLayout w:type="fixed"/>
        <w:tblLook w:val="04A0" w:firstRow="1" w:lastRow="0" w:firstColumn="1" w:lastColumn="0" w:noHBand="0" w:noVBand="1"/>
      </w:tblPr>
      <w:tblGrid>
        <w:gridCol w:w="3580"/>
      </w:tblGrid>
      <w:tr w:rsidR="003121FE" w14:paraId="45FB5852" w14:textId="77777777" w:rsidTr="009C2579">
        <w:trPr>
          <w:trHeight w:val="390"/>
        </w:trPr>
        <w:tc>
          <w:tcPr>
            <w:tcW w:w="3580"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44FD56E5" w14:textId="77777777" w:rsidR="003121FE" w:rsidRDefault="003121FE" w:rsidP="009C2579">
            <w:pPr>
              <w:spacing w:after="0" w:line="257" w:lineRule="auto"/>
              <w:jc w:val="center"/>
            </w:pPr>
            <w:r w:rsidRPr="17AFE74D">
              <w:rPr>
                <w:rFonts w:eastAsia="Arial" w:cs="Arial"/>
                <w:b/>
                <w:bCs/>
                <w:color w:val="FFFFFF" w:themeColor="background1"/>
                <w:sz w:val="24"/>
                <w:szCs w:val="24"/>
                <w:lang w:val="en-US"/>
              </w:rPr>
              <w:t>NAME</w:t>
            </w:r>
          </w:p>
        </w:tc>
      </w:tr>
      <w:tr w:rsidR="003121FE" w14:paraId="5A66AE89" w14:textId="77777777" w:rsidTr="009C2579">
        <w:trPr>
          <w:trHeight w:val="3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678266B"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Andre Schevciw</w:t>
            </w:r>
          </w:p>
        </w:tc>
      </w:tr>
      <w:tr w:rsidR="003121FE" w14:paraId="08BBAAF2"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042AB8A"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DONG (WANG)-vivo</w:t>
            </w:r>
          </w:p>
        </w:tc>
      </w:tr>
      <w:tr w:rsidR="003121FE" w14:paraId="00CB6796"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299C947"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Jiayi Xu-CMCC</w:t>
            </w:r>
          </w:p>
        </w:tc>
      </w:tr>
      <w:tr w:rsidR="003121FE" w14:paraId="54A2658A"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651A137"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Khouli, Rashid</w:t>
            </w:r>
          </w:p>
        </w:tc>
      </w:tr>
      <w:tr w:rsidR="003121FE" w14:paraId="2632AAF0"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51E4B10"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LI_JIAWEI</w:t>
            </w:r>
          </w:p>
        </w:tc>
      </w:tr>
      <w:tr w:rsidR="003121FE" w14:paraId="71287E1E"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0D47210"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Noboru Harada</w:t>
            </w:r>
          </w:p>
        </w:tc>
      </w:tr>
      <w:tr w:rsidR="003121FE" w14:paraId="44CCC522" w14:textId="77777777" w:rsidTr="009C2579">
        <w:trPr>
          <w:trHeight w:val="15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97B287B"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OPPO - Dong Wang</w:t>
            </w:r>
          </w:p>
        </w:tc>
      </w:tr>
      <w:tr w:rsidR="003121FE" w14:paraId="48C254B4"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EB38A01"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RAGOT Stéphane INNOV/IT-S</w:t>
            </w:r>
          </w:p>
        </w:tc>
      </w:tr>
      <w:tr w:rsidR="003121FE" w14:paraId="27B375E2"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2385F78" w14:textId="77777777" w:rsidR="003121FE" w:rsidRDefault="003121FE" w:rsidP="009C2579">
            <w:pPr>
              <w:spacing w:after="0" w:line="257" w:lineRule="auto"/>
              <w:jc w:val="center"/>
            </w:pPr>
            <w:proofErr w:type="spellStart"/>
            <w:r w:rsidRPr="17AFE74D">
              <w:rPr>
                <w:rFonts w:ascii="Aptos Narrow" w:eastAsia="Aptos Narrow" w:hAnsi="Aptos Narrow" w:cs="Aptos Narrow"/>
                <w:color w:val="000000" w:themeColor="text1"/>
                <w:sz w:val="22"/>
                <w:szCs w:val="22"/>
                <w:lang w:val="en-US"/>
              </w:rPr>
              <w:t>Ruonan</w:t>
            </w:r>
            <w:proofErr w:type="spellEnd"/>
            <w:r w:rsidRPr="17AFE74D">
              <w:rPr>
                <w:rFonts w:ascii="Aptos Narrow" w:eastAsia="Aptos Narrow" w:hAnsi="Aptos Narrow" w:cs="Aptos Narrow"/>
                <w:color w:val="000000" w:themeColor="text1"/>
                <w:sz w:val="22"/>
                <w:szCs w:val="22"/>
                <w:lang w:val="en-US"/>
              </w:rPr>
              <w:t xml:space="preserve"> Yang</w:t>
            </w:r>
          </w:p>
        </w:tc>
      </w:tr>
      <w:tr w:rsidR="003121FE" w14:paraId="59D87E0E"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ABE192C"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lastRenderedPageBreak/>
              <w:t>Shao Chengjun</w:t>
            </w:r>
          </w:p>
        </w:tc>
      </w:tr>
      <w:tr w:rsidR="003121FE" w14:paraId="0C9ECA56"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168CD74"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Sujeet Mate (Nokia)</w:t>
            </w:r>
          </w:p>
        </w:tc>
      </w:tr>
      <w:tr w:rsidR="003121FE" w14:paraId="1CB6D7CA"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2C50DFF"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Tommy Vaillancourt</w:t>
            </w:r>
          </w:p>
        </w:tc>
      </w:tr>
      <w:tr w:rsidR="003121FE" w14:paraId="4EA6D0C7"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D81264B"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V. Atti</w:t>
            </w:r>
          </w:p>
        </w:tc>
      </w:tr>
      <w:tr w:rsidR="003121FE" w14:paraId="6ADF90C6"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0A451B5"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Vaclav Eksler</w:t>
            </w:r>
          </w:p>
        </w:tc>
      </w:tr>
      <w:tr w:rsidR="003121FE" w14:paraId="3642F27A"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DC1FE3B"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Vladimir Malenovsky</w:t>
            </w:r>
          </w:p>
        </w:tc>
      </w:tr>
      <w:tr w:rsidR="003121FE" w14:paraId="2A96E7D5"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15D1261"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Xiaodong Sun(vivo)</w:t>
            </w:r>
          </w:p>
        </w:tc>
      </w:tr>
      <w:tr w:rsidR="003121FE" w14:paraId="5207813B"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A48B2FD" w14:textId="77777777" w:rsidR="003121FE" w:rsidRDefault="003121FE" w:rsidP="009C2579">
            <w:pPr>
              <w:spacing w:after="0" w:line="257" w:lineRule="auto"/>
              <w:jc w:val="center"/>
            </w:pPr>
            <w:r w:rsidRPr="17AFE74D">
              <w:rPr>
                <w:rFonts w:ascii="Aptos Narrow" w:eastAsia="Aptos Narrow" w:hAnsi="Aptos Narrow" w:cs="Aptos Narrow"/>
                <w:color w:val="000000" w:themeColor="text1"/>
                <w:sz w:val="22"/>
                <w:szCs w:val="22"/>
                <w:lang w:val="en-US"/>
              </w:rPr>
              <w:t>Zhe Wang - Huawei</w:t>
            </w:r>
          </w:p>
        </w:tc>
      </w:tr>
    </w:tbl>
    <w:p w14:paraId="271CCA4E" w14:textId="5ED7BC08" w:rsidR="0092371B" w:rsidRPr="00A0225C" w:rsidRDefault="0092371B" w:rsidP="00452F66">
      <w:pPr>
        <w:widowControl/>
        <w:spacing w:after="0" w:line="240" w:lineRule="auto"/>
        <w:jc w:val="left"/>
        <w:textAlignment w:val="baseline"/>
        <w:rPr>
          <w:lang w:val="de-DE"/>
        </w:rPr>
      </w:pPr>
    </w:p>
    <w:sectPr w:rsidR="0092371B" w:rsidRPr="00A0225C" w:rsidSect="002C085B">
      <w:headerReference w:type="default" r:id="rId42"/>
      <w:footerReference w:type="default" r:id="rId43"/>
      <w:headerReference w:type="first" r:id="rId44"/>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6DFD0" w14:textId="77777777" w:rsidR="00E53AE2" w:rsidRDefault="00E53AE2" w:rsidP="001F13C6">
      <w:pPr>
        <w:pStyle w:val="WBtabletxt"/>
      </w:pPr>
      <w:r>
        <w:separator/>
      </w:r>
    </w:p>
  </w:endnote>
  <w:endnote w:type="continuationSeparator" w:id="0">
    <w:p w14:paraId="458374C9" w14:textId="77777777" w:rsidR="00E53AE2" w:rsidRDefault="00E53AE2" w:rsidP="001F13C6">
      <w:pPr>
        <w:pStyle w:val="WBtabletxt"/>
      </w:pPr>
      <w:r>
        <w:continuationSeparator/>
      </w:r>
    </w:p>
  </w:endnote>
  <w:endnote w:type="continuationNotice" w:id="1">
    <w:p w14:paraId="08290D73" w14:textId="77777777" w:rsidR="00E53AE2" w:rsidRDefault="00E53A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E6E87" w14:textId="77777777" w:rsidR="00894C94" w:rsidRDefault="00894C9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F98A3" w14:textId="77777777" w:rsidR="00E53AE2" w:rsidRDefault="00E53AE2" w:rsidP="001F13C6">
      <w:pPr>
        <w:pStyle w:val="WBtabletxt"/>
      </w:pPr>
      <w:r>
        <w:separator/>
      </w:r>
    </w:p>
  </w:footnote>
  <w:footnote w:type="continuationSeparator" w:id="0">
    <w:p w14:paraId="17FC2AC9" w14:textId="77777777" w:rsidR="00E53AE2" w:rsidRDefault="00E53AE2" w:rsidP="001F13C6">
      <w:pPr>
        <w:pStyle w:val="WBtabletxt"/>
      </w:pPr>
      <w:r>
        <w:continuationSeparator/>
      </w:r>
    </w:p>
  </w:footnote>
  <w:footnote w:type="continuationNotice" w:id="1">
    <w:p w14:paraId="2DD2DB8A" w14:textId="77777777" w:rsidR="00E53AE2" w:rsidRDefault="00E53AE2">
      <w:pPr>
        <w:spacing w:after="0" w:line="240" w:lineRule="auto"/>
      </w:pPr>
    </w:p>
  </w:footnote>
  <w:footnote w:id="2">
    <w:p w14:paraId="7FF0086E" w14:textId="4056B52D" w:rsidR="00894C94" w:rsidRPr="00A34BC3" w:rsidRDefault="00894C94">
      <w:pPr>
        <w:pStyle w:val="FootnoteText"/>
        <w:rPr>
          <w:lang w:val="en-US"/>
        </w:rPr>
      </w:pPr>
      <w:r>
        <w:rPr>
          <w:rStyle w:val="FootnoteReference"/>
        </w:rPr>
        <w:footnoteRef/>
      </w:r>
      <w:r w:rsidRPr="00A34BC3">
        <w:rPr>
          <w:lang w:val="en-US"/>
        </w:rPr>
        <w:t xml:space="preserve"> </w:t>
      </w:r>
      <w:r w:rsidR="00A34BC3" w:rsidRPr="00A34BC3">
        <w:rPr>
          <w:lang w:val="en-US"/>
        </w:rPr>
        <w:t>Tomas Toftgård</w:t>
      </w:r>
      <w:r w:rsidRPr="00A34BC3">
        <w:rPr>
          <w:lang w:val="en-US"/>
        </w:rPr>
        <w:t xml:space="preserve">, Email: </w:t>
      </w:r>
      <w:r w:rsidR="00A34BC3" w:rsidRPr="00A34BC3">
        <w:rPr>
          <w:lang w:val="en-US"/>
        </w:rPr>
        <w:t>tomas.toftgard@er</w:t>
      </w:r>
      <w:r w:rsidR="00A34BC3">
        <w:rPr>
          <w:lang w:val="en-US"/>
        </w:rPr>
        <w:t>icsson.com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EDD0" w14:textId="77777777" w:rsidR="00894C94" w:rsidRDefault="00894C9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010B" w14:textId="6508263E" w:rsidR="003A0074" w:rsidRPr="000C6E50" w:rsidRDefault="00891E4C" w:rsidP="00BF5B8A">
    <w:pPr>
      <w:tabs>
        <w:tab w:val="left" w:pos="4721"/>
        <w:tab w:val="right" w:pos="9356"/>
      </w:tabs>
      <w:spacing w:after="0"/>
      <w:rPr>
        <w:rFonts w:cs="Arial"/>
        <w:b/>
        <w:i/>
        <w:sz w:val="28"/>
        <w:szCs w:val="28"/>
        <w:lang w:val="en-US"/>
      </w:rPr>
    </w:pPr>
    <w:r w:rsidRPr="00B13625">
      <w:rPr>
        <w:rFonts w:cs="Arial"/>
        <w:b/>
        <w:iCs/>
        <w:sz w:val="24"/>
        <w:szCs w:val="24"/>
        <w:lang w:val="en-US"/>
      </w:rPr>
      <w:t>3GPP TSG</w:t>
    </w:r>
    <w:r w:rsidR="00025305" w:rsidRPr="00B13625">
      <w:rPr>
        <w:rFonts w:cs="Arial"/>
        <w:b/>
        <w:iCs/>
        <w:sz w:val="24"/>
        <w:szCs w:val="24"/>
        <w:lang w:val="en-US"/>
      </w:rPr>
      <w:t xml:space="preserve"> </w:t>
    </w:r>
    <w:r w:rsidRPr="00B13625">
      <w:rPr>
        <w:rFonts w:cs="Arial"/>
        <w:b/>
        <w:iCs/>
        <w:sz w:val="24"/>
        <w:szCs w:val="24"/>
        <w:lang w:val="en-US"/>
      </w:rPr>
      <w:t>SA</w:t>
    </w:r>
    <w:r w:rsidR="0016794C" w:rsidRPr="00B13625">
      <w:rPr>
        <w:rFonts w:cs="Arial"/>
        <w:b/>
        <w:iCs/>
        <w:sz w:val="24"/>
        <w:szCs w:val="24"/>
        <w:lang w:val="en-US"/>
      </w:rPr>
      <w:t xml:space="preserve"> WG</w:t>
    </w:r>
    <w:r w:rsidRPr="00B13625">
      <w:rPr>
        <w:rFonts w:cs="Arial"/>
        <w:b/>
        <w:iCs/>
        <w:sz w:val="24"/>
        <w:szCs w:val="24"/>
        <w:lang w:val="en-US"/>
      </w:rPr>
      <w:t>4</w:t>
    </w:r>
    <w:r w:rsidR="00EF70D0" w:rsidRPr="00B13625">
      <w:rPr>
        <w:rFonts w:cs="Arial"/>
        <w:b/>
        <w:iCs/>
        <w:sz w:val="24"/>
        <w:szCs w:val="24"/>
        <w:lang w:val="en-US"/>
      </w:rPr>
      <w:t xml:space="preserve"> #1</w:t>
    </w:r>
    <w:r w:rsidR="007D0C0A">
      <w:rPr>
        <w:rFonts w:cs="Arial"/>
        <w:b/>
        <w:iCs/>
        <w:sz w:val="24"/>
        <w:szCs w:val="24"/>
        <w:lang w:val="en-US"/>
      </w:rPr>
      <w:t>3</w:t>
    </w:r>
    <w:r w:rsidR="00FB54B6">
      <w:rPr>
        <w:rFonts w:cs="Arial"/>
        <w:b/>
        <w:iCs/>
        <w:sz w:val="24"/>
        <w:szCs w:val="24"/>
        <w:lang w:val="en-US"/>
      </w:rPr>
      <w:t>3-e</w:t>
    </w:r>
    <w:r w:rsidR="00D24694" w:rsidRPr="00B13625">
      <w:rPr>
        <w:rFonts w:cs="Arial"/>
        <w:b/>
        <w:iCs/>
        <w:sz w:val="24"/>
        <w:szCs w:val="24"/>
        <w:lang w:val="en-US"/>
      </w:rPr>
      <w:t xml:space="preserve"> Meeting</w:t>
    </w:r>
    <w:r w:rsidR="00894C94" w:rsidRPr="000C6E50">
      <w:rPr>
        <w:rFonts w:cs="Arial"/>
        <w:b/>
        <w:i/>
        <w:lang w:val="en-US"/>
      </w:rPr>
      <w:tab/>
    </w:r>
    <w:r w:rsidR="0016794C" w:rsidRPr="000C6E50">
      <w:rPr>
        <w:rFonts w:cs="Arial"/>
        <w:b/>
        <w:i/>
        <w:lang w:val="en-US"/>
      </w:rPr>
      <w:t xml:space="preserve">                                             </w:t>
    </w:r>
    <w:proofErr w:type="spellStart"/>
    <w:r w:rsidR="00894C94" w:rsidRPr="000C6E50">
      <w:rPr>
        <w:rFonts w:cs="Arial"/>
        <w:b/>
        <w:i/>
        <w:sz w:val="28"/>
        <w:szCs w:val="28"/>
        <w:lang w:val="en-US"/>
      </w:rPr>
      <w:t>Tdoc</w:t>
    </w:r>
    <w:proofErr w:type="spellEnd"/>
    <w:r w:rsidR="00894C94" w:rsidRPr="000C6E50">
      <w:rPr>
        <w:rFonts w:cs="Arial"/>
        <w:b/>
        <w:i/>
        <w:sz w:val="28"/>
        <w:szCs w:val="28"/>
        <w:lang w:val="en-US"/>
      </w:rPr>
      <w:t xml:space="preserve"> S4</w:t>
    </w:r>
    <w:r w:rsidR="00D27833">
      <w:rPr>
        <w:rFonts w:cs="Arial"/>
        <w:b/>
        <w:i/>
        <w:sz w:val="28"/>
        <w:szCs w:val="28"/>
        <w:lang w:val="en-US"/>
      </w:rPr>
      <w:t>-</w:t>
    </w:r>
    <w:r w:rsidR="000E24E2" w:rsidRPr="000E24E2">
      <w:rPr>
        <w:rFonts w:cs="Arial"/>
        <w:b/>
        <w:i/>
        <w:sz w:val="28"/>
        <w:szCs w:val="28"/>
        <w:lang w:val="en-US"/>
      </w:rPr>
      <w:t>2</w:t>
    </w:r>
    <w:r w:rsidR="00FA3CB4">
      <w:rPr>
        <w:rFonts w:cs="Arial"/>
        <w:b/>
        <w:i/>
        <w:sz w:val="28"/>
        <w:szCs w:val="28"/>
        <w:lang w:val="en-US"/>
      </w:rPr>
      <w:t>5</w:t>
    </w:r>
    <w:r w:rsidR="008F2C38">
      <w:rPr>
        <w:rFonts w:cs="Arial"/>
        <w:b/>
        <w:i/>
        <w:sz w:val="28"/>
        <w:szCs w:val="28"/>
        <w:lang w:val="en-US"/>
      </w:rPr>
      <w:t>1307</w:t>
    </w:r>
  </w:p>
  <w:p w14:paraId="2E4AB837" w14:textId="52144DF2" w:rsidR="00894C94" w:rsidRPr="00B13625" w:rsidRDefault="00FB54B6" w:rsidP="00EE3006">
    <w:pPr>
      <w:tabs>
        <w:tab w:val="right" w:pos="9360"/>
      </w:tabs>
      <w:spacing w:before="40" w:after="0"/>
      <w:rPr>
        <w:rFonts w:eastAsia="Times New Roman" w:cs="Arial"/>
        <w:b/>
        <w:bCs/>
        <w:color w:val="000000"/>
        <w:sz w:val="24"/>
        <w:szCs w:val="24"/>
        <w:lang w:val="en-US" w:eastAsia="zh-CN"/>
      </w:rPr>
    </w:pPr>
    <w:r>
      <w:rPr>
        <w:rFonts w:eastAsia="Times New Roman" w:cs="Arial"/>
        <w:b/>
        <w:bCs/>
        <w:sz w:val="24"/>
        <w:szCs w:val="24"/>
        <w:lang w:val="en-US" w:eastAsia="zh-CN"/>
      </w:rPr>
      <w:t>July</w:t>
    </w:r>
    <w:r w:rsidR="00FA3CB4">
      <w:rPr>
        <w:rFonts w:eastAsia="Times New Roman" w:cs="Arial"/>
        <w:b/>
        <w:bCs/>
        <w:sz w:val="24"/>
        <w:szCs w:val="24"/>
        <w:lang w:val="en-US" w:eastAsia="zh-CN"/>
      </w:rPr>
      <w:t xml:space="preserve"> 1</w:t>
    </w:r>
    <w:r>
      <w:rPr>
        <w:rFonts w:eastAsia="Times New Roman" w:cs="Arial"/>
        <w:b/>
        <w:bCs/>
        <w:sz w:val="24"/>
        <w:szCs w:val="24"/>
        <w:lang w:val="en-US" w:eastAsia="zh-CN"/>
      </w:rPr>
      <w:t>8</w:t>
    </w:r>
    <w:r w:rsidR="00FA3CB4">
      <w:rPr>
        <w:rFonts w:eastAsia="Times New Roman" w:cs="Arial"/>
        <w:b/>
        <w:bCs/>
        <w:sz w:val="24"/>
        <w:szCs w:val="24"/>
        <w:lang w:val="en-US" w:eastAsia="zh-CN"/>
      </w:rPr>
      <w:t>-2</w:t>
    </w:r>
    <w:r>
      <w:rPr>
        <w:rFonts w:eastAsia="Times New Roman" w:cs="Arial"/>
        <w:b/>
        <w:bCs/>
        <w:sz w:val="24"/>
        <w:szCs w:val="24"/>
        <w:lang w:val="en-US" w:eastAsia="zh-CN"/>
      </w:rPr>
      <w:t>5</w:t>
    </w:r>
    <w:r w:rsidR="00EC146F">
      <w:rPr>
        <w:rFonts w:eastAsia="Times New Roman" w:cs="Arial"/>
        <w:b/>
        <w:bCs/>
        <w:sz w:val="24"/>
        <w:szCs w:val="24"/>
        <w:lang w:val="en-US" w:eastAsia="zh-CN"/>
      </w:rPr>
      <w:t>,</w:t>
    </w:r>
    <w:r w:rsidR="0003328F">
      <w:rPr>
        <w:rFonts w:eastAsia="Times New Roman" w:cs="Arial"/>
        <w:b/>
        <w:bCs/>
        <w:sz w:val="24"/>
        <w:szCs w:val="24"/>
        <w:lang w:val="en-US" w:eastAsia="zh-CN"/>
      </w:rPr>
      <w:t xml:space="preserve"> 202</w:t>
    </w:r>
    <w:r w:rsidR="00FA3CB4">
      <w:rPr>
        <w:rFonts w:eastAsia="Times New Roman" w:cs="Arial"/>
        <w:b/>
        <w:bCs/>
        <w:sz w:val="24"/>
        <w:szCs w:val="24"/>
        <w:lang w:val="en-US" w:eastAsia="zh-CN"/>
      </w:rPr>
      <w:t>5</w:t>
    </w:r>
    <w:r w:rsidR="00247BC3">
      <w:rPr>
        <w:rFonts w:eastAsia="Times New Roman" w:cs="Arial"/>
        <w:b/>
        <w:bCs/>
        <w:sz w:val="24"/>
        <w:szCs w:val="24"/>
        <w:lang w:val="en-US" w:eastAsia="zh-CN"/>
      </w:rPr>
      <w:t xml:space="preserve">, </w:t>
    </w:r>
    <w:r>
      <w:rPr>
        <w:rFonts w:eastAsia="Times New Roman" w:cs="Arial"/>
        <w:b/>
        <w:bCs/>
        <w:sz w:val="24"/>
        <w:szCs w:val="24"/>
        <w:lang w:val="en-US" w:eastAsia="zh-CN"/>
      </w:rPr>
      <w:t>Online</w:t>
    </w:r>
  </w:p>
  <w:p w14:paraId="0389E329" w14:textId="77777777" w:rsidR="00894C94" w:rsidRPr="00EC4BF2" w:rsidRDefault="00894C94"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398D"/>
    <w:multiLevelType w:val="hybridMultilevel"/>
    <w:tmpl w:val="D082A3BC"/>
    <w:lvl w:ilvl="0" w:tplc="E862A672">
      <w:start w:val="1"/>
      <w:numFmt w:val="bullet"/>
      <w:lvlText w:val="·"/>
      <w:lvlJc w:val="left"/>
      <w:pPr>
        <w:ind w:left="720" w:hanging="360"/>
      </w:pPr>
      <w:rPr>
        <w:rFonts w:ascii="Symbol" w:hAnsi="Symbol" w:hint="default"/>
      </w:rPr>
    </w:lvl>
    <w:lvl w:ilvl="1" w:tplc="13088954">
      <w:start w:val="1"/>
      <w:numFmt w:val="bullet"/>
      <w:lvlText w:val="o"/>
      <w:lvlJc w:val="left"/>
      <w:pPr>
        <w:ind w:left="1440" w:hanging="360"/>
      </w:pPr>
      <w:rPr>
        <w:rFonts w:ascii="Courier New" w:hAnsi="Courier New" w:hint="default"/>
      </w:rPr>
    </w:lvl>
    <w:lvl w:ilvl="2" w:tplc="ED1278C4">
      <w:start w:val="1"/>
      <w:numFmt w:val="bullet"/>
      <w:lvlText w:val=""/>
      <w:lvlJc w:val="left"/>
      <w:pPr>
        <w:ind w:left="2160" w:hanging="360"/>
      </w:pPr>
      <w:rPr>
        <w:rFonts w:ascii="Wingdings" w:hAnsi="Wingdings" w:hint="default"/>
      </w:rPr>
    </w:lvl>
    <w:lvl w:ilvl="3" w:tplc="87F8B5BC">
      <w:start w:val="1"/>
      <w:numFmt w:val="bullet"/>
      <w:lvlText w:val=""/>
      <w:lvlJc w:val="left"/>
      <w:pPr>
        <w:ind w:left="2880" w:hanging="360"/>
      </w:pPr>
      <w:rPr>
        <w:rFonts w:ascii="Symbol" w:hAnsi="Symbol" w:hint="default"/>
      </w:rPr>
    </w:lvl>
    <w:lvl w:ilvl="4" w:tplc="8416B6A4">
      <w:start w:val="1"/>
      <w:numFmt w:val="bullet"/>
      <w:lvlText w:val="o"/>
      <w:lvlJc w:val="left"/>
      <w:pPr>
        <w:ind w:left="3600" w:hanging="360"/>
      </w:pPr>
      <w:rPr>
        <w:rFonts w:ascii="Courier New" w:hAnsi="Courier New" w:hint="default"/>
      </w:rPr>
    </w:lvl>
    <w:lvl w:ilvl="5" w:tplc="5A329EEA">
      <w:start w:val="1"/>
      <w:numFmt w:val="bullet"/>
      <w:lvlText w:val=""/>
      <w:lvlJc w:val="left"/>
      <w:pPr>
        <w:ind w:left="4320" w:hanging="360"/>
      </w:pPr>
      <w:rPr>
        <w:rFonts w:ascii="Wingdings" w:hAnsi="Wingdings" w:hint="default"/>
      </w:rPr>
    </w:lvl>
    <w:lvl w:ilvl="6" w:tplc="E2BC0982">
      <w:start w:val="1"/>
      <w:numFmt w:val="bullet"/>
      <w:lvlText w:val=""/>
      <w:lvlJc w:val="left"/>
      <w:pPr>
        <w:ind w:left="5040" w:hanging="360"/>
      </w:pPr>
      <w:rPr>
        <w:rFonts w:ascii="Symbol" w:hAnsi="Symbol" w:hint="default"/>
      </w:rPr>
    </w:lvl>
    <w:lvl w:ilvl="7" w:tplc="3FB8CB5A">
      <w:start w:val="1"/>
      <w:numFmt w:val="bullet"/>
      <w:lvlText w:val="o"/>
      <w:lvlJc w:val="left"/>
      <w:pPr>
        <w:ind w:left="5760" w:hanging="360"/>
      </w:pPr>
      <w:rPr>
        <w:rFonts w:ascii="Courier New" w:hAnsi="Courier New" w:hint="default"/>
      </w:rPr>
    </w:lvl>
    <w:lvl w:ilvl="8" w:tplc="DDACD06E">
      <w:start w:val="1"/>
      <w:numFmt w:val="bullet"/>
      <w:lvlText w:val=""/>
      <w:lvlJc w:val="left"/>
      <w:pPr>
        <w:ind w:left="6480" w:hanging="360"/>
      </w:pPr>
      <w:rPr>
        <w:rFonts w:ascii="Wingdings" w:hAnsi="Wingdings" w:hint="default"/>
      </w:rPr>
    </w:lvl>
  </w:abstractNum>
  <w:abstractNum w:abstractNumId="1" w15:restartNumberingAfterBreak="0">
    <w:nsid w:val="01E90635"/>
    <w:multiLevelType w:val="multilevel"/>
    <w:tmpl w:val="BE36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4C5514"/>
    <w:multiLevelType w:val="multilevel"/>
    <w:tmpl w:val="4BCE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B05E05"/>
    <w:multiLevelType w:val="hybridMultilevel"/>
    <w:tmpl w:val="5600929E"/>
    <w:lvl w:ilvl="0" w:tplc="77F0BFFA">
      <w:numFmt w:val="bullet"/>
      <w:lvlText w:val="-"/>
      <w:lvlJc w:val="left"/>
      <w:pPr>
        <w:ind w:left="720" w:hanging="360"/>
      </w:pPr>
      <w:rPr>
        <w:rFonts w:ascii="Montserrat" w:eastAsia="Times New Roman" w:hAnsi="Montserrat" w:cs="Times New Roman" w:hint="default"/>
        <w:i/>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676791E"/>
    <w:multiLevelType w:val="hybridMultilevel"/>
    <w:tmpl w:val="468014EE"/>
    <w:lvl w:ilvl="0" w:tplc="575485F6">
      <w:start w:val="1"/>
      <w:numFmt w:val="bullet"/>
      <w:lvlText w:val="·"/>
      <w:lvlJc w:val="left"/>
      <w:pPr>
        <w:ind w:left="720" w:hanging="360"/>
      </w:pPr>
      <w:rPr>
        <w:rFonts w:ascii="Symbol" w:hAnsi="Symbol" w:hint="default"/>
      </w:rPr>
    </w:lvl>
    <w:lvl w:ilvl="1" w:tplc="BDA86964">
      <w:start w:val="1"/>
      <w:numFmt w:val="bullet"/>
      <w:lvlText w:val="o"/>
      <w:lvlJc w:val="left"/>
      <w:pPr>
        <w:ind w:left="1440" w:hanging="360"/>
      </w:pPr>
      <w:rPr>
        <w:rFonts w:ascii="Courier New" w:hAnsi="Courier New" w:hint="default"/>
      </w:rPr>
    </w:lvl>
    <w:lvl w:ilvl="2" w:tplc="A82AC040">
      <w:start w:val="1"/>
      <w:numFmt w:val="bullet"/>
      <w:lvlText w:val=""/>
      <w:lvlJc w:val="left"/>
      <w:pPr>
        <w:ind w:left="2160" w:hanging="360"/>
      </w:pPr>
      <w:rPr>
        <w:rFonts w:ascii="Wingdings" w:hAnsi="Wingdings" w:hint="default"/>
      </w:rPr>
    </w:lvl>
    <w:lvl w:ilvl="3" w:tplc="E8D27024">
      <w:start w:val="1"/>
      <w:numFmt w:val="bullet"/>
      <w:lvlText w:val=""/>
      <w:lvlJc w:val="left"/>
      <w:pPr>
        <w:ind w:left="2880" w:hanging="360"/>
      </w:pPr>
      <w:rPr>
        <w:rFonts w:ascii="Symbol" w:hAnsi="Symbol" w:hint="default"/>
      </w:rPr>
    </w:lvl>
    <w:lvl w:ilvl="4" w:tplc="91D29406">
      <w:start w:val="1"/>
      <w:numFmt w:val="bullet"/>
      <w:lvlText w:val="o"/>
      <w:lvlJc w:val="left"/>
      <w:pPr>
        <w:ind w:left="3600" w:hanging="360"/>
      </w:pPr>
      <w:rPr>
        <w:rFonts w:ascii="Courier New" w:hAnsi="Courier New" w:hint="default"/>
      </w:rPr>
    </w:lvl>
    <w:lvl w:ilvl="5" w:tplc="4ADAF15A">
      <w:start w:val="1"/>
      <w:numFmt w:val="bullet"/>
      <w:lvlText w:val=""/>
      <w:lvlJc w:val="left"/>
      <w:pPr>
        <w:ind w:left="4320" w:hanging="360"/>
      </w:pPr>
      <w:rPr>
        <w:rFonts w:ascii="Wingdings" w:hAnsi="Wingdings" w:hint="default"/>
      </w:rPr>
    </w:lvl>
    <w:lvl w:ilvl="6" w:tplc="B4C20210">
      <w:start w:val="1"/>
      <w:numFmt w:val="bullet"/>
      <w:lvlText w:val=""/>
      <w:lvlJc w:val="left"/>
      <w:pPr>
        <w:ind w:left="5040" w:hanging="360"/>
      </w:pPr>
      <w:rPr>
        <w:rFonts w:ascii="Symbol" w:hAnsi="Symbol" w:hint="default"/>
      </w:rPr>
    </w:lvl>
    <w:lvl w:ilvl="7" w:tplc="94609F7C">
      <w:start w:val="1"/>
      <w:numFmt w:val="bullet"/>
      <w:lvlText w:val="o"/>
      <w:lvlJc w:val="left"/>
      <w:pPr>
        <w:ind w:left="5760" w:hanging="360"/>
      </w:pPr>
      <w:rPr>
        <w:rFonts w:ascii="Courier New" w:hAnsi="Courier New" w:hint="default"/>
      </w:rPr>
    </w:lvl>
    <w:lvl w:ilvl="8" w:tplc="D3E45016">
      <w:start w:val="1"/>
      <w:numFmt w:val="bullet"/>
      <w:lvlText w:val=""/>
      <w:lvlJc w:val="left"/>
      <w:pPr>
        <w:ind w:left="6480" w:hanging="360"/>
      </w:pPr>
      <w:rPr>
        <w:rFonts w:ascii="Wingdings" w:hAnsi="Wingdings" w:hint="default"/>
      </w:rPr>
    </w:lvl>
  </w:abstractNum>
  <w:abstractNum w:abstractNumId="5" w15:restartNumberingAfterBreak="0">
    <w:nsid w:val="06ED71FE"/>
    <w:multiLevelType w:val="multilevel"/>
    <w:tmpl w:val="CEFC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837A0B"/>
    <w:multiLevelType w:val="hybridMultilevel"/>
    <w:tmpl w:val="56B6F7B4"/>
    <w:lvl w:ilvl="0" w:tplc="591CE6CC">
      <w:start w:val="1"/>
      <w:numFmt w:val="bullet"/>
      <w:lvlText w:val="·"/>
      <w:lvlJc w:val="left"/>
      <w:pPr>
        <w:ind w:left="720" w:hanging="360"/>
      </w:pPr>
      <w:rPr>
        <w:rFonts w:ascii="Symbol" w:hAnsi="Symbol" w:hint="default"/>
      </w:rPr>
    </w:lvl>
    <w:lvl w:ilvl="1" w:tplc="9E1041B2">
      <w:start w:val="1"/>
      <w:numFmt w:val="bullet"/>
      <w:lvlText w:val="o"/>
      <w:lvlJc w:val="left"/>
      <w:pPr>
        <w:ind w:left="1440" w:hanging="360"/>
      </w:pPr>
      <w:rPr>
        <w:rFonts w:ascii="Courier New" w:hAnsi="Courier New" w:hint="default"/>
      </w:rPr>
    </w:lvl>
    <w:lvl w:ilvl="2" w:tplc="98AC835A">
      <w:start w:val="1"/>
      <w:numFmt w:val="bullet"/>
      <w:lvlText w:val=""/>
      <w:lvlJc w:val="left"/>
      <w:pPr>
        <w:ind w:left="2160" w:hanging="360"/>
      </w:pPr>
      <w:rPr>
        <w:rFonts w:ascii="Wingdings" w:hAnsi="Wingdings" w:hint="default"/>
      </w:rPr>
    </w:lvl>
    <w:lvl w:ilvl="3" w:tplc="95F68DD0">
      <w:start w:val="1"/>
      <w:numFmt w:val="bullet"/>
      <w:lvlText w:val=""/>
      <w:lvlJc w:val="left"/>
      <w:pPr>
        <w:ind w:left="2880" w:hanging="360"/>
      </w:pPr>
      <w:rPr>
        <w:rFonts w:ascii="Symbol" w:hAnsi="Symbol" w:hint="default"/>
      </w:rPr>
    </w:lvl>
    <w:lvl w:ilvl="4" w:tplc="FA868DDA">
      <w:start w:val="1"/>
      <w:numFmt w:val="bullet"/>
      <w:lvlText w:val="o"/>
      <w:lvlJc w:val="left"/>
      <w:pPr>
        <w:ind w:left="3600" w:hanging="360"/>
      </w:pPr>
      <w:rPr>
        <w:rFonts w:ascii="Courier New" w:hAnsi="Courier New" w:hint="default"/>
      </w:rPr>
    </w:lvl>
    <w:lvl w:ilvl="5" w:tplc="78C832BA">
      <w:start w:val="1"/>
      <w:numFmt w:val="bullet"/>
      <w:lvlText w:val=""/>
      <w:lvlJc w:val="left"/>
      <w:pPr>
        <w:ind w:left="4320" w:hanging="360"/>
      </w:pPr>
      <w:rPr>
        <w:rFonts w:ascii="Wingdings" w:hAnsi="Wingdings" w:hint="default"/>
      </w:rPr>
    </w:lvl>
    <w:lvl w:ilvl="6" w:tplc="78F280CC">
      <w:start w:val="1"/>
      <w:numFmt w:val="bullet"/>
      <w:lvlText w:val=""/>
      <w:lvlJc w:val="left"/>
      <w:pPr>
        <w:ind w:left="5040" w:hanging="360"/>
      </w:pPr>
      <w:rPr>
        <w:rFonts w:ascii="Symbol" w:hAnsi="Symbol" w:hint="default"/>
      </w:rPr>
    </w:lvl>
    <w:lvl w:ilvl="7" w:tplc="AFB4FF90">
      <w:start w:val="1"/>
      <w:numFmt w:val="bullet"/>
      <w:lvlText w:val="o"/>
      <w:lvlJc w:val="left"/>
      <w:pPr>
        <w:ind w:left="5760" w:hanging="360"/>
      </w:pPr>
      <w:rPr>
        <w:rFonts w:ascii="Courier New" w:hAnsi="Courier New" w:hint="default"/>
      </w:rPr>
    </w:lvl>
    <w:lvl w:ilvl="8" w:tplc="CBB2028C">
      <w:start w:val="1"/>
      <w:numFmt w:val="bullet"/>
      <w:lvlText w:val=""/>
      <w:lvlJc w:val="left"/>
      <w:pPr>
        <w:ind w:left="6480" w:hanging="360"/>
      </w:pPr>
      <w:rPr>
        <w:rFonts w:ascii="Wingdings" w:hAnsi="Wingdings" w:hint="default"/>
      </w:rPr>
    </w:lvl>
  </w:abstractNum>
  <w:abstractNum w:abstractNumId="7" w15:restartNumberingAfterBreak="0">
    <w:nsid w:val="0AE15747"/>
    <w:multiLevelType w:val="hybridMultilevel"/>
    <w:tmpl w:val="914EBF62"/>
    <w:lvl w:ilvl="0" w:tplc="CBE8F7B8">
      <w:start w:val="1"/>
      <w:numFmt w:val="bullet"/>
      <w:lvlText w:val=""/>
      <w:lvlJc w:val="left"/>
      <w:pPr>
        <w:ind w:left="720" w:hanging="360"/>
      </w:pPr>
      <w:rPr>
        <w:rFonts w:ascii="Symbol" w:hAnsi="Symbol" w:hint="default"/>
      </w:rPr>
    </w:lvl>
    <w:lvl w:ilvl="1" w:tplc="1180AB70">
      <w:start w:val="1"/>
      <w:numFmt w:val="bullet"/>
      <w:lvlText w:val="o"/>
      <w:lvlJc w:val="left"/>
      <w:pPr>
        <w:ind w:left="1440" w:hanging="360"/>
      </w:pPr>
      <w:rPr>
        <w:rFonts w:ascii="Courier New" w:hAnsi="Courier New" w:hint="default"/>
      </w:rPr>
    </w:lvl>
    <w:lvl w:ilvl="2" w:tplc="8EC49AE8">
      <w:start w:val="1"/>
      <w:numFmt w:val="bullet"/>
      <w:lvlText w:val=""/>
      <w:lvlJc w:val="left"/>
      <w:pPr>
        <w:ind w:left="2160" w:hanging="360"/>
      </w:pPr>
      <w:rPr>
        <w:rFonts w:ascii="Wingdings" w:hAnsi="Wingdings" w:hint="default"/>
      </w:rPr>
    </w:lvl>
    <w:lvl w:ilvl="3" w:tplc="54A46E3C">
      <w:start w:val="1"/>
      <w:numFmt w:val="bullet"/>
      <w:lvlText w:val=""/>
      <w:lvlJc w:val="left"/>
      <w:pPr>
        <w:ind w:left="2880" w:hanging="360"/>
      </w:pPr>
      <w:rPr>
        <w:rFonts w:ascii="Symbol" w:hAnsi="Symbol" w:hint="default"/>
      </w:rPr>
    </w:lvl>
    <w:lvl w:ilvl="4" w:tplc="7E202748">
      <w:start w:val="1"/>
      <w:numFmt w:val="bullet"/>
      <w:lvlText w:val="o"/>
      <w:lvlJc w:val="left"/>
      <w:pPr>
        <w:ind w:left="3600" w:hanging="360"/>
      </w:pPr>
      <w:rPr>
        <w:rFonts w:ascii="Courier New" w:hAnsi="Courier New" w:hint="default"/>
      </w:rPr>
    </w:lvl>
    <w:lvl w:ilvl="5" w:tplc="6EFAEB16">
      <w:start w:val="1"/>
      <w:numFmt w:val="bullet"/>
      <w:lvlText w:val=""/>
      <w:lvlJc w:val="left"/>
      <w:pPr>
        <w:ind w:left="4320" w:hanging="360"/>
      </w:pPr>
      <w:rPr>
        <w:rFonts w:ascii="Wingdings" w:hAnsi="Wingdings" w:hint="default"/>
      </w:rPr>
    </w:lvl>
    <w:lvl w:ilvl="6" w:tplc="3C283DAA">
      <w:start w:val="1"/>
      <w:numFmt w:val="bullet"/>
      <w:lvlText w:val=""/>
      <w:lvlJc w:val="left"/>
      <w:pPr>
        <w:ind w:left="5040" w:hanging="360"/>
      </w:pPr>
      <w:rPr>
        <w:rFonts w:ascii="Symbol" w:hAnsi="Symbol" w:hint="default"/>
      </w:rPr>
    </w:lvl>
    <w:lvl w:ilvl="7" w:tplc="1EF03E52">
      <w:start w:val="1"/>
      <w:numFmt w:val="bullet"/>
      <w:lvlText w:val="o"/>
      <w:lvlJc w:val="left"/>
      <w:pPr>
        <w:ind w:left="5760" w:hanging="360"/>
      </w:pPr>
      <w:rPr>
        <w:rFonts w:ascii="Courier New" w:hAnsi="Courier New" w:hint="default"/>
      </w:rPr>
    </w:lvl>
    <w:lvl w:ilvl="8" w:tplc="59A6A0D4">
      <w:start w:val="1"/>
      <w:numFmt w:val="bullet"/>
      <w:lvlText w:val=""/>
      <w:lvlJc w:val="left"/>
      <w:pPr>
        <w:ind w:left="6480" w:hanging="360"/>
      </w:pPr>
      <w:rPr>
        <w:rFonts w:ascii="Wingdings" w:hAnsi="Wingdings" w:hint="default"/>
      </w:rPr>
    </w:lvl>
  </w:abstractNum>
  <w:abstractNum w:abstractNumId="8" w15:restartNumberingAfterBreak="0">
    <w:nsid w:val="0BDD5AEF"/>
    <w:multiLevelType w:val="multilevel"/>
    <w:tmpl w:val="7BE442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C1B2BF3"/>
    <w:multiLevelType w:val="hybridMultilevel"/>
    <w:tmpl w:val="86C80A7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 w15:restartNumberingAfterBreak="0">
    <w:nsid w:val="0CF358C7"/>
    <w:multiLevelType w:val="hybridMultilevel"/>
    <w:tmpl w:val="03D67D6C"/>
    <w:lvl w:ilvl="0" w:tplc="3886FD2E">
      <w:start w:val="1"/>
      <w:numFmt w:val="bullet"/>
      <w:lvlText w:val="·"/>
      <w:lvlJc w:val="left"/>
      <w:pPr>
        <w:ind w:left="720" w:hanging="360"/>
      </w:pPr>
      <w:rPr>
        <w:rFonts w:ascii="Symbol" w:hAnsi="Symbol" w:hint="default"/>
      </w:rPr>
    </w:lvl>
    <w:lvl w:ilvl="1" w:tplc="559250E2">
      <w:start w:val="1"/>
      <w:numFmt w:val="bullet"/>
      <w:lvlText w:val="o"/>
      <w:lvlJc w:val="left"/>
      <w:pPr>
        <w:ind w:left="1440" w:hanging="360"/>
      </w:pPr>
      <w:rPr>
        <w:rFonts w:ascii="Courier New" w:hAnsi="Courier New" w:hint="default"/>
      </w:rPr>
    </w:lvl>
    <w:lvl w:ilvl="2" w:tplc="76BC7436">
      <w:start w:val="1"/>
      <w:numFmt w:val="bullet"/>
      <w:lvlText w:val=""/>
      <w:lvlJc w:val="left"/>
      <w:pPr>
        <w:ind w:left="2160" w:hanging="360"/>
      </w:pPr>
      <w:rPr>
        <w:rFonts w:ascii="Wingdings" w:hAnsi="Wingdings" w:hint="default"/>
      </w:rPr>
    </w:lvl>
    <w:lvl w:ilvl="3" w:tplc="CA884B22">
      <w:start w:val="1"/>
      <w:numFmt w:val="bullet"/>
      <w:lvlText w:val=""/>
      <w:lvlJc w:val="left"/>
      <w:pPr>
        <w:ind w:left="2880" w:hanging="360"/>
      </w:pPr>
      <w:rPr>
        <w:rFonts w:ascii="Symbol" w:hAnsi="Symbol" w:hint="default"/>
      </w:rPr>
    </w:lvl>
    <w:lvl w:ilvl="4" w:tplc="B6A20D0E">
      <w:start w:val="1"/>
      <w:numFmt w:val="bullet"/>
      <w:lvlText w:val="o"/>
      <w:lvlJc w:val="left"/>
      <w:pPr>
        <w:ind w:left="3600" w:hanging="360"/>
      </w:pPr>
      <w:rPr>
        <w:rFonts w:ascii="Courier New" w:hAnsi="Courier New" w:hint="default"/>
      </w:rPr>
    </w:lvl>
    <w:lvl w:ilvl="5" w:tplc="510C9A96">
      <w:start w:val="1"/>
      <w:numFmt w:val="bullet"/>
      <w:lvlText w:val=""/>
      <w:lvlJc w:val="left"/>
      <w:pPr>
        <w:ind w:left="4320" w:hanging="360"/>
      </w:pPr>
      <w:rPr>
        <w:rFonts w:ascii="Wingdings" w:hAnsi="Wingdings" w:hint="default"/>
      </w:rPr>
    </w:lvl>
    <w:lvl w:ilvl="6" w:tplc="0CE034F4">
      <w:start w:val="1"/>
      <w:numFmt w:val="bullet"/>
      <w:lvlText w:val=""/>
      <w:lvlJc w:val="left"/>
      <w:pPr>
        <w:ind w:left="5040" w:hanging="360"/>
      </w:pPr>
      <w:rPr>
        <w:rFonts w:ascii="Symbol" w:hAnsi="Symbol" w:hint="default"/>
      </w:rPr>
    </w:lvl>
    <w:lvl w:ilvl="7" w:tplc="F01E44F2">
      <w:start w:val="1"/>
      <w:numFmt w:val="bullet"/>
      <w:lvlText w:val="o"/>
      <w:lvlJc w:val="left"/>
      <w:pPr>
        <w:ind w:left="5760" w:hanging="360"/>
      </w:pPr>
      <w:rPr>
        <w:rFonts w:ascii="Courier New" w:hAnsi="Courier New" w:hint="default"/>
      </w:rPr>
    </w:lvl>
    <w:lvl w:ilvl="8" w:tplc="53B0FBB8">
      <w:start w:val="1"/>
      <w:numFmt w:val="bullet"/>
      <w:lvlText w:val=""/>
      <w:lvlJc w:val="left"/>
      <w:pPr>
        <w:ind w:left="6480" w:hanging="360"/>
      </w:pPr>
      <w:rPr>
        <w:rFonts w:ascii="Wingdings" w:hAnsi="Wingdings" w:hint="default"/>
      </w:rPr>
    </w:lvl>
  </w:abstractNum>
  <w:abstractNum w:abstractNumId="11" w15:restartNumberingAfterBreak="0">
    <w:nsid w:val="0D5B4C0C"/>
    <w:multiLevelType w:val="hybridMultilevel"/>
    <w:tmpl w:val="07D0271E"/>
    <w:lvl w:ilvl="0" w:tplc="18D4FB08">
      <w:start w:val="1"/>
      <w:numFmt w:val="bullet"/>
      <w:lvlText w:val="·"/>
      <w:lvlJc w:val="left"/>
      <w:pPr>
        <w:ind w:left="720" w:hanging="360"/>
      </w:pPr>
      <w:rPr>
        <w:rFonts w:ascii="Symbol" w:hAnsi="Symbol" w:hint="default"/>
      </w:rPr>
    </w:lvl>
    <w:lvl w:ilvl="1" w:tplc="F65E4018">
      <w:start w:val="1"/>
      <w:numFmt w:val="bullet"/>
      <w:lvlText w:val="o"/>
      <w:lvlJc w:val="left"/>
      <w:pPr>
        <w:ind w:left="1440" w:hanging="360"/>
      </w:pPr>
      <w:rPr>
        <w:rFonts w:ascii="Courier New" w:hAnsi="Courier New" w:hint="default"/>
      </w:rPr>
    </w:lvl>
    <w:lvl w:ilvl="2" w:tplc="38ACA78C">
      <w:start w:val="1"/>
      <w:numFmt w:val="bullet"/>
      <w:lvlText w:val=""/>
      <w:lvlJc w:val="left"/>
      <w:pPr>
        <w:ind w:left="2160" w:hanging="360"/>
      </w:pPr>
      <w:rPr>
        <w:rFonts w:ascii="Wingdings" w:hAnsi="Wingdings" w:hint="default"/>
      </w:rPr>
    </w:lvl>
    <w:lvl w:ilvl="3" w:tplc="2F8EB80C">
      <w:start w:val="1"/>
      <w:numFmt w:val="bullet"/>
      <w:lvlText w:val=""/>
      <w:lvlJc w:val="left"/>
      <w:pPr>
        <w:ind w:left="2880" w:hanging="360"/>
      </w:pPr>
      <w:rPr>
        <w:rFonts w:ascii="Symbol" w:hAnsi="Symbol" w:hint="default"/>
      </w:rPr>
    </w:lvl>
    <w:lvl w:ilvl="4" w:tplc="19F2B502">
      <w:start w:val="1"/>
      <w:numFmt w:val="bullet"/>
      <w:lvlText w:val="o"/>
      <w:lvlJc w:val="left"/>
      <w:pPr>
        <w:ind w:left="3600" w:hanging="360"/>
      </w:pPr>
      <w:rPr>
        <w:rFonts w:ascii="Courier New" w:hAnsi="Courier New" w:hint="default"/>
      </w:rPr>
    </w:lvl>
    <w:lvl w:ilvl="5" w:tplc="A91AEF58">
      <w:start w:val="1"/>
      <w:numFmt w:val="bullet"/>
      <w:lvlText w:val=""/>
      <w:lvlJc w:val="left"/>
      <w:pPr>
        <w:ind w:left="4320" w:hanging="360"/>
      </w:pPr>
      <w:rPr>
        <w:rFonts w:ascii="Wingdings" w:hAnsi="Wingdings" w:hint="default"/>
      </w:rPr>
    </w:lvl>
    <w:lvl w:ilvl="6" w:tplc="C2A0E9BC">
      <w:start w:val="1"/>
      <w:numFmt w:val="bullet"/>
      <w:lvlText w:val=""/>
      <w:lvlJc w:val="left"/>
      <w:pPr>
        <w:ind w:left="5040" w:hanging="360"/>
      </w:pPr>
      <w:rPr>
        <w:rFonts w:ascii="Symbol" w:hAnsi="Symbol" w:hint="default"/>
      </w:rPr>
    </w:lvl>
    <w:lvl w:ilvl="7" w:tplc="5AA03882">
      <w:start w:val="1"/>
      <w:numFmt w:val="bullet"/>
      <w:lvlText w:val="o"/>
      <w:lvlJc w:val="left"/>
      <w:pPr>
        <w:ind w:left="5760" w:hanging="360"/>
      </w:pPr>
      <w:rPr>
        <w:rFonts w:ascii="Courier New" w:hAnsi="Courier New" w:hint="default"/>
      </w:rPr>
    </w:lvl>
    <w:lvl w:ilvl="8" w:tplc="1DFE095A">
      <w:start w:val="1"/>
      <w:numFmt w:val="bullet"/>
      <w:lvlText w:val=""/>
      <w:lvlJc w:val="left"/>
      <w:pPr>
        <w:ind w:left="6480" w:hanging="360"/>
      </w:pPr>
      <w:rPr>
        <w:rFonts w:ascii="Wingdings" w:hAnsi="Wingdings" w:hint="default"/>
      </w:rPr>
    </w:lvl>
  </w:abstractNum>
  <w:abstractNum w:abstractNumId="12" w15:restartNumberingAfterBreak="0">
    <w:nsid w:val="0E639BA6"/>
    <w:multiLevelType w:val="hybridMultilevel"/>
    <w:tmpl w:val="2CAC4C80"/>
    <w:lvl w:ilvl="0" w:tplc="317E1C4A">
      <w:start w:val="1"/>
      <w:numFmt w:val="bullet"/>
      <w:lvlText w:val="·"/>
      <w:lvlJc w:val="left"/>
      <w:pPr>
        <w:ind w:left="720" w:hanging="360"/>
      </w:pPr>
      <w:rPr>
        <w:rFonts w:ascii="Symbol" w:hAnsi="Symbol" w:hint="default"/>
      </w:rPr>
    </w:lvl>
    <w:lvl w:ilvl="1" w:tplc="92E03E74">
      <w:start w:val="1"/>
      <w:numFmt w:val="bullet"/>
      <w:lvlText w:val="o"/>
      <w:lvlJc w:val="left"/>
      <w:pPr>
        <w:ind w:left="1440" w:hanging="360"/>
      </w:pPr>
      <w:rPr>
        <w:rFonts w:ascii="Courier New" w:hAnsi="Courier New" w:hint="default"/>
      </w:rPr>
    </w:lvl>
    <w:lvl w:ilvl="2" w:tplc="7B480E18">
      <w:start w:val="1"/>
      <w:numFmt w:val="bullet"/>
      <w:lvlText w:val=""/>
      <w:lvlJc w:val="left"/>
      <w:pPr>
        <w:ind w:left="2160" w:hanging="360"/>
      </w:pPr>
      <w:rPr>
        <w:rFonts w:ascii="Wingdings" w:hAnsi="Wingdings" w:hint="default"/>
      </w:rPr>
    </w:lvl>
    <w:lvl w:ilvl="3" w:tplc="FFC2608A">
      <w:start w:val="1"/>
      <w:numFmt w:val="bullet"/>
      <w:lvlText w:val=""/>
      <w:lvlJc w:val="left"/>
      <w:pPr>
        <w:ind w:left="2880" w:hanging="360"/>
      </w:pPr>
      <w:rPr>
        <w:rFonts w:ascii="Symbol" w:hAnsi="Symbol" w:hint="default"/>
      </w:rPr>
    </w:lvl>
    <w:lvl w:ilvl="4" w:tplc="241EFF20">
      <w:start w:val="1"/>
      <w:numFmt w:val="bullet"/>
      <w:lvlText w:val="o"/>
      <w:lvlJc w:val="left"/>
      <w:pPr>
        <w:ind w:left="3600" w:hanging="360"/>
      </w:pPr>
      <w:rPr>
        <w:rFonts w:ascii="Courier New" w:hAnsi="Courier New" w:hint="default"/>
      </w:rPr>
    </w:lvl>
    <w:lvl w:ilvl="5" w:tplc="04FC8A90">
      <w:start w:val="1"/>
      <w:numFmt w:val="bullet"/>
      <w:lvlText w:val=""/>
      <w:lvlJc w:val="left"/>
      <w:pPr>
        <w:ind w:left="4320" w:hanging="360"/>
      </w:pPr>
      <w:rPr>
        <w:rFonts w:ascii="Wingdings" w:hAnsi="Wingdings" w:hint="default"/>
      </w:rPr>
    </w:lvl>
    <w:lvl w:ilvl="6" w:tplc="23FCE6A8">
      <w:start w:val="1"/>
      <w:numFmt w:val="bullet"/>
      <w:lvlText w:val=""/>
      <w:lvlJc w:val="left"/>
      <w:pPr>
        <w:ind w:left="5040" w:hanging="360"/>
      </w:pPr>
      <w:rPr>
        <w:rFonts w:ascii="Symbol" w:hAnsi="Symbol" w:hint="default"/>
      </w:rPr>
    </w:lvl>
    <w:lvl w:ilvl="7" w:tplc="5950DBAC">
      <w:start w:val="1"/>
      <w:numFmt w:val="bullet"/>
      <w:lvlText w:val="o"/>
      <w:lvlJc w:val="left"/>
      <w:pPr>
        <w:ind w:left="5760" w:hanging="360"/>
      </w:pPr>
      <w:rPr>
        <w:rFonts w:ascii="Courier New" w:hAnsi="Courier New" w:hint="default"/>
      </w:rPr>
    </w:lvl>
    <w:lvl w:ilvl="8" w:tplc="F2263CAA">
      <w:start w:val="1"/>
      <w:numFmt w:val="bullet"/>
      <w:lvlText w:val=""/>
      <w:lvlJc w:val="left"/>
      <w:pPr>
        <w:ind w:left="6480" w:hanging="360"/>
      </w:pPr>
      <w:rPr>
        <w:rFonts w:ascii="Wingdings" w:hAnsi="Wingdings" w:hint="default"/>
      </w:rPr>
    </w:lvl>
  </w:abstractNum>
  <w:abstractNum w:abstractNumId="13" w15:restartNumberingAfterBreak="0">
    <w:nsid w:val="0F64BFB3"/>
    <w:multiLevelType w:val="hybridMultilevel"/>
    <w:tmpl w:val="CE8418BA"/>
    <w:lvl w:ilvl="0" w:tplc="E02EE046">
      <w:start w:val="1"/>
      <w:numFmt w:val="bullet"/>
      <w:lvlText w:val="·"/>
      <w:lvlJc w:val="left"/>
      <w:pPr>
        <w:ind w:left="720" w:hanging="360"/>
      </w:pPr>
      <w:rPr>
        <w:rFonts w:ascii="Symbol" w:hAnsi="Symbol" w:hint="default"/>
      </w:rPr>
    </w:lvl>
    <w:lvl w:ilvl="1" w:tplc="6F64F260">
      <w:start w:val="1"/>
      <w:numFmt w:val="bullet"/>
      <w:lvlText w:val="o"/>
      <w:lvlJc w:val="left"/>
      <w:pPr>
        <w:ind w:left="1440" w:hanging="360"/>
      </w:pPr>
      <w:rPr>
        <w:rFonts w:ascii="Courier New" w:hAnsi="Courier New" w:hint="default"/>
      </w:rPr>
    </w:lvl>
    <w:lvl w:ilvl="2" w:tplc="EF18FC08">
      <w:start w:val="1"/>
      <w:numFmt w:val="bullet"/>
      <w:lvlText w:val=""/>
      <w:lvlJc w:val="left"/>
      <w:pPr>
        <w:ind w:left="2160" w:hanging="360"/>
      </w:pPr>
      <w:rPr>
        <w:rFonts w:ascii="Wingdings" w:hAnsi="Wingdings" w:hint="default"/>
      </w:rPr>
    </w:lvl>
    <w:lvl w:ilvl="3" w:tplc="4DFC42B6">
      <w:start w:val="1"/>
      <w:numFmt w:val="bullet"/>
      <w:lvlText w:val=""/>
      <w:lvlJc w:val="left"/>
      <w:pPr>
        <w:ind w:left="2880" w:hanging="360"/>
      </w:pPr>
      <w:rPr>
        <w:rFonts w:ascii="Symbol" w:hAnsi="Symbol" w:hint="default"/>
      </w:rPr>
    </w:lvl>
    <w:lvl w:ilvl="4" w:tplc="98D832E6">
      <w:start w:val="1"/>
      <w:numFmt w:val="bullet"/>
      <w:lvlText w:val="o"/>
      <w:lvlJc w:val="left"/>
      <w:pPr>
        <w:ind w:left="3600" w:hanging="360"/>
      </w:pPr>
      <w:rPr>
        <w:rFonts w:ascii="Courier New" w:hAnsi="Courier New" w:hint="default"/>
      </w:rPr>
    </w:lvl>
    <w:lvl w:ilvl="5" w:tplc="16ECACEA">
      <w:start w:val="1"/>
      <w:numFmt w:val="bullet"/>
      <w:lvlText w:val=""/>
      <w:lvlJc w:val="left"/>
      <w:pPr>
        <w:ind w:left="4320" w:hanging="360"/>
      </w:pPr>
      <w:rPr>
        <w:rFonts w:ascii="Wingdings" w:hAnsi="Wingdings" w:hint="default"/>
      </w:rPr>
    </w:lvl>
    <w:lvl w:ilvl="6" w:tplc="FE107A54">
      <w:start w:val="1"/>
      <w:numFmt w:val="bullet"/>
      <w:lvlText w:val=""/>
      <w:lvlJc w:val="left"/>
      <w:pPr>
        <w:ind w:left="5040" w:hanging="360"/>
      </w:pPr>
      <w:rPr>
        <w:rFonts w:ascii="Symbol" w:hAnsi="Symbol" w:hint="default"/>
      </w:rPr>
    </w:lvl>
    <w:lvl w:ilvl="7" w:tplc="8DBC0866">
      <w:start w:val="1"/>
      <w:numFmt w:val="bullet"/>
      <w:lvlText w:val="o"/>
      <w:lvlJc w:val="left"/>
      <w:pPr>
        <w:ind w:left="5760" w:hanging="360"/>
      </w:pPr>
      <w:rPr>
        <w:rFonts w:ascii="Courier New" w:hAnsi="Courier New" w:hint="default"/>
      </w:rPr>
    </w:lvl>
    <w:lvl w:ilvl="8" w:tplc="939A1C8C">
      <w:start w:val="1"/>
      <w:numFmt w:val="bullet"/>
      <w:lvlText w:val=""/>
      <w:lvlJc w:val="left"/>
      <w:pPr>
        <w:ind w:left="6480" w:hanging="360"/>
      </w:pPr>
      <w:rPr>
        <w:rFonts w:ascii="Wingdings" w:hAnsi="Wingdings" w:hint="default"/>
      </w:rPr>
    </w:lvl>
  </w:abstractNum>
  <w:abstractNum w:abstractNumId="14" w15:restartNumberingAfterBreak="0">
    <w:nsid w:val="104A44E1"/>
    <w:multiLevelType w:val="hybridMultilevel"/>
    <w:tmpl w:val="E7D0B268"/>
    <w:lvl w:ilvl="0" w:tplc="E08263FC">
      <w:start w:val="1"/>
      <w:numFmt w:val="decimal"/>
      <w:lvlText w:val="●"/>
      <w:lvlJc w:val="left"/>
      <w:pPr>
        <w:ind w:left="720" w:hanging="360"/>
      </w:pPr>
    </w:lvl>
    <w:lvl w:ilvl="1" w:tplc="59B27894">
      <w:start w:val="1"/>
      <w:numFmt w:val="lowerLetter"/>
      <w:lvlText w:val="%2."/>
      <w:lvlJc w:val="left"/>
      <w:pPr>
        <w:ind w:left="1440" w:hanging="360"/>
      </w:pPr>
    </w:lvl>
    <w:lvl w:ilvl="2" w:tplc="4296C0D2">
      <w:start w:val="1"/>
      <w:numFmt w:val="lowerRoman"/>
      <w:lvlText w:val="%3."/>
      <w:lvlJc w:val="right"/>
      <w:pPr>
        <w:ind w:left="2160" w:hanging="180"/>
      </w:pPr>
    </w:lvl>
    <w:lvl w:ilvl="3" w:tplc="ED36C11A">
      <w:start w:val="1"/>
      <w:numFmt w:val="decimal"/>
      <w:lvlText w:val="%4."/>
      <w:lvlJc w:val="left"/>
      <w:pPr>
        <w:ind w:left="2880" w:hanging="360"/>
      </w:pPr>
    </w:lvl>
    <w:lvl w:ilvl="4" w:tplc="AB6E4CE6">
      <w:start w:val="1"/>
      <w:numFmt w:val="lowerLetter"/>
      <w:lvlText w:val="%5."/>
      <w:lvlJc w:val="left"/>
      <w:pPr>
        <w:ind w:left="3600" w:hanging="360"/>
      </w:pPr>
    </w:lvl>
    <w:lvl w:ilvl="5" w:tplc="7512B714">
      <w:start w:val="1"/>
      <w:numFmt w:val="lowerRoman"/>
      <w:lvlText w:val="%6."/>
      <w:lvlJc w:val="right"/>
      <w:pPr>
        <w:ind w:left="4320" w:hanging="180"/>
      </w:pPr>
    </w:lvl>
    <w:lvl w:ilvl="6" w:tplc="EB0A694E">
      <w:start w:val="1"/>
      <w:numFmt w:val="decimal"/>
      <w:lvlText w:val="%7."/>
      <w:lvlJc w:val="left"/>
      <w:pPr>
        <w:ind w:left="5040" w:hanging="360"/>
      </w:pPr>
    </w:lvl>
    <w:lvl w:ilvl="7" w:tplc="30B02C7C">
      <w:start w:val="1"/>
      <w:numFmt w:val="lowerLetter"/>
      <w:lvlText w:val="%8."/>
      <w:lvlJc w:val="left"/>
      <w:pPr>
        <w:ind w:left="5760" w:hanging="360"/>
      </w:pPr>
    </w:lvl>
    <w:lvl w:ilvl="8" w:tplc="FD044A8C">
      <w:start w:val="1"/>
      <w:numFmt w:val="lowerRoman"/>
      <w:lvlText w:val="%9."/>
      <w:lvlJc w:val="right"/>
      <w:pPr>
        <w:ind w:left="6480" w:hanging="180"/>
      </w:pPr>
    </w:lvl>
  </w:abstractNum>
  <w:abstractNum w:abstractNumId="15" w15:restartNumberingAfterBreak="0">
    <w:nsid w:val="11C3331D"/>
    <w:multiLevelType w:val="hybridMultilevel"/>
    <w:tmpl w:val="DF2425C6"/>
    <w:lvl w:ilvl="0" w:tplc="95626646">
      <w:start w:val="1"/>
      <w:numFmt w:val="bullet"/>
      <w:lvlText w:val="·"/>
      <w:lvlJc w:val="left"/>
      <w:pPr>
        <w:ind w:left="720" w:hanging="360"/>
      </w:pPr>
      <w:rPr>
        <w:rFonts w:ascii="Symbol" w:hAnsi="Symbol" w:hint="default"/>
      </w:rPr>
    </w:lvl>
    <w:lvl w:ilvl="1" w:tplc="EE62B23E">
      <w:start w:val="1"/>
      <w:numFmt w:val="bullet"/>
      <w:lvlText w:val="o"/>
      <w:lvlJc w:val="left"/>
      <w:pPr>
        <w:ind w:left="1440" w:hanging="360"/>
      </w:pPr>
      <w:rPr>
        <w:rFonts w:ascii="Courier New" w:hAnsi="Courier New" w:hint="default"/>
      </w:rPr>
    </w:lvl>
    <w:lvl w:ilvl="2" w:tplc="9BEC5CBC">
      <w:start w:val="1"/>
      <w:numFmt w:val="bullet"/>
      <w:lvlText w:val=""/>
      <w:lvlJc w:val="left"/>
      <w:pPr>
        <w:ind w:left="2160" w:hanging="360"/>
      </w:pPr>
      <w:rPr>
        <w:rFonts w:ascii="Wingdings" w:hAnsi="Wingdings" w:hint="default"/>
      </w:rPr>
    </w:lvl>
    <w:lvl w:ilvl="3" w:tplc="1A160D6E">
      <w:start w:val="1"/>
      <w:numFmt w:val="bullet"/>
      <w:lvlText w:val=""/>
      <w:lvlJc w:val="left"/>
      <w:pPr>
        <w:ind w:left="2880" w:hanging="360"/>
      </w:pPr>
      <w:rPr>
        <w:rFonts w:ascii="Symbol" w:hAnsi="Symbol" w:hint="default"/>
      </w:rPr>
    </w:lvl>
    <w:lvl w:ilvl="4" w:tplc="AC48F85E">
      <w:start w:val="1"/>
      <w:numFmt w:val="bullet"/>
      <w:lvlText w:val="o"/>
      <w:lvlJc w:val="left"/>
      <w:pPr>
        <w:ind w:left="3600" w:hanging="360"/>
      </w:pPr>
      <w:rPr>
        <w:rFonts w:ascii="Courier New" w:hAnsi="Courier New" w:hint="default"/>
      </w:rPr>
    </w:lvl>
    <w:lvl w:ilvl="5" w:tplc="C13A4FB6">
      <w:start w:val="1"/>
      <w:numFmt w:val="bullet"/>
      <w:lvlText w:val=""/>
      <w:lvlJc w:val="left"/>
      <w:pPr>
        <w:ind w:left="4320" w:hanging="360"/>
      </w:pPr>
      <w:rPr>
        <w:rFonts w:ascii="Wingdings" w:hAnsi="Wingdings" w:hint="default"/>
      </w:rPr>
    </w:lvl>
    <w:lvl w:ilvl="6" w:tplc="5CC0C320">
      <w:start w:val="1"/>
      <w:numFmt w:val="bullet"/>
      <w:lvlText w:val=""/>
      <w:lvlJc w:val="left"/>
      <w:pPr>
        <w:ind w:left="5040" w:hanging="360"/>
      </w:pPr>
      <w:rPr>
        <w:rFonts w:ascii="Symbol" w:hAnsi="Symbol" w:hint="default"/>
      </w:rPr>
    </w:lvl>
    <w:lvl w:ilvl="7" w:tplc="3F0E5920">
      <w:start w:val="1"/>
      <w:numFmt w:val="bullet"/>
      <w:lvlText w:val="o"/>
      <w:lvlJc w:val="left"/>
      <w:pPr>
        <w:ind w:left="5760" w:hanging="360"/>
      </w:pPr>
      <w:rPr>
        <w:rFonts w:ascii="Courier New" w:hAnsi="Courier New" w:hint="default"/>
      </w:rPr>
    </w:lvl>
    <w:lvl w:ilvl="8" w:tplc="B88E932C">
      <w:start w:val="1"/>
      <w:numFmt w:val="bullet"/>
      <w:lvlText w:val=""/>
      <w:lvlJc w:val="left"/>
      <w:pPr>
        <w:ind w:left="6480" w:hanging="360"/>
      </w:pPr>
      <w:rPr>
        <w:rFonts w:ascii="Wingdings" w:hAnsi="Wingdings" w:hint="default"/>
      </w:rPr>
    </w:lvl>
  </w:abstractNum>
  <w:abstractNum w:abstractNumId="16" w15:restartNumberingAfterBreak="0">
    <w:nsid w:val="11D00F1D"/>
    <w:multiLevelType w:val="hybridMultilevel"/>
    <w:tmpl w:val="06A444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12797CAE"/>
    <w:multiLevelType w:val="hybridMultilevel"/>
    <w:tmpl w:val="8758C11A"/>
    <w:lvl w:ilvl="0" w:tplc="93D25F4E">
      <w:start w:val="1"/>
      <w:numFmt w:val="bullet"/>
      <w:lvlText w:val="·"/>
      <w:lvlJc w:val="left"/>
      <w:pPr>
        <w:ind w:left="720" w:hanging="360"/>
      </w:pPr>
      <w:rPr>
        <w:rFonts w:ascii="Symbol" w:hAnsi="Symbol" w:hint="default"/>
      </w:rPr>
    </w:lvl>
    <w:lvl w:ilvl="1" w:tplc="CB0043D8">
      <w:start w:val="1"/>
      <w:numFmt w:val="bullet"/>
      <w:lvlText w:val="o"/>
      <w:lvlJc w:val="left"/>
      <w:pPr>
        <w:ind w:left="1440" w:hanging="360"/>
      </w:pPr>
      <w:rPr>
        <w:rFonts w:ascii="Courier New" w:hAnsi="Courier New" w:hint="default"/>
      </w:rPr>
    </w:lvl>
    <w:lvl w:ilvl="2" w:tplc="10EED446">
      <w:start w:val="1"/>
      <w:numFmt w:val="bullet"/>
      <w:lvlText w:val=""/>
      <w:lvlJc w:val="left"/>
      <w:pPr>
        <w:ind w:left="2160" w:hanging="360"/>
      </w:pPr>
      <w:rPr>
        <w:rFonts w:ascii="Wingdings" w:hAnsi="Wingdings" w:hint="default"/>
      </w:rPr>
    </w:lvl>
    <w:lvl w:ilvl="3" w:tplc="3BDA9264">
      <w:start w:val="1"/>
      <w:numFmt w:val="bullet"/>
      <w:lvlText w:val=""/>
      <w:lvlJc w:val="left"/>
      <w:pPr>
        <w:ind w:left="2880" w:hanging="360"/>
      </w:pPr>
      <w:rPr>
        <w:rFonts w:ascii="Symbol" w:hAnsi="Symbol" w:hint="default"/>
      </w:rPr>
    </w:lvl>
    <w:lvl w:ilvl="4" w:tplc="A1908DCA">
      <w:start w:val="1"/>
      <w:numFmt w:val="bullet"/>
      <w:lvlText w:val="o"/>
      <w:lvlJc w:val="left"/>
      <w:pPr>
        <w:ind w:left="3600" w:hanging="360"/>
      </w:pPr>
      <w:rPr>
        <w:rFonts w:ascii="Courier New" w:hAnsi="Courier New" w:hint="default"/>
      </w:rPr>
    </w:lvl>
    <w:lvl w:ilvl="5" w:tplc="0C5A1808">
      <w:start w:val="1"/>
      <w:numFmt w:val="bullet"/>
      <w:lvlText w:val=""/>
      <w:lvlJc w:val="left"/>
      <w:pPr>
        <w:ind w:left="4320" w:hanging="360"/>
      </w:pPr>
      <w:rPr>
        <w:rFonts w:ascii="Wingdings" w:hAnsi="Wingdings" w:hint="default"/>
      </w:rPr>
    </w:lvl>
    <w:lvl w:ilvl="6" w:tplc="6E8C5FE4">
      <w:start w:val="1"/>
      <w:numFmt w:val="bullet"/>
      <w:lvlText w:val=""/>
      <w:lvlJc w:val="left"/>
      <w:pPr>
        <w:ind w:left="5040" w:hanging="360"/>
      </w:pPr>
      <w:rPr>
        <w:rFonts w:ascii="Symbol" w:hAnsi="Symbol" w:hint="default"/>
      </w:rPr>
    </w:lvl>
    <w:lvl w:ilvl="7" w:tplc="06BCA3BA">
      <w:start w:val="1"/>
      <w:numFmt w:val="bullet"/>
      <w:lvlText w:val="o"/>
      <w:lvlJc w:val="left"/>
      <w:pPr>
        <w:ind w:left="5760" w:hanging="360"/>
      </w:pPr>
      <w:rPr>
        <w:rFonts w:ascii="Courier New" w:hAnsi="Courier New" w:hint="default"/>
      </w:rPr>
    </w:lvl>
    <w:lvl w:ilvl="8" w:tplc="AC188C52">
      <w:start w:val="1"/>
      <w:numFmt w:val="bullet"/>
      <w:lvlText w:val=""/>
      <w:lvlJc w:val="left"/>
      <w:pPr>
        <w:ind w:left="6480" w:hanging="360"/>
      </w:pPr>
      <w:rPr>
        <w:rFonts w:ascii="Wingdings" w:hAnsi="Wingdings" w:hint="default"/>
      </w:rPr>
    </w:lvl>
  </w:abstractNum>
  <w:abstractNum w:abstractNumId="18" w15:restartNumberingAfterBreak="0">
    <w:nsid w:val="129EA82C"/>
    <w:multiLevelType w:val="hybridMultilevel"/>
    <w:tmpl w:val="3E54A35C"/>
    <w:lvl w:ilvl="0" w:tplc="7C4AB966">
      <w:start w:val="1"/>
      <w:numFmt w:val="bullet"/>
      <w:lvlText w:val=""/>
      <w:lvlJc w:val="left"/>
      <w:pPr>
        <w:ind w:left="720" w:hanging="360"/>
      </w:pPr>
      <w:rPr>
        <w:rFonts w:ascii="Symbol" w:hAnsi="Symbol" w:hint="default"/>
      </w:rPr>
    </w:lvl>
    <w:lvl w:ilvl="1" w:tplc="F1F62D92">
      <w:start w:val="1"/>
      <w:numFmt w:val="bullet"/>
      <w:lvlText w:val="o"/>
      <w:lvlJc w:val="left"/>
      <w:pPr>
        <w:ind w:left="1440" w:hanging="360"/>
      </w:pPr>
      <w:rPr>
        <w:rFonts w:ascii="Courier New" w:hAnsi="Courier New" w:hint="default"/>
      </w:rPr>
    </w:lvl>
    <w:lvl w:ilvl="2" w:tplc="8A3458B4">
      <w:start w:val="1"/>
      <w:numFmt w:val="bullet"/>
      <w:lvlText w:val=""/>
      <w:lvlJc w:val="left"/>
      <w:pPr>
        <w:ind w:left="2160" w:hanging="360"/>
      </w:pPr>
      <w:rPr>
        <w:rFonts w:ascii="Wingdings" w:hAnsi="Wingdings" w:hint="default"/>
      </w:rPr>
    </w:lvl>
    <w:lvl w:ilvl="3" w:tplc="4CA273D2">
      <w:start w:val="1"/>
      <w:numFmt w:val="bullet"/>
      <w:lvlText w:val=""/>
      <w:lvlJc w:val="left"/>
      <w:pPr>
        <w:ind w:left="2880" w:hanging="360"/>
      </w:pPr>
      <w:rPr>
        <w:rFonts w:ascii="Symbol" w:hAnsi="Symbol" w:hint="default"/>
      </w:rPr>
    </w:lvl>
    <w:lvl w:ilvl="4" w:tplc="BD447506">
      <w:start w:val="1"/>
      <w:numFmt w:val="bullet"/>
      <w:lvlText w:val="o"/>
      <w:lvlJc w:val="left"/>
      <w:pPr>
        <w:ind w:left="3600" w:hanging="360"/>
      </w:pPr>
      <w:rPr>
        <w:rFonts w:ascii="Courier New" w:hAnsi="Courier New" w:hint="default"/>
      </w:rPr>
    </w:lvl>
    <w:lvl w:ilvl="5" w:tplc="D15C650A">
      <w:start w:val="1"/>
      <w:numFmt w:val="bullet"/>
      <w:lvlText w:val=""/>
      <w:lvlJc w:val="left"/>
      <w:pPr>
        <w:ind w:left="4320" w:hanging="360"/>
      </w:pPr>
      <w:rPr>
        <w:rFonts w:ascii="Wingdings" w:hAnsi="Wingdings" w:hint="default"/>
      </w:rPr>
    </w:lvl>
    <w:lvl w:ilvl="6" w:tplc="99E69994">
      <w:start w:val="1"/>
      <w:numFmt w:val="bullet"/>
      <w:lvlText w:val=""/>
      <w:lvlJc w:val="left"/>
      <w:pPr>
        <w:ind w:left="5040" w:hanging="360"/>
      </w:pPr>
      <w:rPr>
        <w:rFonts w:ascii="Symbol" w:hAnsi="Symbol" w:hint="default"/>
      </w:rPr>
    </w:lvl>
    <w:lvl w:ilvl="7" w:tplc="4E56B3B6">
      <w:start w:val="1"/>
      <w:numFmt w:val="bullet"/>
      <w:lvlText w:val="o"/>
      <w:lvlJc w:val="left"/>
      <w:pPr>
        <w:ind w:left="5760" w:hanging="360"/>
      </w:pPr>
      <w:rPr>
        <w:rFonts w:ascii="Courier New" w:hAnsi="Courier New" w:hint="default"/>
      </w:rPr>
    </w:lvl>
    <w:lvl w:ilvl="8" w:tplc="F162D850">
      <w:start w:val="1"/>
      <w:numFmt w:val="bullet"/>
      <w:lvlText w:val=""/>
      <w:lvlJc w:val="left"/>
      <w:pPr>
        <w:ind w:left="6480" w:hanging="360"/>
      </w:pPr>
      <w:rPr>
        <w:rFonts w:ascii="Wingdings" w:hAnsi="Wingdings" w:hint="default"/>
      </w:rPr>
    </w:lvl>
  </w:abstractNum>
  <w:abstractNum w:abstractNumId="19" w15:restartNumberingAfterBreak="0">
    <w:nsid w:val="13537D21"/>
    <w:multiLevelType w:val="multilevel"/>
    <w:tmpl w:val="5010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3817F53"/>
    <w:multiLevelType w:val="hybridMultilevel"/>
    <w:tmpl w:val="DFBA6BA6"/>
    <w:lvl w:ilvl="0" w:tplc="5580949C">
      <w:start w:val="1"/>
      <w:numFmt w:val="bullet"/>
      <w:lvlText w:val=""/>
      <w:lvlJc w:val="left"/>
      <w:pPr>
        <w:ind w:left="720" w:hanging="360"/>
      </w:pPr>
      <w:rPr>
        <w:rFonts w:ascii="Symbol" w:hAnsi="Symbol" w:hint="default"/>
      </w:rPr>
    </w:lvl>
    <w:lvl w:ilvl="1" w:tplc="8846530C">
      <w:start w:val="1"/>
      <w:numFmt w:val="bullet"/>
      <w:lvlText w:val="o"/>
      <w:lvlJc w:val="left"/>
      <w:pPr>
        <w:ind w:left="1440" w:hanging="360"/>
      </w:pPr>
      <w:rPr>
        <w:rFonts w:ascii="Courier New" w:hAnsi="Courier New" w:hint="default"/>
      </w:rPr>
    </w:lvl>
    <w:lvl w:ilvl="2" w:tplc="4978F784">
      <w:start w:val="1"/>
      <w:numFmt w:val="bullet"/>
      <w:lvlText w:val=""/>
      <w:lvlJc w:val="left"/>
      <w:pPr>
        <w:ind w:left="2160" w:hanging="360"/>
      </w:pPr>
      <w:rPr>
        <w:rFonts w:ascii="Wingdings" w:hAnsi="Wingdings" w:hint="default"/>
      </w:rPr>
    </w:lvl>
    <w:lvl w:ilvl="3" w:tplc="3F725EF6">
      <w:start w:val="1"/>
      <w:numFmt w:val="bullet"/>
      <w:lvlText w:val=""/>
      <w:lvlJc w:val="left"/>
      <w:pPr>
        <w:ind w:left="2880" w:hanging="360"/>
      </w:pPr>
      <w:rPr>
        <w:rFonts w:ascii="Symbol" w:hAnsi="Symbol" w:hint="default"/>
      </w:rPr>
    </w:lvl>
    <w:lvl w:ilvl="4" w:tplc="6F50C00C">
      <w:start w:val="1"/>
      <w:numFmt w:val="bullet"/>
      <w:lvlText w:val="o"/>
      <w:lvlJc w:val="left"/>
      <w:pPr>
        <w:ind w:left="3600" w:hanging="360"/>
      </w:pPr>
      <w:rPr>
        <w:rFonts w:ascii="Courier New" w:hAnsi="Courier New" w:hint="default"/>
      </w:rPr>
    </w:lvl>
    <w:lvl w:ilvl="5" w:tplc="3F32DCE2">
      <w:start w:val="1"/>
      <w:numFmt w:val="bullet"/>
      <w:lvlText w:val=""/>
      <w:lvlJc w:val="left"/>
      <w:pPr>
        <w:ind w:left="4320" w:hanging="360"/>
      </w:pPr>
      <w:rPr>
        <w:rFonts w:ascii="Wingdings" w:hAnsi="Wingdings" w:hint="default"/>
      </w:rPr>
    </w:lvl>
    <w:lvl w:ilvl="6" w:tplc="6DF23D32">
      <w:start w:val="1"/>
      <w:numFmt w:val="bullet"/>
      <w:lvlText w:val=""/>
      <w:lvlJc w:val="left"/>
      <w:pPr>
        <w:ind w:left="5040" w:hanging="360"/>
      </w:pPr>
      <w:rPr>
        <w:rFonts w:ascii="Symbol" w:hAnsi="Symbol" w:hint="default"/>
      </w:rPr>
    </w:lvl>
    <w:lvl w:ilvl="7" w:tplc="28A82610">
      <w:start w:val="1"/>
      <w:numFmt w:val="bullet"/>
      <w:lvlText w:val="o"/>
      <w:lvlJc w:val="left"/>
      <w:pPr>
        <w:ind w:left="5760" w:hanging="360"/>
      </w:pPr>
      <w:rPr>
        <w:rFonts w:ascii="Courier New" w:hAnsi="Courier New" w:hint="default"/>
      </w:rPr>
    </w:lvl>
    <w:lvl w:ilvl="8" w:tplc="94ACF7AE">
      <w:start w:val="1"/>
      <w:numFmt w:val="bullet"/>
      <w:lvlText w:val=""/>
      <w:lvlJc w:val="left"/>
      <w:pPr>
        <w:ind w:left="6480" w:hanging="360"/>
      </w:pPr>
      <w:rPr>
        <w:rFonts w:ascii="Wingdings" w:hAnsi="Wingdings" w:hint="default"/>
      </w:rPr>
    </w:lvl>
  </w:abstractNum>
  <w:abstractNum w:abstractNumId="21" w15:restartNumberingAfterBreak="0">
    <w:nsid w:val="139DEC0E"/>
    <w:multiLevelType w:val="hybridMultilevel"/>
    <w:tmpl w:val="F3443C08"/>
    <w:lvl w:ilvl="0" w:tplc="8C808F44">
      <w:start w:val="1"/>
      <w:numFmt w:val="bullet"/>
      <w:lvlText w:val="·"/>
      <w:lvlJc w:val="left"/>
      <w:pPr>
        <w:ind w:left="720" w:hanging="360"/>
      </w:pPr>
      <w:rPr>
        <w:rFonts w:ascii="Symbol" w:hAnsi="Symbol" w:hint="default"/>
      </w:rPr>
    </w:lvl>
    <w:lvl w:ilvl="1" w:tplc="C6DCA154">
      <w:start w:val="1"/>
      <w:numFmt w:val="bullet"/>
      <w:lvlText w:val="o"/>
      <w:lvlJc w:val="left"/>
      <w:pPr>
        <w:ind w:left="1440" w:hanging="360"/>
      </w:pPr>
      <w:rPr>
        <w:rFonts w:ascii="Courier New" w:hAnsi="Courier New" w:hint="default"/>
      </w:rPr>
    </w:lvl>
    <w:lvl w:ilvl="2" w:tplc="A552D212">
      <w:start w:val="1"/>
      <w:numFmt w:val="bullet"/>
      <w:lvlText w:val=""/>
      <w:lvlJc w:val="left"/>
      <w:pPr>
        <w:ind w:left="2160" w:hanging="360"/>
      </w:pPr>
      <w:rPr>
        <w:rFonts w:ascii="Wingdings" w:hAnsi="Wingdings" w:hint="default"/>
      </w:rPr>
    </w:lvl>
    <w:lvl w:ilvl="3" w:tplc="8E363222">
      <w:start w:val="1"/>
      <w:numFmt w:val="bullet"/>
      <w:lvlText w:val=""/>
      <w:lvlJc w:val="left"/>
      <w:pPr>
        <w:ind w:left="2880" w:hanging="360"/>
      </w:pPr>
      <w:rPr>
        <w:rFonts w:ascii="Symbol" w:hAnsi="Symbol" w:hint="default"/>
      </w:rPr>
    </w:lvl>
    <w:lvl w:ilvl="4" w:tplc="AEBE547A">
      <w:start w:val="1"/>
      <w:numFmt w:val="bullet"/>
      <w:lvlText w:val="o"/>
      <w:lvlJc w:val="left"/>
      <w:pPr>
        <w:ind w:left="3600" w:hanging="360"/>
      </w:pPr>
      <w:rPr>
        <w:rFonts w:ascii="Courier New" w:hAnsi="Courier New" w:hint="default"/>
      </w:rPr>
    </w:lvl>
    <w:lvl w:ilvl="5" w:tplc="5BE83874">
      <w:start w:val="1"/>
      <w:numFmt w:val="bullet"/>
      <w:lvlText w:val=""/>
      <w:lvlJc w:val="left"/>
      <w:pPr>
        <w:ind w:left="4320" w:hanging="360"/>
      </w:pPr>
      <w:rPr>
        <w:rFonts w:ascii="Wingdings" w:hAnsi="Wingdings" w:hint="default"/>
      </w:rPr>
    </w:lvl>
    <w:lvl w:ilvl="6" w:tplc="2A0EBC92">
      <w:start w:val="1"/>
      <w:numFmt w:val="bullet"/>
      <w:lvlText w:val=""/>
      <w:lvlJc w:val="left"/>
      <w:pPr>
        <w:ind w:left="5040" w:hanging="360"/>
      </w:pPr>
      <w:rPr>
        <w:rFonts w:ascii="Symbol" w:hAnsi="Symbol" w:hint="default"/>
      </w:rPr>
    </w:lvl>
    <w:lvl w:ilvl="7" w:tplc="9E547BD4">
      <w:start w:val="1"/>
      <w:numFmt w:val="bullet"/>
      <w:lvlText w:val="o"/>
      <w:lvlJc w:val="left"/>
      <w:pPr>
        <w:ind w:left="5760" w:hanging="360"/>
      </w:pPr>
      <w:rPr>
        <w:rFonts w:ascii="Courier New" w:hAnsi="Courier New" w:hint="default"/>
      </w:rPr>
    </w:lvl>
    <w:lvl w:ilvl="8" w:tplc="FC9C88CC">
      <w:start w:val="1"/>
      <w:numFmt w:val="bullet"/>
      <w:lvlText w:val=""/>
      <w:lvlJc w:val="left"/>
      <w:pPr>
        <w:ind w:left="6480" w:hanging="360"/>
      </w:pPr>
      <w:rPr>
        <w:rFonts w:ascii="Wingdings" w:hAnsi="Wingdings" w:hint="default"/>
      </w:rPr>
    </w:lvl>
  </w:abstractNum>
  <w:abstractNum w:abstractNumId="22" w15:restartNumberingAfterBreak="0">
    <w:nsid w:val="1947A52F"/>
    <w:multiLevelType w:val="hybridMultilevel"/>
    <w:tmpl w:val="9AD6764A"/>
    <w:lvl w:ilvl="0" w:tplc="6248FB22">
      <w:start w:val="1"/>
      <w:numFmt w:val="bullet"/>
      <w:lvlText w:val="·"/>
      <w:lvlJc w:val="left"/>
      <w:pPr>
        <w:ind w:left="720" w:hanging="360"/>
      </w:pPr>
      <w:rPr>
        <w:rFonts w:ascii="Symbol" w:hAnsi="Symbol" w:hint="default"/>
      </w:rPr>
    </w:lvl>
    <w:lvl w:ilvl="1" w:tplc="00ECABE0">
      <w:start w:val="1"/>
      <w:numFmt w:val="bullet"/>
      <w:lvlText w:val="o"/>
      <w:lvlJc w:val="left"/>
      <w:pPr>
        <w:ind w:left="1440" w:hanging="360"/>
      </w:pPr>
      <w:rPr>
        <w:rFonts w:ascii="Courier New" w:hAnsi="Courier New" w:hint="default"/>
      </w:rPr>
    </w:lvl>
    <w:lvl w:ilvl="2" w:tplc="64EE9E78">
      <w:start w:val="1"/>
      <w:numFmt w:val="bullet"/>
      <w:lvlText w:val=""/>
      <w:lvlJc w:val="left"/>
      <w:pPr>
        <w:ind w:left="2160" w:hanging="360"/>
      </w:pPr>
      <w:rPr>
        <w:rFonts w:ascii="Wingdings" w:hAnsi="Wingdings" w:hint="default"/>
      </w:rPr>
    </w:lvl>
    <w:lvl w:ilvl="3" w:tplc="062AE202">
      <w:start w:val="1"/>
      <w:numFmt w:val="bullet"/>
      <w:lvlText w:val=""/>
      <w:lvlJc w:val="left"/>
      <w:pPr>
        <w:ind w:left="2880" w:hanging="360"/>
      </w:pPr>
      <w:rPr>
        <w:rFonts w:ascii="Symbol" w:hAnsi="Symbol" w:hint="default"/>
      </w:rPr>
    </w:lvl>
    <w:lvl w:ilvl="4" w:tplc="F5046080">
      <w:start w:val="1"/>
      <w:numFmt w:val="bullet"/>
      <w:lvlText w:val="o"/>
      <w:lvlJc w:val="left"/>
      <w:pPr>
        <w:ind w:left="3600" w:hanging="360"/>
      </w:pPr>
      <w:rPr>
        <w:rFonts w:ascii="Courier New" w:hAnsi="Courier New" w:hint="default"/>
      </w:rPr>
    </w:lvl>
    <w:lvl w:ilvl="5" w:tplc="658C1476">
      <w:start w:val="1"/>
      <w:numFmt w:val="bullet"/>
      <w:lvlText w:val=""/>
      <w:lvlJc w:val="left"/>
      <w:pPr>
        <w:ind w:left="4320" w:hanging="360"/>
      </w:pPr>
      <w:rPr>
        <w:rFonts w:ascii="Wingdings" w:hAnsi="Wingdings" w:hint="default"/>
      </w:rPr>
    </w:lvl>
    <w:lvl w:ilvl="6" w:tplc="5F049A88">
      <w:start w:val="1"/>
      <w:numFmt w:val="bullet"/>
      <w:lvlText w:val=""/>
      <w:lvlJc w:val="left"/>
      <w:pPr>
        <w:ind w:left="5040" w:hanging="360"/>
      </w:pPr>
      <w:rPr>
        <w:rFonts w:ascii="Symbol" w:hAnsi="Symbol" w:hint="default"/>
      </w:rPr>
    </w:lvl>
    <w:lvl w:ilvl="7" w:tplc="DAAC93A0">
      <w:start w:val="1"/>
      <w:numFmt w:val="bullet"/>
      <w:lvlText w:val="o"/>
      <w:lvlJc w:val="left"/>
      <w:pPr>
        <w:ind w:left="5760" w:hanging="360"/>
      </w:pPr>
      <w:rPr>
        <w:rFonts w:ascii="Courier New" w:hAnsi="Courier New" w:hint="default"/>
      </w:rPr>
    </w:lvl>
    <w:lvl w:ilvl="8" w:tplc="F52AD4FE">
      <w:start w:val="1"/>
      <w:numFmt w:val="bullet"/>
      <w:lvlText w:val=""/>
      <w:lvlJc w:val="left"/>
      <w:pPr>
        <w:ind w:left="6480" w:hanging="360"/>
      </w:pPr>
      <w:rPr>
        <w:rFonts w:ascii="Wingdings" w:hAnsi="Wingdings" w:hint="default"/>
      </w:rPr>
    </w:lvl>
  </w:abstractNum>
  <w:abstractNum w:abstractNumId="23" w15:restartNumberingAfterBreak="0">
    <w:nsid w:val="1C033E16"/>
    <w:multiLevelType w:val="hybridMultilevel"/>
    <w:tmpl w:val="56C062AC"/>
    <w:lvl w:ilvl="0" w:tplc="F4D8B872">
      <w:start w:val="1"/>
      <w:numFmt w:val="bullet"/>
      <w:lvlText w:val="·"/>
      <w:lvlJc w:val="left"/>
      <w:pPr>
        <w:ind w:left="720" w:hanging="360"/>
      </w:pPr>
      <w:rPr>
        <w:rFonts w:ascii="Symbol" w:hAnsi="Symbol" w:hint="default"/>
      </w:rPr>
    </w:lvl>
    <w:lvl w:ilvl="1" w:tplc="5B589CA4">
      <w:start w:val="1"/>
      <w:numFmt w:val="bullet"/>
      <w:lvlText w:val="o"/>
      <w:lvlJc w:val="left"/>
      <w:pPr>
        <w:ind w:left="1440" w:hanging="360"/>
      </w:pPr>
      <w:rPr>
        <w:rFonts w:ascii="Courier New" w:hAnsi="Courier New" w:hint="default"/>
      </w:rPr>
    </w:lvl>
    <w:lvl w:ilvl="2" w:tplc="E9864D08">
      <w:start w:val="1"/>
      <w:numFmt w:val="bullet"/>
      <w:lvlText w:val=""/>
      <w:lvlJc w:val="left"/>
      <w:pPr>
        <w:ind w:left="2160" w:hanging="360"/>
      </w:pPr>
      <w:rPr>
        <w:rFonts w:ascii="Wingdings" w:hAnsi="Wingdings" w:hint="default"/>
      </w:rPr>
    </w:lvl>
    <w:lvl w:ilvl="3" w:tplc="AB628008">
      <w:start w:val="1"/>
      <w:numFmt w:val="bullet"/>
      <w:lvlText w:val=""/>
      <w:lvlJc w:val="left"/>
      <w:pPr>
        <w:ind w:left="2880" w:hanging="360"/>
      </w:pPr>
      <w:rPr>
        <w:rFonts w:ascii="Symbol" w:hAnsi="Symbol" w:hint="default"/>
      </w:rPr>
    </w:lvl>
    <w:lvl w:ilvl="4" w:tplc="4C024140">
      <w:start w:val="1"/>
      <w:numFmt w:val="bullet"/>
      <w:lvlText w:val="o"/>
      <w:lvlJc w:val="left"/>
      <w:pPr>
        <w:ind w:left="3600" w:hanging="360"/>
      </w:pPr>
      <w:rPr>
        <w:rFonts w:ascii="Courier New" w:hAnsi="Courier New" w:hint="default"/>
      </w:rPr>
    </w:lvl>
    <w:lvl w:ilvl="5" w:tplc="A5DEB1D6">
      <w:start w:val="1"/>
      <w:numFmt w:val="bullet"/>
      <w:lvlText w:val=""/>
      <w:lvlJc w:val="left"/>
      <w:pPr>
        <w:ind w:left="4320" w:hanging="360"/>
      </w:pPr>
      <w:rPr>
        <w:rFonts w:ascii="Wingdings" w:hAnsi="Wingdings" w:hint="default"/>
      </w:rPr>
    </w:lvl>
    <w:lvl w:ilvl="6" w:tplc="DA2EAE8C">
      <w:start w:val="1"/>
      <w:numFmt w:val="bullet"/>
      <w:lvlText w:val=""/>
      <w:lvlJc w:val="left"/>
      <w:pPr>
        <w:ind w:left="5040" w:hanging="360"/>
      </w:pPr>
      <w:rPr>
        <w:rFonts w:ascii="Symbol" w:hAnsi="Symbol" w:hint="default"/>
      </w:rPr>
    </w:lvl>
    <w:lvl w:ilvl="7" w:tplc="D6A2C310">
      <w:start w:val="1"/>
      <w:numFmt w:val="bullet"/>
      <w:lvlText w:val="o"/>
      <w:lvlJc w:val="left"/>
      <w:pPr>
        <w:ind w:left="5760" w:hanging="360"/>
      </w:pPr>
      <w:rPr>
        <w:rFonts w:ascii="Courier New" w:hAnsi="Courier New" w:hint="default"/>
      </w:rPr>
    </w:lvl>
    <w:lvl w:ilvl="8" w:tplc="CCF8C2F0">
      <w:start w:val="1"/>
      <w:numFmt w:val="bullet"/>
      <w:lvlText w:val=""/>
      <w:lvlJc w:val="left"/>
      <w:pPr>
        <w:ind w:left="6480" w:hanging="360"/>
      </w:pPr>
      <w:rPr>
        <w:rFonts w:ascii="Wingdings" w:hAnsi="Wingdings" w:hint="default"/>
      </w:rPr>
    </w:lvl>
  </w:abstractNum>
  <w:abstractNum w:abstractNumId="24" w15:restartNumberingAfterBreak="0">
    <w:nsid w:val="1E455A05"/>
    <w:multiLevelType w:val="hybridMultilevel"/>
    <w:tmpl w:val="1F266C7A"/>
    <w:lvl w:ilvl="0" w:tplc="F2BC9E46">
      <w:start w:val="1"/>
      <w:numFmt w:val="bullet"/>
      <w:lvlText w:val="·"/>
      <w:lvlJc w:val="left"/>
      <w:pPr>
        <w:ind w:left="720" w:hanging="360"/>
      </w:pPr>
      <w:rPr>
        <w:rFonts w:ascii="Symbol" w:hAnsi="Symbol" w:hint="default"/>
      </w:rPr>
    </w:lvl>
    <w:lvl w:ilvl="1" w:tplc="86981CC4">
      <w:start w:val="1"/>
      <w:numFmt w:val="bullet"/>
      <w:lvlText w:val="o"/>
      <w:lvlJc w:val="left"/>
      <w:pPr>
        <w:ind w:left="1440" w:hanging="360"/>
      </w:pPr>
      <w:rPr>
        <w:rFonts w:ascii="Courier New" w:hAnsi="Courier New" w:hint="default"/>
      </w:rPr>
    </w:lvl>
    <w:lvl w:ilvl="2" w:tplc="E13A1E48">
      <w:start w:val="1"/>
      <w:numFmt w:val="bullet"/>
      <w:lvlText w:val=""/>
      <w:lvlJc w:val="left"/>
      <w:pPr>
        <w:ind w:left="2160" w:hanging="360"/>
      </w:pPr>
      <w:rPr>
        <w:rFonts w:ascii="Wingdings" w:hAnsi="Wingdings" w:hint="default"/>
      </w:rPr>
    </w:lvl>
    <w:lvl w:ilvl="3" w:tplc="08B6703A">
      <w:start w:val="1"/>
      <w:numFmt w:val="bullet"/>
      <w:lvlText w:val=""/>
      <w:lvlJc w:val="left"/>
      <w:pPr>
        <w:ind w:left="2880" w:hanging="360"/>
      </w:pPr>
      <w:rPr>
        <w:rFonts w:ascii="Symbol" w:hAnsi="Symbol" w:hint="default"/>
      </w:rPr>
    </w:lvl>
    <w:lvl w:ilvl="4" w:tplc="F37A5002">
      <w:start w:val="1"/>
      <w:numFmt w:val="bullet"/>
      <w:lvlText w:val="o"/>
      <w:lvlJc w:val="left"/>
      <w:pPr>
        <w:ind w:left="3600" w:hanging="360"/>
      </w:pPr>
      <w:rPr>
        <w:rFonts w:ascii="Courier New" w:hAnsi="Courier New" w:hint="default"/>
      </w:rPr>
    </w:lvl>
    <w:lvl w:ilvl="5" w:tplc="E806BBC2">
      <w:start w:val="1"/>
      <w:numFmt w:val="bullet"/>
      <w:lvlText w:val=""/>
      <w:lvlJc w:val="left"/>
      <w:pPr>
        <w:ind w:left="4320" w:hanging="360"/>
      </w:pPr>
      <w:rPr>
        <w:rFonts w:ascii="Wingdings" w:hAnsi="Wingdings" w:hint="default"/>
      </w:rPr>
    </w:lvl>
    <w:lvl w:ilvl="6" w:tplc="B762CBA0">
      <w:start w:val="1"/>
      <w:numFmt w:val="bullet"/>
      <w:lvlText w:val=""/>
      <w:lvlJc w:val="left"/>
      <w:pPr>
        <w:ind w:left="5040" w:hanging="360"/>
      </w:pPr>
      <w:rPr>
        <w:rFonts w:ascii="Symbol" w:hAnsi="Symbol" w:hint="default"/>
      </w:rPr>
    </w:lvl>
    <w:lvl w:ilvl="7" w:tplc="4776EBE2">
      <w:start w:val="1"/>
      <w:numFmt w:val="bullet"/>
      <w:lvlText w:val="o"/>
      <w:lvlJc w:val="left"/>
      <w:pPr>
        <w:ind w:left="5760" w:hanging="360"/>
      </w:pPr>
      <w:rPr>
        <w:rFonts w:ascii="Courier New" w:hAnsi="Courier New" w:hint="default"/>
      </w:rPr>
    </w:lvl>
    <w:lvl w:ilvl="8" w:tplc="C96CAEA0">
      <w:start w:val="1"/>
      <w:numFmt w:val="bullet"/>
      <w:lvlText w:val=""/>
      <w:lvlJc w:val="left"/>
      <w:pPr>
        <w:ind w:left="6480" w:hanging="360"/>
      </w:pPr>
      <w:rPr>
        <w:rFonts w:ascii="Wingdings" w:hAnsi="Wingdings" w:hint="default"/>
      </w:rPr>
    </w:lvl>
  </w:abstractNum>
  <w:abstractNum w:abstractNumId="25" w15:restartNumberingAfterBreak="0">
    <w:nsid w:val="1FD0EEFB"/>
    <w:multiLevelType w:val="hybridMultilevel"/>
    <w:tmpl w:val="1B6C40F2"/>
    <w:lvl w:ilvl="0" w:tplc="0CB03E7E">
      <w:start w:val="1"/>
      <w:numFmt w:val="bullet"/>
      <w:lvlText w:val="·"/>
      <w:lvlJc w:val="left"/>
      <w:pPr>
        <w:ind w:left="720" w:hanging="360"/>
      </w:pPr>
      <w:rPr>
        <w:rFonts w:ascii="Symbol" w:hAnsi="Symbol" w:hint="default"/>
      </w:rPr>
    </w:lvl>
    <w:lvl w:ilvl="1" w:tplc="ED5097C6">
      <w:start w:val="1"/>
      <w:numFmt w:val="bullet"/>
      <w:lvlText w:val="o"/>
      <w:lvlJc w:val="left"/>
      <w:pPr>
        <w:ind w:left="1440" w:hanging="360"/>
      </w:pPr>
      <w:rPr>
        <w:rFonts w:ascii="Courier New" w:hAnsi="Courier New" w:hint="default"/>
      </w:rPr>
    </w:lvl>
    <w:lvl w:ilvl="2" w:tplc="25DE17A4">
      <w:start w:val="1"/>
      <w:numFmt w:val="bullet"/>
      <w:lvlText w:val=""/>
      <w:lvlJc w:val="left"/>
      <w:pPr>
        <w:ind w:left="2160" w:hanging="360"/>
      </w:pPr>
      <w:rPr>
        <w:rFonts w:ascii="Wingdings" w:hAnsi="Wingdings" w:hint="default"/>
      </w:rPr>
    </w:lvl>
    <w:lvl w:ilvl="3" w:tplc="4A9A650C">
      <w:start w:val="1"/>
      <w:numFmt w:val="bullet"/>
      <w:lvlText w:val=""/>
      <w:lvlJc w:val="left"/>
      <w:pPr>
        <w:ind w:left="2880" w:hanging="360"/>
      </w:pPr>
      <w:rPr>
        <w:rFonts w:ascii="Symbol" w:hAnsi="Symbol" w:hint="default"/>
      </w:rPr>
    </w:lvl>
    <w:lvl w:ilvl="4" w:tplc="07CC64C4">
      <w:start w:val="1"/>
      <w:numFmt w:val="bullet"/>
      <w:lvlText w:val="o"/>
      <w:lvlJc w:val="left"/>
      <w:pPr>
        <w:ind w:left="3600" w:hanging="360"/>
      </w:pPr>
      <w:rPr>
        <w:rFonts w:ascii="Courier New" w:hAnsi="Courier New" w:hint="default"/>
      </w:rPr>
    </w:lvl>
    <w:lvl w:ilvl="5" w:tplc="173813A2">
      <w:start w:val="1"/>
      <w:numFmt w:val="bullet"/>
      <w:lvlText w:val=""/>
      <w:lvlJc w:val="left"/>
      <w:pPr>
        <w:ind w:left="4320" w:hanging="360"/>
      </w:pPr>
      <w:rPr>
        <w:rFonts w:ascii="Wingdings" w:hAnsi="Wingdings" w:hint="default"/>
      </w:rPr>
    </w:lvl>
    <w:lvl w:ilvl="6" w:tplc="8B04B720">
      <w:start w:val="1"/>
      <w:numFmt w:val="bullet"/>
      <w:lvlText w:val=""/>
      <w:lvlJc w:val="left"/>
      <w:pPr>
        <w:ind w:left="5040" w:hanging="360"/>
      </w:pPr>
      <w:rPr>
        <w:rFonts w:ascii="Symbol" w:hAnsi="Symbol" w:hint="default"/>
      </w:rPr>
    </w:lvl>
    <w:lvl w:ilvl="7" w:tplc="DF36C98A">
      <w:start w:val="1"/>
      <w:numFmt w:val="bullet"/>
      <w:lvlText w:val="o"/>
      <w:lvlJc w:val="left"/>
      <w:pPr>
        <w:ind w:left="5760" w:hanging="360"/>
      </w:pPr>
      <w:rPr>
        <w:rFonts w:ascii="Courier New" w:hAnsi="Courier New" w:hint="default"/>
      </w:rPr>
    </w:lvl>
    <w:lvl w:ilvl="8" w:tplc="6F54426E">
      <w:start w:val="1"/>
      <w:numFmt w:val="bullet"/>
      <w:lvlText w:val=""/>
      <w:lvlJc w:val="left"/>
      <w:pPr>
        <w:ind w:left="6480" w:hanging="360"/>
      </w:pPr>
      <w:rPr>
        <w:rFonts w:ascii="Wingdings" w:hAnsi="Wingdings" w:hint="default"/>
      </w:rPr>
    </w:lvl>
  </w:abstractNum>
  <w:abstractNum w:abstractNumId="26" w15:restartNumberingAfterBreak="0">
    <w:nsid w:val="22403C49"/>
    <w:multiLevelType w:val="hybridMultilevel"/>
    <w:tmpl w:val="A92EFAA0"/>
    <w:lvl w:ilvl="0" w:tplc="5D4A493A">
      <w:start w:val="1"/>
      <w:numFmt w:val="bullet"/>
      <w:lvlText w:val="·"/>
      <w:lvlJc w:val="left"/>
      <w:pPr>
        <w:ind w:left="720" w:hanging="360"/>
      </w:pPr>
      <w:rPr>
        <w:rFonts w:ascii="Symbol" w:hAnsi="Symbol" w:hint="default"/>
      </w:rPr>
    </w:lvl>
    <w:lvl w:ilvl="1" w:tplc="9CC8380C">
      <w:start w:val="1"/>
      <w:numFmt w:val="bullet"/>
      <w:lvlText w:val="o"/>
      <w:lvlJc w:val="left"/>
      <w:pPr>
        <w:ind w:left="1440" w:hanging="360"/>
      </w:pPr>
      <w:rPr>
        <w:rFonts w:ascii="Courier New" w:hAnsi="Courier New" w:hint="default"/>
      </w:rPr>
    </w:lvl>
    <w:lvl w:ilvl="2" w:tplc="808AA8FA">
      <w:start w:val="1"/>
      <w:numFmt w:val="bullet"/>
      <w:lvlText w:val=""/>
      <w:lvlJc w:val="left"/>
      <w:pPr>
        <w:ind w:left="2160" w:hanging="360"/>
      </w:pPr>
      <w:rPr>
        <w:rFonts w:ascii="Wingdings" w:hAnsi="Wingdings" w:hint="default"/>
      </w:rPr>
    </w:lvl>
    <w:lvl w:ilvl="3" w:tplc="2368D6DA">
      <w:start w:val="1"/>
      <w:numFmt w:val="bullet"/>
      <w:lvlText w:val=""/>
      <w:lvlJc w:val="left"/>
      <w:pPr>
        <w:ind w:left="2880" w:hanging="360"/>
      </w:pPr>
      <w:rPr>
        <w:rFonts w:ascii="Symbol" w:hAnsi="Symbol" w:hint="default"/>
      </w:rPr>
    </w:lvl>
    <w:lvl w:ilvl="4" w:tplc="04CE8F34">
      <w:start w:val="1"/>
      <w:numFmt w:val="bullet"/>
      <w:lvlText w:val="o"/>
      <w:lvlJc w:val="left"/>
      <w:pPr>
        <w:ind w:left="3600" w:hanging="360"/>
      </w:pPr>
      <w:rPr>
        <w:rFonts w:ascii="Courier New" w:hAnsi="Courier New" w:hint="default"/>
      </w:rPr>
    </w:lvl>
    <w:lvl w:ilvl="5" w:tplc="3FEA82D8">
      <w:start w:val="1"/>
      <w:numFmt w:val="bullet"/>
      <w:lvlText w:val=""/>
      <w:lvlJc w:val="left"/>
      <w:pPr>
        <w:ind w:left="4320" w:hanging="360"/>
      </w:pPr>
      <w:rPr>
        <w:rFonts w:ascii="Wingdings" w:hAnsi="Wingdings" w:hint="default"/>
      </w:rPr>
    </w:lvl>
    <w:lvl w:ilvl="6" w:tplc="FD4AAF58">
      <w:start w:val="1"/>
      <w:numFmt w:val="bullet"/>
      <w:lvlText w:val=""/>
      <w:lvlJc w:val="left"/>
      <w:pPr>
        <w:ind w:left="5040" w:hanging="360"/>
      </w:pPr>
      <w:rPr>
        <w:rFonts w:ascii="Symbol" w:hAnsi="Symbol" w:hint="default"/>
      </w:rPr>
    </w:lvl>
    <w:lvl w:ilvl="7" w:tplc="66D461F6">
      <w:start w:val="1"/>
      <w:numFmt w:val="bullet"/>
      <w:lvlText w:val="o"/>
      <w:lvlJc w:val="left"/>
      <w:pPr>
        <w:ind w:left="5760" w:hanging="360"/>
      </w:pPr>
      <w:rPr>
        <w:rFonts w:ascii="Courier New" w:hAnsi="Courier New" w:hint="default"/>
      </w:rPr>
    </w:lvl>
    <w:lvl w:ilvl="8" w:tplc="7EF60D1E">
      <w:start w:val="1"/>
      <w:numFmt w:val="bullet"/>
      <w:lvlText w:val=""/>
      <w:lvlJc w:val="left"/>
      <w:pPr>
        <w:ind w:left="6480" w:hanging="360"/>
      </w:pPr>
      <w:rPr>
        <w:rFonts w:ascii="Wingdings" w:hAnsi="Wingdings" w:hint="default"/>
      </w:rPr>
    </w:lvl>
  </w:abstractNum>
  <w:abstractNum w:abstractNumId="27" w15:restartNumberingAfterBreak="0">
    <w:nsid w:val="22A6C0B1"/>
    <w:multiLevelType w:val="hybridMultilevel"/>
    <w:tmpl w:val="66F8D1A0"/>
    <w:lvl w:ilvl="0" w:tplc="5E2A0052">
      <w:start w:val="1"/>
      <w:numFmt w:val="bullet"/>
      <w:lvlText w:val="·"/>
      <w:lvlJc w:val="left"/>
      <w:pPr>
        <w:ind w:left="720" w:hanging="360"/>
      </w:pPr>
      <w:rPr>
        <w:rFonts w:ascii="Symbol" w:hAnsi="Symbol" w:hint="default"/>
      </w:rPr>
    </w:lvl>
    <w:lvl w:ilvl="1" w:tplc="A748105E">
      <w:start w:val="1"/>
      <w:numFmt w:val="bullet"/>
      <w:lvlText w:val="o"/>
      <w:lvlJc w:val="left"/>
      <w:pPr>
        <w:ind w:left="1440" w:hanging="360"/>
      </w:pPr>
      <w:rPr>
        <w:rFonts w:ascii="Courier New" w:hAnsi="Courier New" w:hint="default"/>
      </w:rPr>
    </w:lvl>
    <w:lvl w:ilvl="2" w:tplc="6892484C">
      <w:start w:val="1"/>
      <w:numFmt w:val="bullet"/>
      <w:lvlText w:val=""/>
      <w:lvlJc w:val="left"/>
      <w:pPr>
        <w:ind w:left="2160" w:hanging="360"/>
      </w:pPr>
      <w:rPr>
        <w:rFonts w:ascii="Wingdings" w:hAnsi="Wingdings" w:hint="default"/>
      </w:rPr>
    </w:lvl>
    <w:lvl w:ilvl="3" w:tplc="04C41938">
      <w:start w:val="1"/>
      <w:numFmt w:val="bullet"/>
      <w:lvlText w:val=""/>
      <w:lvlJc w:val="left"/>
      <w:pPr>
        <w:ind w:left="2880" w:hanging="360"/>
      </w:pPr>
      <w:rPr>
        <w:rFonts w:ascii="Symbol" w:hAnsi="Symbol" w:hint="default"/>
      </w:rPr>
    </w:lvl>
    <w:lvl w:ilvl="4" w:tplc="E23A6A1E">
      <w:start w:val="1"/>
      <w:numFmt w:val="bullet"/>
      <w:lvlText w:val="o"/>
      <w:lvlJc w:val="left"/>
      <w:pPr>
        <w:ind w:left="3600" w:hanging="360"/>
      </w:pPr>
      <w:rPr>
        <w:rFonts w:ascii="Courier New" w:hAnsi="Courier New" w:hint="default"/>
      </w:rPr>
    </w:lvl>
    <w:lvl w:ilvl="5" w:tplc="7054B98A">
      <w:start w:val="1"/>
      <w:numFmt w:val="bullet"/>
      <w:lvlText w:val=""/>
      <w:lvlJc w:val="left"/>
      <w:pPr>
        <w:ind w:left="4320" w:hanging="360"/>
      </w:pPr>
      <w:rPr>
        <w:rFonts w:ascii="Wingdings" w:hAnsi="Wingdings" w:hint="default"/>
      </w:rPr>
    </w:lvl>
    <w:lvl w:ilvl="6" w:tplc="83C47B4E">
      <w:start w:val="1"/>
      <w:numFmt w:val="bullet"/>
      <w:lvlText w:val=""/>
      <w:lvlJc w:val="left"/>
      <w:pPr>
        <w:ind w:left="5040" w:hanging="360"/>
      </w:pPr>
      <w:rPr>
        <w:rFonts w:ascii="Symbol" w:hAnsi="Symbol" w:hint="default"/>
      </w:rPr>
    </w:lvl>
    <w:lvl w:ilvl="7" w:tplc="01E0609C">
      <w:start w:val="1"/>
      <w:numFmt w:val="bullet"/>
      <w:lvlText w:val="o"/>
      <w:lvlJc w:val="left"/>
      <w:pPr>
        <w:ind w:left="5760" w:hanging="360"/>
      </w:pPr>
      <w:rPr>
        <w:rFonts w:ascii="Courier New" w:hAnsi="Courier New" w:hint="default"/>
      </w:rPr>
    </w:lvl>
    <w:lvl w:ilvl="8" w:tplc="98EAF0F0">
      <w:start w:val="1"/>
      <w:numFmt w:val="bullet"/>
      <w:lvlText w:val=""/>
      <w:lvlJc w:val="left"/>
      <w:pPr>
        <w:ind w:left="6480" w:hanging="360"/>
      </w:pPr>
      <w:rPr>
        <w:rFonts w:ascii="Wingdings" w:hAnsi="Wingdings" w:hint="default"/>
      </w:rPr>
    </w:lvl>
  </w:abstractNum>
  <w:abstractNum w:abstractNumId="28" w15:restartNumberingAfterBreak="0">
    <w:nsid w:val="240F9B1B"/>
    <w:multiLevelType w:val="hybridMultilevel"/>
    <w:tmpl w:val="5110349A"/>
    <w:lvl w:ilvl="0" w:tplc="83EEA0FC">
      <w:start w:val="1"/>
      <w:numFmt w:val="bullet"/>
      <w:lvlText w:val="·"/>
      <w:lvlJc w:val="left"/>
      <w:pPr>
        <w:ind w:left="720" w:hanging="360"/>
      </w:pPr>
      <w:rPr>
        <w:rFonts w:ascii="Symbol" w:hAnsi="Symbol" w:hint="default"/>
      </w:rPr>
    </w:lvl>
    <w:lvl w:ilvl="1" w:tplc="91AAAE3C">
      <w:start w:val="1"/>
      <w:numFmt w:val="bullet"/>
      <w:lvlText w:val="o"/>
      <w:lvlJc w:val="left"/>
      <w:pPr>
        <w:ind w:left="1440" w:hanging="360"/>
      </w:pPr>
      <w:rPr>
        <w:rFonts w:ascii="Courier New" w:hAnsi="Courier New" w:hint="default"/>
      </w:rPr>
    </w:lvl>
    <w:lvl w:ilvl="2" w:tplc="E034B616">
      <w:start w:val="1"/>
      <w:numFmt w:val="bullet"/>
      <w:lvlText w:val=""/>
      <w:lvlJc w:val="left"/>
      <w:pPr>
        <w:ind w:left="2160" w:hanging="360"/>
      </w:pPr>
      <w:rPr>
        <w:rFonts w:ascii="Wingdings" w:hAnsi="Wingdings" w:hint="default"/>
      </w:rPr>
    </w:lvl>
    <w:lvl w:ilvl="3" w:tplc="FC4235CE">
      <w:start w:val="1"/>
      <w:numFmt w:val="bullet"/>
      <w:lvlText w:val=""/>
      <w:lvlJc w:val="left"/>
      <w:pPr>
        <w:ind w:left="2880" w:hanging="360"/>
      </w:pPr>
      <w:rPr>
        <w:rFonts w:ascii="Symbol" w:hAnsi="Symbol" w:hint="default"/>
      </w:rPr>
    </w:lvl>
    <w:lvl w:ilvl="4" w:tplc="944C9364">
      <w:start w:val="1"/>
      <w:numFmt w:val="bullet"/>
      <w:lvlText w:val="o"/>
      <w:lvlJc w:val="left"/>
      <w:pPr>
        <w:ind w:left="3600" w:hanging="360"/>
      </w:pPr>
      <w:rPr>
        <w:rFonts w:ascii="Courier New" w:hAnsi="Courier New" w:hint="default"/>
      </w:rPr>
    </w:lvl>
    <w:lvl w:ilvl="5" w:tplc="E6F4D5A0">
      <w:start w:val="1"/>
      <w:numFmt w:val="bullet"/>
      <w:lvlText w:val=""/>
      <w:lvlJc w:val="left"/>
      <w:pPr>
        <w:ind w:left="4320" w:hanging="360"/>
      </w:pPr>
      <w:rPr>
        <w:rFonts w:ascii="Wingdings" w:hAnsi="Wingdings" w:hint="default"/>
      </w:rPr>
    </w:lvl>
    <w:lvl w:ilvl="6" w:tplc="D730DC3C">
      <w:start w:val="1"/>
      <w:numFmt w:val="bullet"/>
      <w:lvlText w:val=""/>
      <w:lvlJc w:val="left"/>
      <w:pPr>
        <w:ind w:left="5040" w:hanging="360"/>
      </w:pPr>
      <w:rPr>
        <w:rFonts w:ascii="Symbol" w:hAnsi="Symbol" w:hint="default"/>
      </w:rPr>
    </w:lvl>
    <w:lvl w:ilvl="7" w:tplc="8430919C">
      <w:start w:val="1"/>
      <w:numFmt w:val="bullet"/>
      <w:lvlText w:val="o"/>
      <w:lvlJc w:val="left"/>
      <w:pPr>
        <w:ind w:left="5760" w:hanging="360"/>
      </w:pPr>
      <w:rPr>
        <w:rFonts w:ascii="Courier New" w:hAnsi="Courier New" w:hint="default"/>
      </w:rPr>
    </w:lvl>
    <w:lvl w:ilvl="8" w:tplc="80C0D258">
      <w:start w:val="1"/>
      <w:numFmt w:val="bullet"/>
      <w:lvlText w:val=""/>
      <w:lvlJc w:val="left"/>
      <w:pPr>
        <w:ind w:left="6480" w:hanging="360"/>
      </w:pPr>
      <w:rPr>
        <w:rFonts w:ascii="Wingdings" w:hAnsi="Wingdings" w:hint="default"/>
      </w:rPr>
    </w:lvl>
  </w:abstractNum>
  <w:abstractNum w:abstractNumId="29" w15:restartNumberingAfterBreak="0">
    <w:nsid w:val="255953A8"/>
    <w:multiLevelType w:val="hybridMultilevel"/>
    <w:tmpl w:val="53963336"/>
    <w:lvl w:ilvl="0" w:tplc="185C0B76">
      <w:start w:val="1"/>
      <w:numFmt w:val="bullet"/>
      <w:lvlText w:val="·"/>
      <w:lvlJc w:val="left"/>
      <w:pPr>
        <w:ind w:left="720" w:hanging="360"/>
      </w:pPr>
      <w:rPr>
        <w:rFonts w:ascii="Symbol" w:hAnsi="Symbol" w:hint="default"/>
      </w:rPr>
    </w:lvl>
    <w:lvl w:ilvl="1" w:tplc="0520E7B0">
      <w:start w:val="1"/>
      <w:numFmt w:val="bullet"/>
      <w:lvlText w:val="o"/>
      <w:lvlJc w:val="left"/>
      <w:pPr>
        <w:ind w:left="1440" w:hanging="360"/>
      </w:pPr>
      <w:rPr>
        <w:rFonts w:ascii="Courier New" w:hAnsi="Courier New" w:hint="default"/>
      </w:rPr>
    </w:lvl>
    <w:lvl w:ilvl="2" w:tplc="D8A82B68">
      <w:start w:val="1"/>
      <w:numFmt w:val="bullet"/>
      <w:lvlText w:val=""/>
      <w:lvlJc w:val="left"/>
      <w:pPr>
        <w:ind w:left="2160" w:hanging="360"/>
      </w:pPr>
      <w:rPr>
        <w:rFonts w:ascii="Wingdings" w:hAnsi="Wingdings" w:hint="default"/>
      </w:rPr>
    </w:lvl>
    <w:lvl w:ilvl="3" w:tplc="A33E1704">
      <w:start w:val="1"/>
      <w:numFmt w:val="bullet"/>
      <w:lvlText w:val=""/>
      <w:lvlJc w:val="left"/>
      <w:pPr>
        <w:ind w:left="2880" w:hanging="360"/>
      </w:pPr>
      <w:rPr>
        <w:rFonts w:ascii="Symbol" w:hAnsi="Symbol" w:hint="default"/>
      </w:rPr>
    </w:lvl>
    <w:lvl w:ilvl="4" w:tplc="350C7168">
      <w:start w:val="1"/>
      <w:numFmt w:val="bullet"/>
      <w:lvlText w:val="o"/>
      <w:lvlJc w:val="left"/>
      <w:pPr>
        <w:ind w:left="3600" w:hanging="360"/>
      </w:pPr>
      <w:rPr>
        <w:rFonts w:ascii="Courier New" w:hAnsi="Courier New" w:hint="default"/>
      </w:rPr>
    </w:lvl>
    <w:lvl w:ilvl="5" w:tplc="3DF446DE">
      <w:start w:val="1"/>
      <w:numFmt w:val="bullet"/>
      <w:lvlText w:val=""/>
      <w:lvlJc w:val="left"/>
      <w:pPr>
        <w:ind w:left="4320" w:hanging="360"/>
      </w:pPr>
      <w:rPr>
        <w:rFonts w:ascii="Wingdings" w:hAnsi="Wingdings" w:hint="default"/>
      </w:rPr>
    </w:lvl>
    <w:lvl w:ilvl="6" w:tplc="31BEB930">
      <w:start w:val="1"/>
      <w:numFmt w:val="bullet"/>
      <w:lvlText w:val=""/>
      <w:lvlJc w:val="left"/>
      <w:pPr>
        <w:ind w:left="5040" w:hanging="360"/>
      </w:pPr>
      <w:rPr>
        <w:rFonts w:ascii="Symbol" w:hAnsi="Symbol" w:hint="default"/>
      </w:rPr>
    </w:lvl>
    <w:lvl w:ilvl="7" w:tplc="10C23E7A">
      <w:start w:val="1"/>
      <w:numFmt w:val="bullet"/>
      <w:lvlText w:val="o"/>
      <w:lvlJc w:val="left"/>
      <w:pPr>
        <w:ind w:left="5760" w:hanging="360"/>
      </w:pPr>
      <w:rPr>
        <w:rFonts w:ascii="Courier New" w:hAnsi="Courier New" w:hint="default"/>
      </w:rPr>
    </w:lvl>
    <w:lvl w:ilvl="8" w:tplc="45EE3B48">
      <w:start w:val="1"/>
      <w:numFmt w:val="bullet"/>
      <w:lvlText w:val=""/>
      <w:lvlJc w:val="left"/>
      <w:pPr>
        <w:ind w:left="6480" w:hanging="360"/>
      </w:pPr>
      <w:rPr>
        <w:rFonts w:ascii="Wingdings" w:hAnsi="Wingdings" w:hint="default"/>
      </w:rPr>
    </w:lvl>
  </w:abstractNum>
  <w:abstractNum w:abstractNumId="30" w15:restartNumberingAfterBreak="0">
    <w:nsid w:val="2897869A"/>
    <w:multiLevelType w:val="hybridMultilevel"/>
    <w:tmpl w:val="6B8AF0AA"/>
    <w:lvl w:ilvl="0" w:tplc="2ED4DEA2">
      <w:start w:val="1"/>
      <w:numFmt w:val="bullet"/>
      <w:lvlText w:val="·"/>
      <w:lvlJc w:val="left"/>
      <w:pPr>
        <w:ind w:left="720" w:hanging="360"/>
      </w:pPr>
      <w:rPr>
        <w:rFonts w:ascii="Symbol" w:hAnsi="Symbol" w:hint="default"/>
      </w:rPr>
    </w:lvl>
    <w:lvl w:ilvl="1" w:tplc="9DF2B882">
      <w:start w:val="1"/>
      <w:numFmt w:val="bullet"/>
      <w:lvlText w:val="o"/>
      <w:lvlJc w:val="left"/>
      <w:pPr>
        <w:ind w:left="1440" w:hanging="360"/>
      </w:pPr>
      <w:rPr>
        <w:rFonts w:ascii="Courier New" w:hAnsi="Courier New" w:hint="default"/>
      </w:rPr>
    </w:lvl>
    <w:lvl w:ilvl="2" w:tplc="E4AC508C">
      <w:start w:val="1"/>
      <w:numFmt w:val="bullet"/>
      <w:lvlText w:val=""/>
      <w:lvlJc w:val="left"/>
      <w:pPr>
        <w:ind w:left="2160" w:hanging="360"/>
      </w:pPr>
      <w:rPr>
        <w:rFonts w:ascii="Wingdings" w:hAnsi="Wingdings" w:hint="default"/>
      </w:rPr>
    </w:lvl>
    <w:lvl w:ilvl="3" w:tplc="8F5C674C">
      <w:start w:val="1"/>
      <w:numFmt w:val="bullet"/>
      <w:lvlText w:val=""/>
      <w:lvlJc w:val="left"/>
      <w:pPr>
        <w:ind w:left="2880" w:hanging="360"/>
      </w:pPr>
      <w:rPr>
        <w:rFonts w:ascii="Symbol" w:hAnsi="Symbol" w:hint="default"/>
      </w:rPr>
    </w:lvl>
    <w:lvl w:ilvl="4" w:tplc="47AE3CEC">
      <w:start w:val="1"/>
      <w:numFmt w:val="bullet"/>
      <w:lvlText w:val="o"/>
      <w:lvlJc w:val="left"/>
      <w:pPr>
        <w:ind w:left="3600" w:hanging="360"/>
      </w:pPr>
      <w:rPr>
        <w:rFonts w:ascii="Courier New" w:hAnsi="Courier New" w:hint="default"/>
      </w:rPr>
    </w:lvl>
    <w:lvl w:ilvl="5" w:tplc="83B2B00A">
      <w:start w:val="1"/>
      <w:numFmt w:val="bullet"/>
      <w:lvlText w:val=""/>
      <w:lvlJc w:val="left"/>
      <w:pPr>
        <w:ind w:left="4320" w:hanging="360"/>
      </w:pPr>
      <w:rPr>
        <w:rFonts w:ascii="Wingdings" w:hAnsi="Wingdings" w:hint="default"/>
      </w:rPr>
    </w:lvl>
    <w:lvl w:ilvl="6" w:tplc="E4E6D44E">
      <w:start w:val="1"/>
      <w:numFmt w:val="bullet"/>
      <w:lvlText w:val=""/>
      <w:lvlJc w:val="left"/>
      <w:pPr>
        <w:ind w:left="5040" w:hanging="360"/>
      </w:pPr>
      <w:rPr>
        <w:rFonts w:ascii="Symbol" w:hAnsi="Symbol" w:hint="default"/>
      </w:rPr>
    </w:lvl>
    <w:lvl w:ilvl="7" w:tplc="63C275A4">
      <w:start w:val="1"/>
      <w:numFmt w:val="bullet"/>
      <w:lvlText w:val="o"/>
      <w:lvlJc w:val="left"/>
      <w:pPr>
        <w:ind w:left="5760" w:hanging="360"/>
      </w:pPr>
      <w:rPr>
        <w:rFonts w:ascii="Courier New" w:hAnsi="Courier New" w:hint="default"/>
      </w:rPr>
    </w:lvl>
    <w:lvl w:ilvl="8" w:tplc="B742DAB6">
      <w:start w:val="1"/>
      <w:numFmt w:val="bullet"/>
      <w:lvlText w:val=""/>
      <w:lvlJc w:val="left"/>
      <w:pPr>
        <w:ind w:left="6480" w:hanging="360"/>
      </w:pPr>
      <w:rPr>
        <w:rFonts w:ascii="Wingdings" w:hAnsi="Wingdings" w:hint="default"/>
      </w:rPr>
    </w:lvl>
  </w:abstractNum>
  <w:abstractNum w:abstractNumId="31" w15:restartNumberingAfterBreak="0">
    <w:nsid w:val="2C07344C"/>
    <w:multiLevelType w:val="multilevel"/>
    <w:tmpl w:val="EAD82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CCC3B04"/>
    <w:multiLevelType w:val="multilevel"/>
    <w:tmpl w:val="7762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D763455"/>
    <w:multiLevelType w:val="hybridMultilevel"/>
    <w:tmpl w:val="D1C05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2DCE6369"/>
    <w:multiLevelType w:val="multilevel"/>
    <w:tmpl w:val="EC725C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2F5E5696"/>
    <w:multiLevelType w:val="hybridMultilevel"/>
    <w:tmpl w:val="F508E5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2F84BB9F"/>
    <w:multiLevelType w:val="hybridMultilevel"/>
    <w:tmpl w:val="E006F48C"/>
    <w:lvl w:ilvl="0" w:tplc="23F00042">
      <w:start w:val="1"/>
      <w:numFmt w:val="bullet"/>
      <w:lvlText w:val="·"/>
      <w:lvlJc w:val="left"/>
      <w:pPr>
        <w:ind w:left="720" w:hanging="360"/>
      </w:pPr>
      <w:rPr>
        <w:rFonts w:ascii="Symbol" w:hAnsi="Symbol" w:hint="default"/>
      </w:rPr>
    </w:lvl>
    <w:lvl w:ilvl="1" w:tplc="5EEA938C">
      <w:start w:val="1"/>
      <w:numFmt w:val="bullet"/>
      <w:lvlText w:val="o"/>
      <w:lvlJc w:val="left"/>
      <w:pPr>
        <w:ind w:left="1440" w:hanging="360"/>
      </w:pPr>
      <w:rPr>
        <w:rFonts w:ascii="Courier New" w:hAnsi="Courier New" w:hint="default"/>
      </w:rPr>
    </w:lvl>
    <w:lvl w:ilvl="2" w:tplc="EE86133C">
      <w:start w:val="1"/>
      <w:numFmt w:val="bullet"/>
      <w:lvlText w:val=""/>
      <w:lvlJc w:val="left"/>
      <w:pPr>
        <w:ind w:left="2160" w:hanging="360"/>
      </w:pPr>
      <w:rPr>
        <w:rFonts w:ascii="Wingdings" w:hAnsi="Wingdings" w:hint="default"/>
      </w:rPr>
    </w:lvl>
    <w:lvl w:ilvl="3" w:tplc="494E8B3E">
      <w:start w:val="1"/>
      <w:numFmt w:val="bullet"/>
      <w:lvlText w:val=""/>
      <w:lvlJc w:val="left"/>
      <w:pPr>
        <w:ind w:left="2880" w:hanging="360"/>
      </w:pPr>
      <w:rPr>
        <w:rFonts w:ascii="Symbol" w:hAnsi="Symbol" w:hint="default"/>
      </w:rPr>
    </w:lvl>
    <w:lvl w:ilvl="4" w:tplc="4B34672C">
      <w:start w:val="1"/>
      <w:numFmt w:val="bullet"/>
      <w:lvlText w:val="o"/>
      <w:lvlJc w:val="left"/>
      <w:pPr>
        <w:ind w:left="3600" w:hanging="360"/>
      </w:pPr>
      <w:rPr>
        <w:rFonts w:ascii="Courier New" w:hAnsi="Courier New" w:hint="default"/>
      </w:rPr>
    </w:lvl>
    <w:lvl w:ilvl="5" w:tplc="6EFEA870">
      <w:start w:val="1"/>
      <w:numFmt w:val="bullet"/>
      <w:lvlText w:val=""/>
      <w:lvlJc w:val="left"/>
      <w:pPr>
        <w:ind w:left="4320" w:hanging="360"/>
      </w:pPr>
      <w:rPr>
        <w:rFonts w:ascii="Wingdings" w:hAnsi="Wingdings" w:hint="default"/>
      </w:rPr>
    </w:lvl>
    <w:lvl w:ilvl="6" w:tplc="454020C0">
      <w:start w:val="1"/>
      <w:numFmt w:val="bullet"/>
      <w:lvlText w:val=""/>
      <w:lvlJc w:val="left"/>
      <w:pPr>
        <w:ind w:left="5040" w:hanging="360"/>
      </w:pPr>
      <w:rPr>
        <w:rFonts w:ascii="Symbol" w:hAnsi="Symbol" w:hint="default"/>
      </w:rPr>
    </w:lvl>
    <w:lvl w:ilvl="7" w:tplc="C504A00A">
      <w:start w:val="1"/>
      <w:numFmt w:val="bullet"/>
      <w:lvlText w:val="o"/>
      <w:lvlJc w:val="left"/>
      <w:pPr>
        <w:ind w:left="5760" w:hanging="360"/>
      </w:pPr>
      <w:rPr>
        <w:rFonts w:ascii="Courier New" w:hAnsi="Courier New" w:hint="default"/>
      </w:rPr>
    </w:lvl>
    <w:lvl w:ilvl="8" w:tplc="42506EF0">
      <w:start w:val="1"/>
      <w:numFmt w:val="bullet"/>
      <w:lvlText w:val=""/>
      <w:lvlJc w:val="left"/>
      <w:pPr>
        <w:ind w:left="6480" w:hanging="360"/>
      </w:pPr>
      <w:rPr>
        <w:rFonts w:ascii="Wingdings" w:hAnsi="Wingdings" w:hint="default"/>
      </w:rPr>
    </w:lvl>
  </w:abstractNum>
  <w:abstractNum w:abstractNumId="37" w15:restartNumberingAfterBreak="0">
    <w:nsid w:val="30C12942"/>
    <w:multiLevelType w:val="multilevel"/>
    <w:tmpl w:val="FD264DEA"/>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38" w15:restartNumberingAfterBreak="0">
    <w:nsid w:val="33587A2B"/>
    <w:multiLevelType w:val="hybridMultilevel"/>
    <w:tmpl w:val="BEDC7C18"/>
    <w:lvl w:ilvl="0" w:tplc="4288C8F8">
      <w:start w:val="1"/>
      <w:numFmt w:val="bullet"/>
      <w:lvlText w:val="·"/>
      <w:lvlJc w:val="left"/>
      <w:pPr>
        <w:ind w:left="720" w:hanging="360"/>
      </w:pPr>
      <w:rPr>
        <w:rFonts w:ascii="Symbol" w:hAnsi="Symbol" w:hint="default"/>
      </w:rPr>
    </w:lvl>
    <w:lvl w:ilvl="1" w:tplc="60983FC8">
      <w:start w:val="1"/>
      <w:numFmt w:val="bullet"/>
      <w:lvlText w:val="o"/>
      <w:lvlJc w:val="left"/>
      <w:pPr>
        <w:ind w:left="1440" w:hanging="360"/>
      </w:pPr>
      <w:rPr>
        <w:rFonts w:ascii="Courier New" w:hAnsi="Courier New" w:hint="default"/>
      </w:rPr>
    </w:lvl>
    <w:lvl w:ilvl="2" w:tplc="55B8D920">
      <w:start w:val="1"/>
      <w:numFmt w:val="bullet"/>
      <w:lvlText w:val=""/>
      <w:lvlJc w:val="left"/>
      <w:pPr>
        <w:ind w:left="2160" w:hanging="360"/>
      </w:pPr>
      <w:rPr>
        <w:rFonts w:ascii="Wingdings" w:hAnsi="Wingdings" w:hint="default"/>
      </w:rPr>
    </w:lvl>
    <w:lvl w:ilvl="3" w:tplc="22EC1CDE">
      <w:start w:val="1"/>
      <w:numFmt w:val="bullet"/>
      <w:lvlText w:val=""/>
      <w:lvlJc w:val="left"/>
      <w:pPr>
        <w:ind w:left="2880" w:hanging="360"/>
      </w:pPr>
      <w:rPr>
        <w:rFonts w:ascii="Symbol" w:hAnsi="Symbol" w:hint="default"/>
      </w:rPr>
    </w:lvl>
    <w:lvl w:ilvl="4" w:tplc="D0CA8C00">
      <w:start w:val="1"/>
      <w:numFmt w:val="bullet"/>
      <w:lvlText w:val="o"/>
      <w:lvlJc w:val="left"/>
      <w:pPr>
        <w:ind w:left="3600" w:hanging="360"/>
      </w:pPr>
      <w:rPr>
        <w:rFonts w:ascii="Courier New" w:hAnsi="Courier New" w:hint="default"/>
      </w:rPr>
    </w:lvl>
    <w:lvl w:ilvl="5" w:tplc="7338B264">
      <w:start w:val="1"/>
      <w:numFmt w:val="bullet"/>
      <w:lvlText w:val=""/>
      <w:lvlJc w:val="left"/>
      <w:pPr>
        <w:ind w:left="4320" w:hanging="360"/>
      </w:pPr>
      <w:rPr>
        <w:rFonts w:ascii="Wingdings" w:hAnsi="Wingdings" w:hint="default"/>
      </w:rPr>
    </w:lvl>
    <w:lvl w:ilvl="6" w:tplc="1B468EEE">
      <w:start w:val="1"/>
      <w:numFmt w:val="bullet"/>
      <w:lvlText w:val=""/>
      <w:lvlJc w:val="left"/>
      <w:pPr>
        <w:ind w:left="5040" w:hanging="360"/>
      </w:pPr>
      <w:rPr>
        <w:rFonts w:ascii="Symbol" w:hAnsi="Symbol" w:hint="default"/>
      </w:rPr>
    </w:lvl>
    <w:lvl w:ilvl="7" w:tplc="C74E9C36">
      <w:start w:val="1"/>
      <w:numFmt w:val="bullet"/>
      <w:lvlText w:val="o"/>
      <w:lvlJc w:val="left"/>
      <w:pPr>
        <w:ind w:left="5760" w:hanging="360"/>
      </w:pPr>
      <w:rPr>
        <w:rFonts w:ascii="Courier New" w:hAnsi="Courier New" w:hint="default"/>
      </w:rPr>
    </w:lvl>
    <w:lvl w:ilvl="8" w:tplc="66FC2C3A">
      <w:start w:val="1"/>
      <w:numFmt w:val="bullet"/>
      <w:lvlText w:val=""/>
      <w:lvlJc w:val="left"/>
      <w:pPr>
        <w:ind w:left="6480" w:hanging="360"/>
      </w:pPr>
      <w:rPr>
        <w:rFonts w:ascii="Wingdings" w:hAnsi="Wingdings" w:hint="default"/>
      </w:rPr>
    </w:lvl>
  </w:abstractNum>
  <w:abstractNum w:abstractNumId="39" w15:restartNumberingAfterBreak="0">
    <w:nsid w:val="336EB506"/>
    <w:multiLevelType w:val="hybridMultilevel"/>
    <w:tmpl w:val="708AE370"/>
    <w:lvl w:ilvl="0" w:tplc="C0DC5A14">
      <w:start w:val="1"/>
      <w:numFmt w:val="bullet"/>
      <w:lvlText w:val="·"/>
      <w:lvlJc w:val="left"/>
      <w:pPr>
        <w:ind w:left="720" w:hanging="360"/>
      </w:pPr>
      <w:rPr>
        <w:rFonts w:ascii="Symbol" w:hAnsi="Symbol" w:hint="default"/>
      </w:rPr>
    </w:lvl>
    <w:lvl w:ilvl="1" w:tplc="28127D62">
      <w:start w:val="1"/>
      <w:numFmt w:val="bullet"/>
      <w:lvlText w:val="o"/>
      <w:lvlJc w:val="left"/>
      <w:pPr>
        <w:ind w:left="1440" w:hanging="360"/>
      </w:pPr>
      <w:rPr>
        <w:rFonts w:ascii="Courier New" w:hAnsi="Courier New" w:hint="default"/>
      </w:rPr>
    </w:lvl>
    <w:lvl w:ilvl="2" w:tplc="75ACAE84">
      <w:start w:val="1"/>
      <w:numFmt w:val="bullet"/>
      <w:lvlText w:val=""/>
      <w:lvlJc w:val="left"/>
      <w:pPr>
        <w:ind w:left="2160" w:hanging="360"/>
      </w:pPr>
      <w:rPr>
        <w:rFonts w:ascii="Wingdings" w:hAnsi="Wingdings" w:hint="default"/>
      </w:rPr>
    </w:lvl>
    <w:lvl w:ilvl="3" w:tplc="76FC206A">
      <w:start w:val="1"/>
      <w:numFmt w:val="bullet"/>
      <w:lvlText w:val=""/>
      <w:lvlJc w:val="left"/>
      <w:pPr>
        <w:ind w:left="2880" w:hanging="360"/>
      </w:pPr>
      <w:rPr>
        <w:rFonts w:ascii="Symbol" w:hAnsi="Symbol" w:hint="default"/>
      </w:rPr>
    </w:lvl>
    <w:lvl w:ilvl="4" w:tplc="F21017AC">
      <w:start w:val="1"/>
      <w:numFmt w:val="bullet"/>
      <w:lvlText w:val="o"/>
      <w:lvlJc w:val="left"/>
      <w:pPr>
        <w:ind w:left="3600" w:hanging="360"/>
      </w:pPr>
      <w:rPr>
        <w:rFonts w:ascii="Courier New" w:hAnsi="Courier New" w:hint="default"/>
      </w:rPr>
    </w:lvl>
    <w:lvl w:ilvl="5" w:tplc="7D20C0F4">
      <w:start w:val="1"/>
      <w:numFmt w:val="bullet"/>
      <w:lvlText w:val=""/>
      <w:lvlJc w:val="left"/>
      <w:pPr>
        <w:ind w:left="4320" w:hanging="360"/>
      </w:pPr>
      <w:rPr>
        <w:rFonts w:ascii="Wingdings" w:hAnsi="Wingdings" w:hint="default"/>
      </w:rPr>
    </w:lvl>
    <w:lvl w:ilvl="6" w:tplc="D4A687B8">
      <w:start w:val="1"/>
      <w:numFmt w:val="bullet"/>
      <w:lvlText w:val=""/>
      <w:lvlJc w:val="left"/>
      <w:pPr>
        <w:ind w:left="5040" w:hanging="360"/>
      </w:pPr>
      <w:rPr>
        <w:rFonts w:ascii="Symbol" w:hAnsi="Symbol" w:hint="default"/>
      </w:rPr>
    </w:lvl>
    <w:lvl w:ilvl="7" w:tplc="22D82EBE">
      <w:start w:val="1"/>
      <w:numFmt w:val="bullet"/>
      <w:lvlText w:val="o"/>
      <w:lvlJc w:val="left"/>
      <w:pPr>
        <w:ind w:left="5760" w:hanging="360"/>
      </w:pPr>
      <w:rPr>
        <w:rFonts w:ascii="Courier New" w:hAnsi="Courier New" w:hint="default"/>
      </w:rPr>
    </w:lvl>
    <w:lvl w:ilvl="8" w:tplc="9294C54E">
      <w:start w:val="1"/>
      <w:numFmt w:val="bullet"/>
      <w:lvlText w:val=""/>
      <w:lvlJc w:val="left"/>
      <w:pPr>
        <w:ind w:left="6480" w:hanging="360"/>
      </w:pPr>
      <w:rPr>
        <w:rFonts w:ascii="Wingdings" w:hAnsi="Wingdings" w:hint="default"/>
      </w:rPr>
    </w:lvl>
  </w:abstractNum>
  <w:abstractNum w:abstractNumId="40" w15:restartNumberingAfterBreak="0">
    <w:nsid w:val="35867F81"/>
    <w:multiLevelType w:val="hybridMultilevel"/>
    <w:tmpl w:val="BDE2239A"/>
    <w:lvl w:ilvl="0" w:tplc="27429BF6">
      <w:start w:val="1"/>
      <w:numFmt w:val="bullet"/>
      <w:lvlText w:val="·"/>
      <w:lvlJc w:val="left"/>
      <w:pPr>
        <w:ind w:left="720" w:hanging="360"/>
      </w:pPr>
      <w:rPr>
        <w:rFonts w:ascii="Symbol" w:hAnsi="Symbol" w:hint="default"/>
      </w:rPr>
    </w:lvl>
    <w:lvl w:ilvl="1" w:tplc="D0F4A9DC">
      <w:start w:val="1"/>
      <w:numFmt w:val="bullet"/>
      <w:lvlText w:val="o"/>
      <w:lvlJc w:val="left"/>
      <w:pPr>
        <w:ind w:left="1440" w:hanging="360"/>
      </w:pPr>
      <w:rPr>
        <w:rFonts w:ascii="Courier New" w:hAnsi="Courier New" w:hint="default"/>
      </w:rPr>
    </w:lvl>
    <w:lvl w:ilvl="2" w:tplc="E6D05848">
      <w:start w:val="1"/>
      <w:numFmt w:val="bullet"/>
      <w:lvlText w:val=""/>
      <w:lvlJc w:val="left"/>
      <w:pPr>
        <w:ind w:left="2160" w:hanging="360"/>
      </w:pPr>
      <w:rPr>
        <w:rFonts w:ascii="Wingdings" w:hAnsi="Wingdings" w:hint="default"/>
      </w:rPr>
    </w:lvl>
    <w:lvl w:ilvl="3" w:tplc="4B767F1C">
      <w:start w:val="1"/>
      <w:numFmt w:val="bullet"/>
      <w:lvlText w:val=""/>
      <w:lvlJc w:val="left"/>
      <w:pPr>
        <w:ind w:left="2880" w:hanging="360"/>
      </w:pPr>
      <w:rPr>
        <w:rFonts w:ascii="Symbol" w:hAnsi="Symbol" w:hint="default"/>
      </w:rPr>
    </w:lvl>
    <w:lvl w:ilvl="4" w:tplc="FB7660E4">
      <w:start w:val="1"/>
      <w:numFmt w:val="bullet"/>
      <w:lvlText w:val="o"/>
      <w:lvlJc w:val="left"/>
      <w:pPr>
        <w:ind w:left="3600" w:hanging="360"/>
      </w:pPr>
      <w:rPr>
        <w:rFonts w:ascii="Courier New" w:hAnsi="Courier New" w:hint="default"/>
      </w:rPr>
    </w:lvl>
    <w:lvl w:ilvl="5" w:tplc="94864518">
      <w:start w:val="1"/>
      <w:numFmt w:val="bullet"/>
      <w:lvlText w:val=""/>
      <w:lvlJc w:val="left"/>
      <w:pPr>
        <w:ind w:left="4320" w:hanging="360"/>
      </w:pPr>
      <w:rPr>
        <w:rFonts w:ascii="Wingdings" w:hAnsi="Wingdings" w:hint="default"/>
      </w:rPr>
    </w:lvl>
    <w:lvl w:ilvl="6" w:tplc="3F0896EC">
      <w:start w:val="1"/>
      <w:numFmt w:val="bullet"/>
      <w:lvlText w:val=""/>
      <w:lvlJc w:val="left"/>
      <w:pPr>
        <w:ind w:left="5040" w:hanging="360"/>
      </w:pPr>
      <w:rPr>
        <w:rFonts w:ascii="Symbol" w:hAnsi="Symbol" w:hint="default"/>
      </w:rPr>
    </w:lvl>
    <w:lvl w:ilvl="7" w:tplc="5C743D06">
      <w:start w:val="1"/>
      <w:numFmt w:val="bullet"/>
      <w:lvlText w:val="o"/>
      <w:lvlJc w:val="left"/>
      <w:pPr>
        <w:ind w:left="5760" w:hanging="360"/>
      </w:pPr>
      <w:rPr>
        <w:rFonts w:ascii="Courier New" w:hAnsi="Courier New" w:hint="default"/>
      </w:rPr>
    </w:lvl>
    <w:lvl w:ilvl="8" w:tplc="86D047A4">
      <w:start w:val="1"/>
      <w:numFmt w:val="bullet"/>
      <w:lvlText w:val=""/>
      <w:lvlJc w:val="left"/>
      <w:pPr>
        <w:ind w:left="6480" w:hanging="360"/>
      </w:pPr>
      <w:rPr>
        <w:rFonts w:ascii="Wingdings" w:hAnsi="Wingdings" w:hint="default"/>
      </w:rPr>
    </w:lvl>
  </w:abstractNum>
  <w:abstractNum w:abstractNumId="41" w15:restartNumberingAfterBreak="0">
    <w:nsid w:val="367DD452"/>
    <w:multiLevelType w:val="hybridMultilevel"/>
    <w:tmpl w:val="FC06228C"/>
    <w:lvl w:ilvl="0" w:tplc="B94ABB12">
      <w:start w:val="1"/>
      <w:numFmt w:val="bullet"/>
      <w:lvlText w:val="·"/>
      <w:lvlJc w:val="left"/>
      <w:pPr>
        <w:ind w:left="720" w:hanging="360"/>
      </w:pPr>
      <w:rPr>
        <w:rFonts w:ascii="Symbol" w:hAnsi="Symbol" w:hint="default"/>
      </w:rPr>
    </w:lvl>
    <w:lvl w:ilvl="1" w:tplc="583EC51C">
      <w:start w:val="1"/>
      <w:numFmt w:val="bullet"/>
      <w:lvlText w:val="o"/>
      <w:lvlJc w:val="left"/>
      <w:pPr>
        <w:ind w:left="1440" w:hanging="360"/>
      </w:pPr>
      <w:rPr>
        <w:rFonts w:ascii="Courier New" w:hAnsi="Courier New" w:hint="default"/>
      </w:rPr>
    </w:lvl>
    <w:lvl w:ilvl="2" w:tplc="6EE60B0A">
      <w:start w:val="1"/>
      <w:numFmt w:val="bullet"/>
      <w:lvlText w:val=""/>
      <w:lvlJc w:val="left"/>
      <w:pPr>
        <w:ind w:left="2160" w:hanging="360"/>
      </w:pPr>
      <w:rPr>
        <w:rFonts w:ascii="Wingdings" w:hAnsi="Wingdings" w:hint="default"/>
      </w:rPr>
    </w:lvl>
    <w:lvl w:ilvl="3" w:tplc="EA9013D4">
      <w:start w:val="1"/>
      <w:numFmt w:val="bullet"/>
      <w:lvlText w:val=""/>
      <w:lvlJc w:val="left"/>
      <w:pPr>
        <w:ind w:left="2880" w:hanging="360"/>
      </w:pPr>
      <w:rPr>
        <w:rFonts w:ascii="Symbol" w:hAnsi="Symbol" w:hint="default"/>
      </w:rPr>
    </w:lvl>
    <w:lvl w:ilvl="4" w:tplc="13E0D84E">
      <w:start w:val="1"/>
      <w:numFmt w:val="bullet"/>
      <w:lvlText w:val="o"/>
      <w:lvlJc w:val="left"/>
      <w:pPr>
        <w:ind w:left="3600" w:hanging="360"/>
      </w:pPr>
      <w:rPr>
        <w:rFonts w:ascii="Courier New" w:hAnsi="Courier New" w:hint="default"/>
      </w:rPr>
    </w:lvl>
    <w:lvl w:ilvl="5" w:tplc="C2C0E918">
      <w:start w:val="1"/>
      <w:numFmt w:val="bullet"/>
      <w:lvlText w:val=""/>
      <w:lvlJc w:val="left"/>
      <w:pPr>
        <w:ind w:left="4320" w:hanging="360"/>
      </w:pPr>
      <w:rPr>
        <w:rFonts w:ascii="Wingdings" w:hAnsi="Wingdings" w:hint="default"/>
      </w:rPr>
    </w:lvl>
    <w:lvl w:ilvl="6" w:tplc="E62E261C">
      <w:start w:val="1"/>
      <w:numFmt w:val="bullet"/>
      <w:lvlText w:val=""/>
      <w:lvlJc w:val="left"/>
      <w:pPr>
        <w:ind w:left="5040" w:hanging="360"/>
      </w:pPr>
      <w:rPr>
        <w:rFonts w:ascii="Symbol" w:hAnsi="Symbol" w:hint="default"/>
      </w:rPr>
    </w:lvl>
    <w:lvl w:ilvl="7" w:tplc="86CEFF6E">
      <w:start w:val="1"/>
      <w:numFmt w:val="bullet"/>
      <w:lvlText w:val="o"/>
      <w:lvlJc w:val="left"/>
      <w:pPr>
        <w:ind w:left="5760" w:hanging="360"/>
      </w:pPr>
      <w:rPr>
        <w:rFonts w:ascii="Courier New" w:hAnsi="Courier New" w:hint="default"/>
      </w:rPr>
    </w:lvl>
    <w:lvl w:ilvl="8" w:tplc="D6E219FC">
      <w:start w:val="1"/>
      <w:numFmt w:val="bullet"/>
      <w:lvlText w:val=""/>
      <w:lvlJc w:val="left"/>
      <w:pPr>
        <w:ind w:left="6480" w:hanging="360"/>
      </w:pPr>
      <w:rPr>
        <w:rFonts w:ascii="Wingdings" w:hAnsi="Wingdings" w:hint="default"/>
      </w:rPr>
    </w:lvl>
  </w:abstractNum>
  <w:abstractNum w:abstractNumId="42" w15:restartNumberingAfterBreak="0">
    <w:nsid w:val="37237B1C"/>
    <w:multiLevelType w:val="hybridMultilevel"/>
    <w:tmpl w:val="8258EDF2"/>
    <w:lvl w:ilvl="0" w:tplc="25824678">
      <w:start w:val="1"/>
      <w:numFmt w:val="bullet"/>
      <w:lvlText w:val="-"/>
      <w:lvlJc w:val="left"/>
      <w:pPr>
        <w:ind w:left="720" w:hanging="360"/>
      </w:pPr>
      <w:rPr>
        <w:rFonts w:ascii="Montserrat" w:hAnsi="Montserrat" w:hint="default"/>
      </w:rPr>
    </w:lvl>
    <w:lvl w:ilvl="1" w:tplc="D278F002">
      <w:start w:val="1"/>
      <w:numFmt w:val="bullet"/>
      <w:lvlText w:val="o"/>
      <w:lvlJc w:val="left"/>
      <w:pPr>
        <w:ind w:left="1440" w:hanging="360"/>
      </w:pPr>
      <w:rPr>
        <w:rFonts w:ascii="Courier New" w:hAnsi="Courier New" w:hint="default"/>
      </w:rPr>
    </w:lvl>
    <w:lvl w:ilvl="2" w:tplc="42E00E82">
      <w:start w:val="1"/>
      <w:numFmt w:val="bullet"/>
      <w:lvlText w:val=""/>
      <w:lvlJc w:val="left"/>
      <w:pPr>
        <w:ind w:left="2160" w:hanging="360"/>
      </w:pPr>
      <w:rPr>
        <w:rFonts w:ascii="Wingdings" w:hAnsi="Wingdings" w:hint="default"/>
      </w:rPr>
    </w:lvl>
    <w:lvl w:ilvl="3" w:tplc="08CAA2E2">
      <w:start w:val="1"/>
      <w:numFmt w:val="bullet"/>
      <w:lvlText w:val=""/>
      <w:lvlJc w:val="left"/>
      <w:pPr>
        <w:ind w:left="2880" w:hanging="360"/>
      </w:pPr>
      <w:rPr>
        <w:rFonts w:ascii="Symbol" w:hAnsi="Symbol" w:hint="default"/>
      </w:rPr>
    </w:lvl>
    <w:lvl w:ilvl="4" w:tplc="23AA9D30">
      <w:start w:val="1"/>
      <w:numFmt w:val="bullet"/>
      <w:lvlText w:val="o"/>
      <w:lvlJc w:val="left"/>
      <w:pPr>
        <w:ind w:left="3600" w:hanging="360"/>
      </w:pPr>
      <w:rPr>
        <w:rFonts w:ascii="Courier New" w:hAnsi="Courier New" w:hint="default"/>
      </w:rPr>
    </w:lvl>
    <w:lvl w:ilvl="5" w:tplc="AC5A8A88">
      <w:start w:val="1"/>
      <w:numFmt w:val="bullet"/>
      <w:lvlText w:val=""/>
      <w:lvlJc w:val="left"/>
      <w:pPr>
        <w:ind w:left="4320" w:hanging="360"/>
      </w:pPr>
      <w:rPr>
        <w:rFonts w:ascii="Wingdings" w:hAnsi="Wingdings" w:hint="default"/>
      </w:rPr>
    </w:lvl>
    <w:lvl w:ilvl="6" w:tplc="290E6B28">
      <w:start w:val="1"/>
      <w:numFmt w:val="bullet"/>
      <w:lvlText w:val=""/>
      <w:lvlJc w:val="left"/>
      <w:pPr>
        <w:ind w:left="5040" w:hanging="360"/>
      </w:pPr>
      <w:rPr>
        <w:rFonts w:ascii="Symbol" w:hAnsi="Symbol" w:hint="default"/>
      </w:rPr>
    </w:lvl>
    <w:lvl w:ilvl="7" w:tplc="393C1BD4">
      <w:start w:val="1"/>
      <w:numFmt w:val="bullet"/>
      <w:lvlText w:val="o"/>
      <w:lvlJc w:val="left"/>
      <w:pPr>
        <w:ind w:left="5760" w:hanging="360"/>
      </w:pPr>
      <w:rPr>
        <w:rFonts w:ascii="Courier New" w:hAnsi="Courier New" w:hint="default"/>
      </w:rPr>
    </w:lvl>
    <w:lvl w:ilvl="8" w:tplc="0D60589A">
      <w:start w:val="1"/>
      <w:numFmt w:val="bullet"/>
      <w:lvlText w:val=""/>
      <w:lvlJc w:val="left"/>
      <w:pPr>
        <w:ind w:left="6480" w:hanging="360"/>
      </w:pPr>
      <w:rPr>
        <w:rFonts w:ascii="Wingdings" w:hAnsi="Wingdings" w:hint="default"/>
      </w:rPr>
    </w:lvl>
  </w:abstractNum>
  <w:abstractNum w:abstractNumId="43" w15:restartNumberingAfterBreak="0">
    <w:nsid w:val="37689AA6"/>
    <w:multiLevelType w:val="hybridMultilevel"/>
    <w:tmpl w:val="B3D2F91E"/>
    <w:lvl w:ilvl="0" w:tplc="9EE8C660">
      <w:start w:val="1"/>
      <w:numFmt w:val="bullet"/>
      <w:lvlText w:val="·"/>
      <w:lvlJc w:val="left"/>
      <w:pPr>
        <w:ind w:left="720" w:hanging="360"/>
      </w:pPr>
      <w:rPr>
        <w:rFonts w:ascii="Symbol" w:hAnsi="Symbol" w:hint="default"/>
      </w:rPr>
    </w:lvl>
    <w:lvl w:ilvl="1" w:tplc="DF346498">
      <w:start w:val="1"/>
      <w:numFmt w:val="bullet"/>
      <w:lvlText w:val="o"/>
      <w:lvlJc w:val="left"/>
      <w:pPr>
        <w:ind w:left="1440" w:hanging="360"/>
      </w:pPr>
      <w:rPr>
        <w:rFonts w:ascii="Courier New" w:hAnsi="Courier New" w:hint="default"/>
      </w:rPr>
    </w:lvl>
    <w:lvl w:ilvl="2" w:tplc="9654B460">
      <w:start w:val="1"/>
      <w:numFmt w:val="bullet"/>
      <w:lvlText w:val=""/>
      <w:lvlJc w:val="left"/>
      <w:pPr>
        <w:ind w:left="2160" w:hanging="360"/>
      </w:pPr>
      <w:rPr>
        <w:rFonts w:ascii="Wingdings" w:hAnsi="Wingdings" w:hint="default"/>
      </w:rPr>
    </w:lvl>
    <w:lvl w:ilvl="3" w:tplc="5E2E8DB8">
      <w:start w:val="1"/>
      <w:numFmt w:val="bullet"/>
      <w:lvlText w:val=""/>
      <w:lvlJc w:val="left"/>
      <w:pPr>
        <w:ind w:left="2880" w:hanging="360"/>
      </w:pPr>
      <w:rPr>
        <w:rFonts w:ascii="Symbol" w:hAnsi="Symbol" w:hint="default"/>
      </w:rPr>
    </w:lvl>
    <w:lvl w:ilvl="4" w:tplc="78C6E2E2">
      <w:start w:val="1"/>
      <w:numFmt w:val="bullet"/>
      <w:lvlText w:val="o"/>
      <w:lvlJc w:val="left"/>
      <w:pPr>
        <w:ind w:left="3600" w:hanging="360"/>
      </w:pPr>
      <w:rPr>
        <w:rFonts w:ascii="Courier New" w:hAnsi="Courier New" w:hint="default"/>
      </w:rPr>
    </w:lvl>
    <w:lvl w:ilvl="5" w:tplc="83C4777A">
      <w:start w:val="1"/>
      <w:numFmt w:val="bullet"/>
      <w:lvlText w:val=""/>
      <w:lvlJc w:val="left"/>
      <w:pPr>
        <w:ind w:left="4320" w:hanging="360"/>
      </w:pPr>
      <w:rPr>
        <w:rFonts w:ascii="Wingdings" w:hAnsi="Wingdings" w:hint="default"/>
      </w:rPr>
    </w:lvl>
    <w:lvl w:ilvl="6" w:tplc="F86E23B4">
      <w:start w:val="1"/>
      <w:numFmt w:val="bullet"/>
      <w:lvlText w:val=""/>
      <w:lvlJc w:val="left"/>
      <w:pPr>
        <w:ind w:left="5040" w:hanging="360"/>
      </w:pPr>
      <w:rPr>
        <w:rFonts w:ascii="Symbol" w:hAnsi="Symbol" w:hint="default"/>
      </w:rPr>
    </w:lvl>
    <w:lvl w:ilvl="7" w:tplc="1226B01A">
      <w:start w:val="1"/>
      <w:numFmt w:val="bullet"/>
      <w:lvlText w:val="o"/>
      <w:lvlJc w:val="left"/>
      <w:pPr>
        <w:ind w:left="5760" w:hanging="360"/>
      </w:pPr>
      <w:rPr>
        <w:rFonts w:ascii="Courier New" w:hAnsi="Courier New" w:hint="default"/>
      </w:rPr>
    </w:lvl>
    <w:lvl w:ilvl="8" w:tplc="601436EE">
      <w:start w:val="1"/>
      <w:numFmt w:val="bullet"/>
      <w:lvlText w:val=""/>
      <w:lvlJc w:val="left"/>
      <w:pPr>
        <w:ind w:left="6480" w:hanging="360"/>
      </w:pPr>
      <w:rPr>
        <w:rFonts w:ascii="Wingdings" w:hAnsi="Wingdings" w:hint="default"/>
      </w:rPr>
    </w:lvl>
  </w:abstractNum>
  <w:abstractNum w:abstractNumId="44" w15:restartNumberingAfterBreak="0">
    <w:nsid w:val="3D355AE2"/>
    <w:multiLevelType w:val="multilevel"/>
    <w:tmpl w:val="B52A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E4A6754"/>
    <w:multiLevelType w:val="multilevel"/>
    <w:tmpl w:val="851C1B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404EB269"/>
    <w:multiLevelType w:val="hybridMultilevel"/>
    <w:tmpl w:val="B5F88F1A"/>
    <w:lvl w:ilvl="0" w:tplc="5120AD18">
      <w:start w:val="1"/>
      <w:numFmt w:val="bullet"/>
      <w:lvlText w:val="·"/>
      <w:lvlJc w:val="left"/>
      <w:pPr>
        <w:ind w:left="720" w:hanging="360"/>
      </w:pPr>
      <w:rPr>
        <w:rFonts w:ascii="Symbol" w:hAnsi="Symbol" w:hint="default"/>
      </w:rPr>
    </w:lvl>
    <w:lvl w:ilvl="1" w:tplc="ED125C80">
      <w:start w:val="1"/>
      <w:numFmt w:val="bullet"/>
      <w:lvlText w:val="o"/>
      <w:lvlJc w:val="left"/>
      <w:pPr>
        <w:ind w:left="1440" w:hanging="360"/>
      </w:pPr>
      <w:rPr>
        <w:rFonts w:ascii="Courier New" w:hAnsi="Courier New" w:hint="default"/>
      </w:rPr>
    </w:lvl>
    <w:lvl w:ilvl="2" w:tplc="07F22EA4">
      <w:start w:val="1"/>
      <w:numFmt w:val="bullet"/>
      <w:lvlText w:val=""/>
      <w:lvlJc w:val="left"/>
      <w:pPr>
        <w:ind w:left="2160" w:hanging="360"/>
      </w:pPr>
      <w:rPr>
        <w:rFonts w:ascii="Wingdings" w:hAnsi="Wingdings" w:hint="default"/>
      </w:rPr>
    </w:lvl>
    <w:lvl w:ilvl="3" w:tplc="B75824C6">
      <w:start w:val="1"/>
      <w:numFmt w:val="bullet"/>
      <w:lvlText w:val=""/>
      <w:lvlJc w:val="left"/>
      <w:pPr>
        <w:ind w:left="2880" w:hanging="360"/>
      </w:pPr>
      <w:rPr>
        <w:rFonts w:ascii="Symbol" w:hAnsi="Symbol" w:hint="default"/>
      </w:rPr>
    </w:lvl>
    <w:lvl w:ilvl="4" w:tplc="4C327C4E">
      <w:start w:val="1"/>
      <w:numFmt w:val="bullet"/>
      <w:lvlText w:val="o"/>
      <w:lvlJc w:val="left"/>
      <w:pPr>
        <w:ind w:left="3600" w:hanging="360"/>
      </w:pPr>
      <w:rPr>
        <w:rFonts w:ascii="Courier New" w:hAnsi="Courier New" w:hint="default"/>
      </w:rPr>
    </w:lvl>
    <w:lvl w:ilvl="5" w:tplc="4858AA6E">
      <w:start w:val="1"/>
      <w:numFmt w:val="bullet"/>
      <w:lvlText w:val=""/>
      <w:lvlJc w:val="left"/>
      <w:pPr>
        <w:ind w:left="4320" w:hanging="360"/>
      </w:pPr>
      <w:rPr>
        <w:rFonts w:ascii="Wingdings" w:hAnsi="Wingdings" w:hint="default"/>
      </w:rPr>
    </w:lvl>
    <w:lvl w:ilvl="6" w:tplc="CE9CC03A">
      <w:start w:val="1"/>
      <w:numFmt w:val="bullet"/>
      <w:lvlText w:val=""/>
      <w:lvlJc w:val="left"/>
      <w:pPr>
        <w:ind w:left="5040" w:hanging="360"/>
      </w:pPr>
      <w:rPr>
        <w:rFonts w:ascii="Symbol" w:hAnsi="Symbol" w:hint="default"/>
      </w:rPr>
    </w:lvl>
    <w:lvl w:ilvl="7" w:tplc="16646298">
      <w:start w:val="1"/>
      <w:numFmt w:val="bullet"/>
      <w:lvlText w:val="o"/>
      <w:lvlJc w:val="left"/>
      <w:pPr>
        <w:ind w:left="5760" w:hanging="360"/>
      </w:pPr>
      <w:rPr>
        <w:rFonts w:ascii="Courier New" w:hAnsi="Courier New" w:hint="default"/>
      </w:rPr>
    </w:lvl>
    <w:lvl w:ilvl="8" w:tplc="E158A5FE">
      <w:start w:val="1"/>
      <w:numFmt w:val="bullet"/>
      <w:lvlText w:val=""/>
      <w:lvlJc w:val="left"/>
      <w:pPr>
        <w:ind w:left="6480" w:hanging="360"/>
      </w:pPr>
      <w:rPr>
        <w:rFonts w:ascii="Wingdings" w:hAnsi="Wingdings" w:hint="default"/>
      </w:rPr>
    </w:lvl>
  </w:abstractNum>
  <w:abstractNum w:abstractNumId="47" w15:restartNumberingAfterBreak="0">
    <w:nsid w:val="41C8775C"/>
    <w:multiLevelType w:val="hybridMultilevel"/>
    <w:tmpl w:val="85905596"/>
    <w:lvl w:ilvl="0" w:tplc="F07425AA">
      <w:start w:val="1"/>
      <w:numFmt w:val="bullet"/>
      <w:lvlText w:val="·"/>
      <w:lvlJc w:val="left"/>
      <w:pPr>
        <w:ind w:left="720" w:hanging="360"/>
      </w:pPr>
      <w:rPr>
        <w:rFonts w:ascii="Symbol" w:hAnsi="Symbol" w:hint="default"/>
      </w:rPr>
    </w:lvl>
    <w:lvl w:ilvl="1" w:tplc="4EFA1F98">
      <w:start w:val="1"/>
      <w:numFmt w:val="bullet"/>
      <w:lvlText w:val="o"/>
      <w:lvlJc w:val="left"/>
      <w:pPr>
        <w:ind w:left="1440" w:hanging="360"/>
      </w:pPr>
      <w:rPr>
        <w:rFonts w:ascii="Courier New" w:hAnsi="Courier New" w:hint="default"/>
      </w:rPr>
    </w:lvl>
    <w:lvl w:ilvl="2" w:tplc="4D2ADDC8">
      <w:start w:val="1"/>
      <w:numFmt w:val="bullet"/>
      <w:lvlText w:val=""/>
      <w:lvlJc w:val="left"/>
      <w:pPr>
        <w:ind w:left="2160" w:hanging="360"/>
      </w:pPr>
      <w:rPr>
        <w:rFonts w:ascii="Wingdings" w:hAnsi="Wingdings" w:hint="default"/>
      </w:rPr>
    </w:lvl>
    <w:lvl w:ilvl="3" w:tplc="DE8C4310">
      <w:start w:val="1"/>
      <w:numFmt w:val="bullet"/>
      <w:lvlText w:val=""/>
      <w:lvlJc w:val="left"/>
      <w:pPr>
        <w:ind w:left="2880" w:hanging="360"/>
      </w:pPr>
      <w:rPr>
        <w:rFonts w:ascii="Symbol" w:hAnsi="Symbol" w:hint="default"/>
      </w:rPr>
    </w:lvl>
    <w:lvl w:ilvl="4" w:tplc="1A1C1E1A">
      <w:start w:val="1"/>
      <w:numFmt w:val="bullet"/>
      <w:lvlText w:val="o"/>
      <w:lvlJc w:val="left"/>
      <w:pPr>
        <w:ind w:left="3600" w:hanging="360"/>
      </w:pPr>
      <w:rPr>
        <w:rFonts w:ascii="Courier New" w:hAnsi="Courier New" w:hint="default"/>
      </w:rPr>
    </w:lvl>
    <w:lvl w:ilvl="5" w:tplc="4FAE2D52">
      <w:start w:val="1"/>
      <w:numFmt w:val="bullet"/>
      <w:lvlText w:val=""/>
      <w:lvlJc w:val="left"/>
      <w:pPr>
        <w:ind w:left="4320" w:hanging="360"/>
      </w:pPr>
      <w:rPr>
        <w:rFonts w:ascii="Wingdings" w:hAnsi="Wingdings" w:hint="default"/>
      </w:rPr>
    </w:lvl>
    <w:lvl w:ilvl="6" w:tplc="18A84BD4">
      <w:start w:val="1"/>
      <w:numFmt w:val="bullet"/>
      <w:lvlText w:val=""/>
      <w:lvlJc w:val="left"/>
      <w:pPr>
        <w:ind w:left="5040" w:hanging="360"/>
      </w:pPr>
      <w:rPr>
        <w:rFonts w:ascii="Symbol" w:hAnsi="Symbol" w:hint="default"/>
      </w:rPr>
    </w:lvl>
    <w:lvl w:ilvl="7" w:tplc="6F545266">
      <w:start w:val="1"/>
      <w:numFmt w:val="bullet"/>
      <w:lvlText w:val="o"/>
      <w:lvlJc w:val="left"/>
      <w:pPr>
        <w:ind w:left="5760" w:hanging="360"/>
      </w:pPr>
      <w:rPr>
        <w:rFonts w:ascii="Courier New" w:hAnsi="Courier New" w:hint="default"/>
      </w:rPr>
    </w:lvl>
    <w:lvl w:ilvl="8" w:tplc="A678B306">
      <w:start w:val="1"/>
      <w:numFmt w:val="bullet"/>
      <w:lvlText w:val=""/>
      <w:lvlJc w:val="left"/>
      <w:pPr>
        <w:ind w:left="6480" w:hanging="360"/>
      </w:pPr>
      <w:rPr>
        <w:rFonts w:ascii="Wingdings" w:hAnsi="Wingdings" w:hint="default"/>
      </w:rPr>
    </w:lvl>
  </w:abstractNum>
  <w:abstractNum w:abstractNumId="48" w15:restartNumberingAfterBreak="0">
    <w:nsid w:val="4356714A"/>
    <w:multiLevelType w:val="multilevel"/>
    <w:tmpl w:val="F1C80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A4B45A"/>
    <w:multiLevelType w:val="hybridMultilevel"/>
    <w:tmpl w:val="69B6E462"/>
    <w:lvl w:ilvl="0" w:tplc="FF46CCC0">
      <w:start w:val="1"/>
      <w:numFmt w:val="bullet"/>
      <w:lvlText w:val="·"/>
      <w:lvlJc w:val="left"/>
      <w:pPr>
        <w:ind w:left="720" w:hanging="360"/>
      </w:pPr>
      <w:rPr>
        <w:rFonts w:ascii="Symbol" w:hAnsi="Symbol" w:hint="default"/>
      </w:rPr>
    </w:lvl>
    <w:lvl w:ilvl="1" w:tplc="61EAB8BA">
      <w:start w:val="1"/>
      <w:numFmt w:val="bullet"/>
      <w:lvlText w:val="o"/>
      <w:lvlJc w:val="left"/>
      <w:pPr>
        <w:ind w:left="1440" w:hanging="360"/>
      </w:pPr>
      <w:rPr>
        <w:rFonts w:ascii="Symbol" w:hAnsi="Symbol" w:hint="default"/>
      </w:rPr>
    </w:lvl>
    <w:lvl w:ilvl="2" w:tplc="39E45E68">
      <w:start w:val="1"/>
      <w:numFmt w:val="bullet"/>
      <w:lvlText w:val=""/>
      <w:lvlJc w:val="left"/>
      <w:pPr>
        <w:ind w:left="2160" w:hanging="360"/>
      </w:pPr>
      <w:rPr>
        <w:rFonts w:ascii="Wingdings" w:hAnsi="Wingdings" w:hint="default"/>
      </w:rPr>
    </w:lvl>
    <w:lvl w:ilvl="3" w:tplc="38A0A226">
      <w:start w:val="1"/>
      <w:numFmt w:val="bullet"/>
      <w:lvlText w:val=""/>
      <w:lvlJc w:val="left"/>
      <w:pPr>
        <w:ind w:left="2880" w:hanging="360"/>
      </w:pPr>
      <w:rPr>
        <w:rFonts w:ascii="Symbol" w:hAnsi="Symbol" w:hint="default"/>
      </w:rPr>
    </w:lvl>
    <w:lvl w:ilvl="4" w:tplc="F32803FE">
      <w:start w:val="1"/>
      <w:numFmt w:val="bullet"/>
      <w:lvlText w:val="o"/>
      <w:lvlJc w:val="left"/>
      <w:pPr>
        <w:ind w:left="3600" w:hanging="360"/>
      </w:pPr>
      <w:rPr>
        <w:rFonts w:ascii="Courier New" w:hAnsi="Courier New" w:hint="default"/>
      </w:rPr>
    </w:lvl>
    <w:lvl w:ilvl="5" w:tplc="66A65E7A">
      <w:start w:val="1"/>
      <w:numFmt w:val="bullet"/>
      <w:lvlText w:val=""/>
      <w:lvlJc w:val="left"/>
      <w:pPr>
        <w:ind w:left="4320" w:hanging="360"/>
      </w:pPr>
      <w:rPr>
        <w:rFonts w:ascii="Wingdings" w:hAnsi="Wingdings" w:hint="default"/>
      </w:rPr>
    </w:lvl>
    <w:lvl w:ilvl="6" w:tplc="CE9E0A76">
      <w:start w:val="1"/>
      <w:numFmt w:val="bullet"/>
      <w:lvlText w:val=""/>
      <w:lvlJc w:val="left"/>
      <w:pPr>
        <w:ind w:left="5040" w:hanging="360"/>
      </w:pPr>
      <w:rPr>
        <w:rFonts w:ascii="Symbol" w:hAnsi="Symbol" w:hint="default"/>
      </w:rPr>
    </w:lvl>
    <w:lvl w:ilvl="7" w:tplc="8C041F62">
      <w:start w:val="1"/>
      <w:numFmt w:val="bullet"/>
      <w:lvlText w:val="o"/>
      <w:lvlJc w:val="left"/>
      <w:pPr>
        <w:ind w:left="5760" w:hanging="360"/>
      </w:pPr>
      <w:rPr>
        <w:rFonts w:ascii="Courier New" w:hAnsi="Courier New" w:hint="default"/>
      </w:rPr>
    </w:lvl>
    <w:lvl w:ilvl="8" w:tplc="3362BAA4">
      <w:start w:val="1"/>
      <w:numFmt w:val="bullet"/>
      <w:lvlText w:val=""/>
      <w:lvlJc w:val="left"/>
      <w:pPr>
        <w:ind w:left="6480" w:hanging="360"/>
      </w:pPr>
      <w:rPr>
        <w:rFonts w:ascii="Wingdings" w:hAnsi="Wingdings" w:hint="default"/>
      </w:rPr>
    </w:lvl>
  </w:abstractNum>
  <w:abstractNum w:abstractNumId="50" w15:restartNumberingAfterBreak="0">
    <w:nsid w:val="4673729B"/>
    <w:multiLevelType w:val="multilevel"/>
    <w:tmpl w:val="04AC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76BBE6B"/>
    <w:multiLevelType w:val="hybridMultilevel"/>
    <w:tmpl w:val="AB30F1BA"/>
    <w:lvl w:ilvl="0" w:tplc="07A805F2">
      <w:start w:val="1"/>
      <w:numFmt w:val="bullet"/>
      <w:lvlText w:val="·"/>
      <w:lvlJc w:val="left"/>
      <w:pPr>
        <w:ind w:left="720" w:hanging="360"/>
      </w:pPr>
      <w:rPr>
        <w:rFonts w:ascii="Symbol" w:hAnsi="Symbol" w:hint="default"/>
      </w:rPr>
    </w:lvl>
    <w:lvl w:ilvl="1" w:tplc="79F6531C">
      <w:start w:val="1"/>
      <w:numFmt w:val="bullet"/>
      <w:lvlText w:val="o"/>
      <w:lvlJc w:val="left"/>
      <w:pPr>
        <w:ind w:left="1440" w:hanging="360"/>
      </w:pPr>
      <w:rPr>
        <w:rFonts w:ascii="Courier New" w:hAnsi="Courier New" w:hint="default"/>
      </w:rPr>
    </w:lvl>
    <w:lvl w:ilvl="2" w:tplc="F33844CC">
      <w:start w:val="1"/>
      <w:numFmt w:val="bullet"/>
      <w:lvlText w:val=""/>
      <w:lvlJc w:val="left"/>
      <w:pPr>
        <w:ind w:left="2160" w:hanging="360"/>
      </w:pPr>
      <w:rPr>
        <w:rFonts w:ascii="Wingdings" w:hAnsi="Wingdings" w:hint="default"/>
      </w:rPr>
    </w:lvl>
    <w:lvl w:ilvl="3" w:tplc="C69A9E38">
      <w:start w:val="1"/>
      <w:numFmt w:val="bullet"/>
      <w:lvlText w:val=""/>
      <w:lvlJc w:val="left"/>
      <w:pPr>
        <w:ind w:left="2880" w:hanging="360"/>
      </w:pPr>
      <w:rPr>
        <w:rFonts w:ascii="Symbol" w:hAnsi="Symbol" w:hint="default"/>
      </w:rPr>
    </w:lvl>
    <w:lvl w:ilvl="4" w:tplc="6AD87894">
      <w:start w:val="1"/>
      <w:numFmt w:val="bullet"/>
      <w:lvlText w:val="o"/>
      <w:lvlJc w:val="left"/>
      <w:pPr>
        <w:ind w:left="3600" w:hanging="360"/>
      </w:pPr>
      <w:rPr>
        <w:rFonts w:ascii="Courier New" w:hAnsi="Courier New" w:hint="default"/>
      </w:rPr>
    </w:lvl>
    <w:lvl w:ilvl="5" w:tplc="3B6050B2">
      <w:start w:val="1"/>
      <w:numFmt w:val="bullet"/>
      <w:lvlText w:val=""/>
      <w:lvlJc w:val="left"/>
      <w:pPr>
        <w:ind w:left="4320" w:hanging="360"/>
      </w:pPr>
      <w:rPr>
        <w:rFonts w:ascii="Wingdings" w:hAnsi="Wingdings" w:hint="default"/>
      </w:rPr>
    </w:lvl>
    <w:lvl w:ilvl="6" w:tplc="34D2C720">
      <w:start w:val="1"/>
      <w:numFmt w:val="bullet"/>
      <w:lvlText w:val=""/>
      <w:lvlJc w:val="left"/>
      <w:pPr>
        <w:ind w:left="5040" w:hanging="360"/>
      </w:pPr>
      <w:rPr>
        <w:rFonts w:ascii="Symbol" w:hAnsi="Symbol" w:hint="default"/>
      </w:rPr>
    </w:lvl>
    <w:lvl w:ilvl="7" w:tplc="B70E470A">
      <w:start w:val="1"/>
      <w:numFmt w:val="bullet"/>
      <w:lvlText w:val="o"/>
      <w:lvlJc w:val="left"/>
      <w:pPr>
        <w:ind w:left="5760" w:hanging="360"/>
      </w:pPr>
      <w:rPr>
        <w:rFonts w:ascii="Courier New" w:hAnsi="Courier New" w:hint="default"/>
      </w:rPr>
    </w:lvl>
    <w:lvl w:ilvl="8" w:tplc="CE0E8E14">
      <w:start w:val="1"/>
      <w:numFmt w:val="bullet"/>
      <w:lvlText w:val=""/>
      <w:lvlJc w:val="left"/>
      <w:pPr>
        <w:ind w:left="6480" w:hanging="360"/>
      </w:pPr>
      <w:rPr>
        <w:rFonts w:ascii="Wingdings" w:hAnsi="Wingdings" w:hint="default"/>
      </w:rPr>
    </w:lvl>
  </w:abstractNum>
  <w:abstractNum w:abstractNumId="52" w15:restartNumberingAfterBreak="0">
    <w:nsid w:val="47C52F9C"/>
    <w:multiLevelType w:val="hybridMultilevel"/>
    <w:tmpl w:val="6CF42A7A"/>
    <w:lvl w:ilvl="0" w:tplc="DED4E584">
      <w:start w:val="1"/>
      <w:numFmt w:val="bullet"/>
      <w:lvlText w:val="·"/>
      <w:lvlJc w:val="left"/>
      <w:pPr>
        <w:ind w:left="720" w:hanging="360"/>
      </w:pPr>
      <w:rPr>
        <w:rFonts w:ascii="Symbol" w:hAnsi="Symbol" w:hint="default"/>
      </w:rPr>
    </w:lvl>
    <w:lvl w:ilvl="1" w:tplc="7BCCBE04">
      <w:start w:val="1"/>
      <w:numFmt w:val="bullet"/>
      <w:lvlText w:val="o"/>
      <w:lvlJc w:val="left"/>
      <w:pPr>
        <w:ind w:left="1440" w:hanging="360"/>
      </w:pPr>
      <w:rPr>
        <w:rFonts w:ascii="Courier New" w:hAnsi="Courier New" w:hint="default"/>
      </w:rPr>
    </w:lvl>
    <w:lvl w:ilvl="2" w:tplc="4DDEAA46">
      <w:start w:val="1"/>
      <w:numFmt w:val="bullet"/>
      <w:lvlText w:val=""/>
      <w:lvlJc w:val="left"/>
      <w:pPr>
        <w:ind w:left="2160" w:hanging="360"/>
      </w:pPr>
      <w:rPr>
        <w:rFonts w:ascii="Wingdings" w:hAnsi="Wingdings" w:hint="default"/>
      </w:rPr>
    </w:lvl>
    <w:lvl w:ilvl="3" w:tplc="D0501780">
      <w:start w:val="1"/>
      <w:numFmt w:val="bullet"/>
      <w:lvlText w:val=""/>
      <w:lvlJc w:val="left"/>
      <w:pPr>
        <w:ind w:left="2880" w:hanging="360"/>
      </w:pPr>
      <w:rPr>
        <w:rFonts w:ascii="Symbol" w:hAnsi="Symbol" w:hint="default"/>
      </w:rPr>
    </w:lvl>
    <w:lvl w:ilvl="4" w:tplc="E7E02C40">
      <w:start w:val="1"/>
      <w:numFmt w:val="bullet"/>
      <w:lvlText w:val="o"/>
      <w:lvlJc w:val="left"/>
      <w:pPr>
        <w:ind w:left="3600" w:hanging="360"/>
      </w:pPr>
      <w:rPr>
        <w:rFonts w:ascii="Courier New" w:hAnsi="Courier New" w:hint="default"/>
      </w:rPr>
    </w:lvl>
    <w:lvl w:ilvl="5" w:tplc="158030A6">
      <w:start w:val="1"/>
      <w:numFmt w:val="bullet"/>
      <w:lvlText w:val=""/>
      <w:lvlJc w:val="left"/>
      <w:pPr>
        <w:ind w:left="4320" w:hanging="360"/>
      </w:pPr>
      <w:rPr>
        <w:rFonts w:ascii="Wingdings" w:hAnsi="Wingdings" w:hint="default"/>
      </w:rPr>
    </w:lvl>
    <w:lvl w:ilvl="6" w:tplc="B5D2CA72">
      <w:start w:val="1"/>
      <w:numFmt w:val="bullet"/>
      <w:lvlText w:val=""/>
      <w:lvlJc w:val="left"/>
      <w:pPr>
        <w:ind w:left="5040" w:hanging="360"/>
      </w:pPr>
      <w:rPr>
        <w:rFonts w:ascii="Symbol" w:hAnsi="Symbol" w:hint="default"/>
      </w:rPr>
    </w:lvl>
    <w:lvl w:ilvl="7" w:tplc="20825ECC">
      <w:start w:val="1"/>
      <w:numFmt w:val="bullet"/>
      <w:lvlText w:val="o"/>
      <w:lvlJc w:val="left"/>
      <w:pPr>
        <w:ind w:left="5760" w:hanging="360"/>
      </w:pPr>
      <w:rPr>
        <w:rFonts w:ascii="Courier New" w:hAnsi="Courier New" w:hint="default"/>
      </w:rPr>
    </w:lvl>
    <w:lvl w:ilvl="8" w:tplc="45449788">
      <w:start w:val="1"/>
      <w:numFmt w:val="bullet"/>
      <w:lvlText w:val=""/>
      <w:lvlJc w:val="left"/>
      <w:pPr>
        <w:ind w:left="6480" w:hanging="360"/>
      </w:pPr>
      <w:rPr>
        <w:rFonts w:ascii="Wingdings" w:hAnsi="Wingdings" w:hint="default"/>
      </w:rPr>
    </w:lvl>
  </w:abstractNum>
  <w:abstractNum w:abstractNumId="53" w15:restartNumberingAfterBreak="0">
    <w:nsid w:val="480962E2"/>
    <w:multiLevelType w:val="hybridMultilevel"/>
    <w:tmpl w:val="AC524BFA"/>
    <w:lvl w:ilvl="0" w:tplc="23F004E0">
      <w:start w:val="1"/>
      <w:numFmt w:val="decimal"/>
      <w:lvlText w:val="●"/>
      <w:lvlJc w:val="left"/>
      <w:pPr>
        <w:ind w:left="720" w:hanging="360"/>
      </w:pPr>
    </w:lvl>
    <w:lvl w:ilvl="1" w:tplc="57BC3EA8">
      <w:start w:val="1"/>
      <w:numFmt w:val="lowerLetter"/>
      <w:lvlText w:val="%2."/>
      <w:lvlJc w:val="left"/>
      <w:pPr>
        <w:ind w:left="1440" w:hanging="360"/>
      </w:pPr>
    </w:lvl>
    <w:lvl w:ilvl="2" w:tplc="29F04C48">
      <w:start w:val="1"/>
      <w:numFmt w:val="lowerRoman"/>
      <w:lvlText w:val="%3."/>
      <w:lvlJc w:val="right"/>
      <w:pPr>
        <w:ind w:left="2160" w:hanging="180"/>
      </w:pPr>
    </w:lvl>
    <w:lvl w:ilvl="3" w:tplc="F68E3366">
      <w:start w:val="1"/>
      <w:numFmt w:val="decimal"/>
      <w:lvlText w:val="%4."/>
      <w:lvlJc w:val="left"/>
      <w:pPr>
        <w:ind w:left="2880" w:hanging="360"/>
      </w:pPr>
    </w:lvl>
    <w:lvl w:ilvl="4" w:tplc="1FEC0960">
      <w:start w:val="1"/>
      <w:numFmt w:val="lowerLetter"/>
      <w:lvlText w:val="%5."/>
      <w:lvlJc w:val="left"/>
      <w:pPr>
        <w:ind w:left="3600" w:hanging="360"/>
      </w:pPr>
    </w:lvl>
    <w:lvl w:ilvl="5" w:tplc="0F5698E8">
      <w:start w:val="1"/>
      <w:numFmt w:val="lowerRoman"/>
      <w:lvlText w:val="%6."/>
      <w:lvlJc w:val="right"/>
      <w:pPr>
        <w:ind w:left="4320" w:hanging="180"/>
      </w:pPr>
    </w:lvl>
    <w:lvl w:ilvl="6" w:tplc="6B4A69E8">
      <w:start w:val="1"/>
      <w:numFmt w:val="decimal"/>
      <w:lvlText w:val="%7."/>
      <w:lvlJc w:val="left"/>
      <w:pPr>
        <w:ind w:left="5040" w:hanging="360"/>
      </w:pPr>
    </w:lvl>
    <w:lvl w:ilvl="7" w:tplc="71764A62">
      <w:start w:val="1"/>
      <w:numFmt w:val="lowerLetter"/>
      <w:lvlText w:val="%8."/>
      <w:lvlJc w:val="left"/>
      <w:pPr>
        <w:ind w:left="5760" w:hanging="360"/>
      </w:pPr>
    </w:lvl>
    <w:lvl w:ilvl="8" w:tplc="19903088">
      <w:start w:val="1"/>
      <w:numFmt w:val="lowerRoman"/>
      <w:lvlText w:val="%9."/>
      <w:lvlJc w:val="right"/>
      <w:pPr>
        <w:ind w:left="6480" w:hanging="180"/>
      </w:pPr>
    </w:lvl>
  </w:abstractNum>
  <w:abstractNum w:abstractNumId="54" w15:restartNumberingAfterBreak="0">
    <w:nsid w:val="482A8943"/>
    <w:multiLevelType w:val="hybridMultilevel"/>
    <w:tmpl w:val="CAB89C2E"/>
    <w:lvl w:ilvl="0" w:tplc="321CDED4">
      <w:start w:val="1"/>
      <w:numFmt w:val="bullet"/>
      <w:lvlText w:val="·"/>
      <w:lvlJc w:val="left"/>
      <w:pPr>
        <w:ind w:left="720" w:hanging="360"/>
      </w:pPr>
      <w:rPr>
        <w:rFonts w:ascii="Symbol" w:hAnsi="Symbol" w:hint="default"/>
      </w:rPr>
    </w:lvl>
    <w:lvl w:ilvl="1" w:tplc="19A2DE90">
      <w:start w:val="1"/>
      <w:numFmt w:val="bullet"/>
      <w:lvlText w:val="o"/>
      <w:lvlJc w:val="left"/>
      <w:pPr>
        <w:ind w:left="1440" w:hanging="360"/>
      </w:pPr>
      <w:rPr>
        <w:rFonts w:ascii="Courier New" w:hAnsi="Courier New" w:hint="default"/>
      </w:rPr>
    </w:lvl>
    <w:lvl w:ilvl="2" w:tplc="B836A358">
      <w:start w:val="1"/>
      <w:numFmt w:val="bullet"/>
      <w:lvlText w:val=""/>
      <w:lvlJc w:val="left"/>
      <w:pPr>
        <w:ind w:left="2160" w:hanging="360"/>
      </w:pPr>
      <w:rPr>
        <w:rFonts w:ascii="Wingdings" w:hAnsi="Wingdings" w:hint="default"/>
      </w:rPr>
    </w:lvl>
    <w:lvl w:ilvl="3" w:tplc="FE18A888">
      <w:start w:val="1"/>
      <w:numFmt w:val="bullet"/>
      <w:lvlText w:val=""/>
      <w:lvlJc w:val="left"/>
      <w:pPr>
        <w:ind w:left="2880" w:hanging="360"/>
      </w:pPr>
      <w:rPr>
        <w:rFonts w:ascii="Symbol" w:hAnsi="Symbol" w:hint="default"/>
      </w:rPr>
    </w:lvl>
    <w:lvl w:ilvl="4" w:tplc="01A43ACA">
      <w:start w:val="1"/>
      <w:numFmt w:val="bullet"/>
      <w:lvlText w:val="o"/>
      <w:lvlJc w:val="left"/>
      <w:pPr>
        <w:ind w:left="3600" w:hanging="360"/>
      </w:pPr>
      <w:rPr>
        <w:rFonts w:ascii="Courier New" w:hAnsi="Courier New" w:hint="default"/>
      </w:rPr>
    </w:lvl>
    <w:lvl w:ilvl="5" w:tplc="C1E61ECC">
      <w:start w:val="1"/>
      <w:numFmt w:val="bullet"/>
      <w:lvlText w:val=""/>
      <w:lvlJc w:val="left"/>
      <w:pPr>
        <w:ind w:left="4320" w:hanging="360"/>
      </w:pPr>
      <w:rPr>
        <w:rFonts w:ascii="Wingdings" w:hAnsi="Wingdings" w:hint="default"/>
      </w:rPr>
    </w:lvl>
    <w:lvl w:ilvl="6" w:tplc="D95ADCF4">
      <w:start w:val="1"/>
      <w:numFmt w:val="bullet"/>
      <w:lvlText w:val=""/>
      <w:lvlJc w:val="left"/>
      <w:pPr>
        <w:ind w:left="5040" w:hanging="360"/>
      </w:pPr>
      <w:rPr>
        <w:rFonts w:ascii="Symbol" w:hAnsi="Symbol" w:hint="default"/>
      </w:rPr>
    </w:lvl>
    <w:lvl w:ilvl="7" w:tplc="2F7C014A">
      <w:start w:val="1"/>
      <w:numFmt w:val="bullet"/>
      <w:lvlText w:val="o"/>
      <w:lvlJc w:val="left"/>
      <w:pPr>
        <w:ind w:left="5760" w:hanging="360"/>
      </w:pPr>
      <w:rPr>
        <w:rFonts w:ascii="Courier New" w:hAnsi="Courier New" w:hint="default"/>
      </w:rPr>
    </w:lvl>
    <w:lvl w:ilvl="8" w:tplc="C53E829A">
      <w:start w:val="1"/>
      <w:numFmt w:val="bullet"/>
      <w:lvlText w:val=""/>
      <w:lvlJc w:val="left"/>
      <w:pPr>
        <w:ind w:left="6480" w:hanging="360"/>
      </w:pPr>
      <w:rPr>
        <w:rFonts w:ascii="Wingdings" w:hAnsi="Wingdings" w:hint="default"/>
      </w:rPr>
    </w:lvl>
  </w:abstractNum>
  <w:abstractNum w:abstractNumId="55" w15:restartNumberingAfterBreak="0">
    <w:nsid w:val="49BB6415"/>
    <w:multiLevelType w:val="hybridMultilevel"/>
    <w:tmpl w:val="1F78A066"/>
    <w:lvl w:ilvl="0" w:tplc="E81E5396">
      <w:start w:val="1"/>
      <w:numFmt w:val="bullet"/>
      <w:lvlText w:val="·"/>
      <w:lvlJc w:val="left"/>
      <w:pPr>
        <w:ind w:left="720" w:hanging="360"/>
      </w:pPr>
      <w:rPr>
        <w:rFonts w:ascii="Symbol" w:hAnsi="Symbol" w:hint="default"/>
      </w:rPr>
    </w:lvl>
    <w:lvl w:ilvl="1" w:tplc="2B943432">
      <w:start w:val="1"/>
      <w:numFmt w:val="bullet"/>
      <w:lvlText w:val="o"/>
      <w:lvlJc w:val="left"/>
      <w:pPr>
        <w:ind w:left="1440" w:hanging="360"/>
      </w:pPr>
      <w:rPr>
        <w:rFonts w:ascii="Symbol" w:hAnsi="Symbol" w:hint="default"/>
      </w:rPr>
    </w:lvl>
    <w:lvl w:ilvl="2" w:tplc="E9144C52">
      <w:start w:val="1"/>
      <w:numFmt w:val="bullet"/>
      <w:lvlText w:val=""/>
      <w:lvlJc w:val="left"/>
      <w:pPr>
        <w:ind w:left="2160" w:hanging="360"/>
      </w:pPr>
      <w:rPr>
        <w:rFonts w:ascii="Wingdings" w:hAnsi="Wingdings" w:hint="default"/>
      </w:rPr>
    </w:lvl>
    <w:lvl w:ilvl="3" w:tplc="7092FE00">
      <w:start w:val="1"/>
      <w:numFmt w:val="bullet"/>
      <w:lvlText w:val=""/>
      <w:lvlJc w:val="left"/>
      <w:pPr>
        <w:ind w:left="2880" w:hanging="360"/>
      </w:pPr>
      <w:rPr>
        <w:rFonts w:ascii="Symbol" w:hAnsi="Symbol" w:hint="default"/>
      </w:rPr>
    </w:lvl>
    <w:lvl w:ilvl="4" w:tplc="0760570C">
      <w:start w:val="1"/>
      <w:numFmt w:val="bullet"/>
      <w:lvlText w:val="o"/>
      <w:lvlJc w:val="left"/>
      <w:pPr>
        <w:ind w:left="3600" w:hanging="360"/>
      </w:pPr>
      <w:rPr>
        <w:rFonts w:ascii="Courier New" w:hAnsi="Courier New" w:hint="default"/>
      </w:rPr>
    </w:lvl>
    <w:lvl w:ilvl="5" w:tplc="BBD2DE7A">
      <w:start w:val="1"/>
      <w:numFmt w:val="bullet"/>
      <w:lvlText w:val=""/>
      <w:lvlJc w:val="left"/>
      <w:pPr>
        <w:ind w:left="4320" w:hanging="360"/>
      </w:pPr>
      <w:rPr>
        <w:rFonts w:ascii="Wingdings" w:hAnsi="Wingdings" w:hint="default"/>
      </w:rPr>
    </w:lvl>
    <w:lvl w:ilvl="6" w:tplc="889ADF7A">
      <w:start w:val="1"/>
      <w:numFmt w:val="bullet"/>
      <w:lvlText w:val=""/>
      <w:lvlJc w:val="left"/>
      <w:pPr>
        <w:ind w:left="5040" w:hanging="360"/>
      </w:pPr>
      <w:rPr>
        <w:rFonts w:ascii="Symbol" w:hAnsi="Symbol" w:hint="default"/>
      </w:rPr>
    </w:lvl>
    <w:lvl w:ilvl="7" w:tplc="E37E14A8">
      <w:start w:val="1"/>
      <w:numFmt w:val="bullet"/>
      <w:lvlText w:val="o"/>
      <w:lvlJc w:val="left"/>
      <w:pPr>
        <w:ind w:left="5760" w:hanging="360"/>
      </w:pPr>
      <w:rPr>
        <w:rFonts w:ascii="Courier New" w:hAnsi="Courier New" w:hint="default"/>
      </w:rPr>
    </w:lvl>
    <w:lvl w:ilvl="8" w:tplc="E53E3992">
      <w:start w:val="1"/>
      <w:numFmt w:val="bullet"/>
      <w:lvlText w:val=""/>
      <w:lvlJc w:val="left"/>
      <w:pPr>
        <w:ind w:left="6480" w:hanging="360"/>
      </w:pPr>
      <w:rPr>
        <w:rFonts w:ascii="Wingdings" w:hAnsi="Wingdings" w:hint="default"/>
      </w:rPr>
    </w:lvl>
  </w:abstractNum>
  <w:abstractNum w:abstractNumId="56" w15:restartNumberingAfterBreak="0">
    <w:nsid w:val="4A4D06B7"/>
    <w:multiLevelType w:val="hybridMultilevel"/>
    <w:tmpl w:val="89749240"/>
    <w:lvl w:ilvl="0" w:tplc="302686DC">
      <w:start w:val="1"/>
      <w:numFmt w:val="bullet"/>
      <w:lvlText w:val="·"/>
      <w:lvlJc w:val="left"/>
      <w:pPr>
        <w:ind w:left="720" w:hanging="360"/>
      </w:pPr>
      <w:rPr>
        <w:rFonts w:ascii="Symbol" w:hAnsi="Symbol" w:hint="default"/>
      </w:rPr>
    </w:lvl>
    <w:lvl w:ilvl="1" w:tplc="2098C0DE">
      <w:start w:val="1"/>
      <w:numFmt w:val="bullet"/>
      <w:lvlText w:val="o"/>
      <w:lvlJc w:val="left"/>
      <w:pPr>
        <w:ind w:left="1440" w:hanging="360"/>
      </w:pPr>
      <w:rPr>
        <w:rFonts w:ascii="Courier New" w:hAnsi="Courier New" w:hint="default"/>
      </w:rPr>
    </w:lvl>
    <w:lvl w:ilvl="2" w:tplc="ADFE750A">
      <w:start w:val="1"/>
      <w:numFmt w:val="bullet"/>
      <w:lvlText w:val=""/>
      <w:lvlJc w:val="left"/>
      <w:pPr>
        <w:ind w:left="2160" w:hanging="360"/>
      </w:pPr>
      <w:rPr>
        <w:rFonts w:ascii="Wingdings" w:hAnsi="Wingdings" w:hint="default"/>
      </w:rPr>
    </w:lvl>
    <w:lvl w:ilvl="3" w:tplc="85A8215C">
      <w:start w:val="1"/>
      <w:numFmt w:val="bullet"/>
      <w:lvlText w:val=""/>
      <w:lvlJc w:val="left"/>
      <w:pPr>
        <w:ind w:left="2880" w:hanging="360"/>
      </w:pPr>
      <w:rPr>
        <w:rFonts w:ascii="Symbol" w:hAnsi="Symbol" w:hint="default"/>
      </w:rPr>
    </w:lvl>
    <w:lvl w:ilvl="4" w:tplc="1B4A4E40">
      <w:start w:val="1"/>
      <w:numFmt w:val="bullet"/>
      <w:lvlText w:val="o"/>
      <w:lvlJc w:val="left"/>
      <w:pPr>
        <w:ind w:left="3600" w:hanging="360"/>
      </w:pPr>
      <w:rPr>
        <w:rFonts w:ascii="Courier New" w:hAnsi="Courier New" w:hint="default"/>
      </w:rPr>
    </w:lvl>
    <w:lvl w:ilvl="5" w:tplc="4AACF58C">
      <w:start w:val="1"/>
      <w:numFmt w:val="bullet"/>
      <w:lvlText w:val=""/>
      <w:lvlJc w:val="left"/>
      <w:pPr>
        <w:ind w:left="4320" w:hanging="360"/>
      </w:pPr>
      <w:rPr>
        <w:rFonts w:ascii="Wingdings" w:hAnsi="Wingdings" w:hint="default"/>
      </w:rPr>
    </w:lvl>
    <w:lvl w:ilvl="6" w:tplc="C4A0B00A">
      <w:start w:val="1"/>
      <w:numFmt w:val="bullet"/>
      <w:lvlText w:val=""/>
      <w:lvlJc w:val="left"/>
      <w:pPr>
        <w:ind w:left="5040" w:hanging="360"/>
      </w:pPr>
      <w:rPr>
        <w:rFonts w:ascii="Symbol" w:hAnsi="Symbol" w:hint="default"/>
      </w:rPr>
    </w:lvl>
    <w:lvl w:ilvl="7" w:tplc="09485D6A">
      <w:start w:val="1"/>
      <w:numFmt w:val="bullet"/>
      <w:lvlText w:val="o"/>
      <w:lvlJc w:val="left"/>
      <w:pPr>
        <w:ind w:left="5760" w:hanging="360"/>
      </w:pPr>
      <w:rPr>
        <w:rFonts w:ascii="Courier New" w:hAnsi="Courier New" w:hint="default"/>
      </w:rPr>
    </w:lvl>
    <w:lvl w:ilvl="8" w:tplc="331642D2">
      <w:start w:val="1"/>
      <w:numFmt w:val="bullet"/>
      <w:lvlText w:val=""/>
      <w:lvlJc w:val="left"/>
      <w:pPr>
        <w:ind w:left="6480" w:hanging="360"/>
      </w:pPr>
      <w:rPr>
        <w:rFonts w:ascii="Wingdings" w:hAnsi="Wingdings" w:hint="default"/>
      </w:rPr>
    </w:lvl>
  </w:abstractNum>
  <w:abstractNum w:abstractNumId="57" w15:restartNumberingAfterBreak="0">
    <w:nsid w:val="4D245F35"/>
    <w:multiLevelType w:val="hybridMultilevel"/>
    <w:tmpl w:val="99DAE58E"/>
    <w:lvl w:ilvl="0" w:tplc="3F1A5BBE">
      <w:start w:val="1"/>
      <w:numFmt w:val="bullet"/>
      <w:lvlText w:val="·"/>
      <w:lvlJc w:val="left"/>
      <w:pPr>
        <w:ind w:left="720" w:hanging="360"/>
      </w:pPr>
      <w:rPr>
        <w:rFonts w:ascii="Symbol" w:hAnsi="Symbol" w:hint="default"/>
      </w:rPr>
    </w:lvl>
    <w:lvl w:ilvl="1" w:tplc="00B68CDA">
      <w:start w:val="1"/>
      <w:numFmt w:val="bullet"/>
      <w:lvlText w:val="o"/>
      <w:lvlJc w:val="left"/>
      <w:pPr>
        <w:ind w:left="1440" w:hanging="360"/>
      </w:pPr>
      <w:rPr>
        <w:rFonts w:ascii="Courier New" w:hAnsi="Courier New" w:hint="default"/>
      </w:rPr>
    </w:lvl>
    <w:lvl w:ilvl="2" w:tplc="F36CF924">
      <w:start w:val="1"/>
      <w:numFmt w:val="bullet"/>
      <w:lvlText w:val=""/>
      <w:lvlJc w:val="left"/>
      <w:pPr>
        <w:ind w:left="2160" w:hanging="360"/>
      </w:pPr>
      <w:rPr>
        <w:rFonts w:ascii="Wingdings" w:hAnsi="Wingdings" w:hint="default"/>
      </w:rPr>
    </w:lvl>
    <w:lvl w:ilvl="3" w:tplc="662862C8">
      <w:start w:val="1"/>
      <w:numFmt w:val="bullet"/>
      <w:lvlText w:val=""/>
      <w:lvlJc w:val="left"/>
      <w:pPr>
        <w:ind w:left="2880" w:hanging="360"/>
      </w:pPr>
      <w:rPr>
        <w:rFonts w:ascii="Symbol" w:hAnsi="Symbol" w:hint="default"/>
      </w:rPr>
    </w:lvl>
    <w:lvl w:ilvl="4" w:tplc="070246BA">
      <w:start w:val="1"/>
      <w:numFmt w:val="bullet"/>
      <w:lvlText w:val="o"/>
      <w:lvlJc w:val="left"/>
      <w:pPr>
        <w:ind w:left="3600" w:hanging="360"/>
      </w:pPr>
      <w:rPr>
        <w:rFonts w:ascii="Courier New" w:hAnsi="Courier New" w:hint="default"/>
      </w:rPr>
    </w:lvl>
    <w:lvl w:ilvl="5" w:tplc="E1CE5DA8">
      <w:start w:val="1"/>
      <w:numFmt w:val="bullet"/>
      <w:lvlText w:val=""/>
      <w:lvlJc w:val="left"/>
      <w:pPr>
        <w:ind w:left="4320" w:hanging="360"/>
      </w:pPr>
      <w:rPr>
        <w:rFonts w:ascii="Wingdings" w:hAnsi="Wingdings" w:hint="default"/>
      </w:rPr>
    </w:lvl>
    <w:lvl w:ilvl="6" w:tplc="91F27D22">
      <w:start w:val="1"/>
      <w:numFmt w:val="bullet"/>
      <w:lvlText w:val=""/>
      <w:lvlJc w:val="left"/>
      <w:pPr>
        <w:ind w:left="5040" w:hanging="360"/>
      </w:pPr>
      <w:rPr>
        <w:rFonts w:ascii="Symbol" w:hAnsi="Symbol" w:hint="default"/>
      </w:rPr>
    </w:lvl>
    <w:lvl w:ilvl="7" w:tplc="DE285EA4">
      <w:start w:val="1"/>
      <w:numFmt w:val="bullet"/>
      <w:lvlText w:val="o"/>
      <w:lvlJc w:val="left"/>
      <w:pPr>
        <w:ind w:left="5760" w:hanging="360"/>
      </w:pPr>
      <w:rPr>
        <w:rFonts w:ascii="Courier New" w:hAnsi="Courier New" w:hint="default"/>
      </w:rPr>
    </w:lvl>
    <w:lvl w:ilvl="8" w:tplc="2E025ACE">
      <w:start w:val="1"/>
      <w:numFmt w:val="bullet"/>
      <w:lvlText w:val=""/>
      <w:lvlJc w:val="left"/>
      <w:pPr>
        <w:ind w:left="6480" w:hanging="360"/>
      </w:pPr>
      <w:rPr>
        <w:rFonts w:ascii="Wingdings" w:hAnsi="Wingdings" w:hint="default"/>
      </w:rPr>
    </w:lvl>
  </w:abstractNum>
  <w:abstractNum w:abstractNumId="58" w15:restartNumberingAfterBreak="0">
    <w:nsid w:val="4D3533BE"/>
    <w:multiLevelType w:val="multilevel"/>
    <w:tmpl w:val="8BB2B2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4D5FFD9D"/>
    <w:multiLevelType w:val="hybridMultilevel"/>
    <w:tmpl w:val="D5C45502"/>
    <w:lvl w:ilvl="0" w:tplc="B8726266">
      <w:start w:val="1"/>
      <w:numFmt w:val="bullet"/>
      <w:lvlText w:val="·"/>
      <w:lvlJc w:val="left"/>
      <w:pPr>
        <w:ind w:left="720" w:hanging="360"/>
      </w:pPr>
      <w:rPr>
        <w:rFonts w:ascii="Symbol" w:hAnsi="Symbol" w:hint="default"/>
      </w:rPr>
    </w:lvl>
    <w:lvl w:ilvl="1" w:tplc="3B242BB4">
      <w:start w:val="1"/>
      <w:numFmt w:val="bullet"/>
      <w:lvlText w:val="o"/>
      <w:lvlJc w:val="left"/>
      <w:pPr>
        <w:ind w:left="1440" w:hanging="360"/>
      </w:pPr>
      <w:rPr>
        <w:rFonts w:ascii="Courier New" w:hAnsi="Courier New" w:hint="default"/>
      </w:rPr>
    </w:lvl>
    <w:lvl w:ilvl="2" w:tplc="1D70AB88">
      <w:start w:val="1"/>
      <w:numFmt w:val="bullet"/>
      <w:lvlText w:val=""/>
      <w:lvlJc w:val="left"/>
      <w:pPr>
        <w:ind w:left="2160" w:hanging="360"/>
      </w:pPr>
      <w:rPr>
        <w:rFonts w:ascii="Wingdings" w:hAnsi="Wingdings" w:hint="default"/>
      </w:rPr>
    </w:lvl>
    <w:lvl w:ilvl="3" w:tplc="3340A14E">
      <w:start w:val="1"/>
      <w:numFmt w:val="bullet"/>
      <w:lvlText w:val=""/>
      <w:lvlJc w:val="left"/>
      <w:pPr>
        <w:ind w:left="2880" w:hanging="360"/>
      </w:pPr>
      <w:rPr>
        <w:rFonts w:ascii="Symbol" w:hAnsi="Symbol" w:hint="default"/>
      </w:rPr>
    </w:lvl>
    <w:lvl w:ilvl="4" w:tplc="966AD2FE">
      <w:start w:val="1"/>
      <w:numFmt w:val="bullet"/>
      <w:lvlText w:val="o"/>
      <w:lvlJc w:val="left"/>
      <w:pPr>
        <w:ind w:left="3600" w:hanging="360"/>
      </w:pPr>
      <w:rPr>
        <w:rFonts w:ascii="Courier New" w:hAnsi="Courier New" w:hint="default"/>
      </w:rPr>
    </w:lvl>
    <w:lvl w:ilvl="5" w:tplc="0DCE0384">
      <w:start w:val="1"/>
      <w:numFmt w:val="bullet"/>
      <w:lvlText w:val=""/>
      <w:lvlJc w:val="left"/>
      <w:pPr>
        <w:ind w:left="4320" w:hanging="360"/>
      </w:pPr>
      <w:rPr>
        <w:rFonts w:ascii="Wingdings" w:hAnsi="Wingdings" w:hint="default"/>
      </w:rPr>
    </w:lvl>
    <w:lvl w:ilvl="6" w:tplc="52A2A50E">
      <w:start w:val="1"/>
      <w:numFmt w:val="bullet"/>
      <w:lvlText w:val=""/>
      <w:lvlJc w:val="left"/>
      <w:pPr>
        <w:ind w:left="5040" w:hanging="360"/>
      </w:pPr>
      <w:rPr>
        <w:rFonts w:ascii="Symbol" w:hAnsi="Symbol" w:hint="default"/>
      </w:rPr>
    </w:lvl>
    <w:lvl w:ilvl="7" w:tplc="9C501064">
      <w:start w:val="1"/>
      <w:numFmt w:val="bullet"/>
      <w:lvlText w:val="o"/>
      <w:lvlJc w:val="left"/>
      <w:pPr>
        <w:ind w:left="5760" w:hanging="360"/>
      </w:pPr>
      <w:rPr>
        <w:rFonts w:ascii="Courier New" w:hAnsi="Courier New" w:hint="default"/>
      </w:rPr>
    </w:lvl>
    <w:lvl w:ilvl="8" w:tplc="4AD2DC2C">
      <w:start w:val="1"/>
      <w:numFmt w:val="bullet"/>
      <w:lvlText w:val=""/>
      <w:lvlJc w:val="left"/>
      <w:pPr>
        <w:ind w:left="6480" w:hanging="360"/>
      </w:pPr>
      <w:rPr>
        <w:rFonts w:ascii="Wingdings" w:hAnsi="Wingdings" w:hint="default"/>
      </w:rPr>
    </w:lvl>
  </w:abstractNum>
  <w:abstractNum w:abstractNumId="60" w15:restartNumberingAfterBreak="0">
    <w:nsid w:val="4DDBFB50"/>
    <w:multiLevelType w:val="hybridMultilevel"/>
    <w:tmpl w:val="018CAB62"/>
    <w:lvl w:ilvl="0" w:tplc="4A7C08CC">
      <w:start w:val="1"/>
      <w:numFmt w:val="bullet"/>
      <w:lvlText w:val=""/>
      <w:lvlJc w:val="left"/>
      <w:pPr>
        <w:ind w:left="720" w:hanging="360"/>
      </w:pPr>
      <w:rPr>
        <w:rFonts w:ascii="Symbol" w:hAnsi="Symbol" w:hint="default"/>
      </w:rPr>
    </w:lvl>
    <w:lvl w:ilvl="1" w:tplc="F3C68E0E">
      <w:start w:val="1"/>
      <w:numFmt w:val="bullet"/>
      <w:lvlText w:val="o"/>
      <w:lvlJc w:val="left"/>
      <w:pPr>
        <w:ind w:left="1440" w:hanging="360"/>
      </w:pPr>
      <w:rPr>
        <w:rFonts w:ascii="Courier New" w:hAnsi="Courier New" w:hint="default"/>
      </w:rPr>
    </w:lvl>
    <w:lvl w:ilvl="2" w:tplc="2CBEE736">
      <w:start w:val="1"/>
      <w:numFmt w:val="bullet"/>
      <w:lvlText w:val=""/>
      <w:lvlJc w:val="left"/>
      <w:pPr>
        <w:ind w:left="2160" w:hanging="360"/>
      </w:pPr>
      <w:rPr>
        <w:rFonts w:ascii="Wingdings" w:hAnsi="Wingdings" w:hint="default"/>
      </w:rPr>
    </w:lvl>
    <w:lvl w:ilvl="3" w:tplc="A1D2646E">
      <w:start w:val="1"/>
      <w:numFmt w:val="bullet"/>
      <w:lvlText w:val=""/>
      <w:lvlJc w:val="left"/>
      <w:pPr>
        <w:ind w:left="2880" w:hanging="360"/>
      </w:pPr>
      <w:rPr>
        <w:rFonts w:ascii="Symbol" w:hAnsi="Symbol" w:hint="default"/>
      </w:rPr>
    </w:lvl>
    <w:lvl w:ilvl="4" w:tplc="40C0661A">
      <w:start w:val="1"/>
      <w:numFmt w:val="bullet"/>
      <w:lvlText w:val="o"/>
      <w:lvlJc w:val="left"/>
      <w:pPr>
        <w:ind w:left="3600" w:hanging="360"/>
      </w:pPr>
      <w:rPr>
        <w:rFonts w:ascii="Courier New" w:hAnsi="Courier New" w:hint="default"/>
      </w:rPr>
    </w:lvl>
    <w:lvl w:ilvl="5" w:tplc="91EC6D80">
      <w:start w:val="1"/>
      <w:numFmt w:val="bullet"/>
      <w:lvlText w:val=""/>
      <w:lvlJc w:val="left"/>
      <w:pPr>
        <w:ind w:left="4320" w:hanging="360"/>
      </w:pPr>
      <w:rPr>
        <w:rFonts w:ascii="Wingdings" w:hAnsi="Wingdings" w:hint="default"/>
      </w:rPr>
    </w:lvl>
    <w:lvl w:ilvl="6" w:tplc="1F068CFC">
      <w:start w:val="1"/>
      <w:numFmt w:val="bullet"/>
      <w:lvlText w:val=""/>
      <w:lvlJc w:val="left"/>
      <w:pPr>
        <w:ind w:left="5040" w:hanging="360"/>
      </w:pPr>
      <w:rPr>
        <w:rFonts w:ascii="Symbol" w:hAnsi="Symbol" w:hint="default"/>
      </w:rPr>
    </w:lvl>
    <w:lvl w:ilvl="7" w:tplc="07A6C146">
      <w:start w:val="1"/>
      <w:numFmt w:val="bullet"/>
      <w:lvlText w:val="o"/>
      <w:lvlJc w:val="left"/>
      <w:pPr>
        <w:ind w:left="5760" w:hanging="360"/>
      </w:pPr>
      <w:rPr>
        <w:rFonts w:ascii="Courier New" w:hAnsi="Courier New" w:hint="default"/>
      </w:rPr>
    </w:lvl>
    <w:lvl w:ilvl="8" w:tplc="28D28650">
      <w:start w:val="1"/>
      <w:numFmt w:val="bullet"/>
      <w:lvlText w:val=""/>
      <w:lvlJc w:val="left"/>
      <w:pPr>
        <w:ind w:left="6480" w:hanging="360"/>
      </w:pPr>
      <w:rPr>
        <w:rFonts w:ascii="Wingdings" w:hAnsi="Wingdings" w:hint="default"/>
      </w:rPr>
    </w:lvl>
  </w:abstractNum>
  <w:abstractNum w:abstractNumId="61" w15:restartNumberingAfterBreak="0">
    <w:nsid w:val="4DFAA1FF"/>
    <w:multiLevelType w:val="hybridMultilevel"/>
    <w:tmpl w:val="9D3EFBA8"/>
    <w:lvl w:ilvl="0" w:tplc="26864A6C">
      <w:start w:val="1"/>
      <w:numFmt w:val="bullet"/>
      <w:lvlText w:val=""/>
      <w:lvlJc w:val="left"/>
      <w:pPr>
        <w:ind w:left="720" w:hanging="360"/>
      </w:pPr>
      <w:rPr>
        <w:rFonts w:ascii="Symbol" w:hAnsi="Symbol" w:hint="default"/>
      </w:rPr>
    </w:lvl>
    <w:lvl w:ilvl="1" w:tplc="72CED7FA">
      <w:start w:val="1"/>
      <w:numFmt w:val="bullet"/>
      <w:lvlText w:val="o"/>
      <w:lvlJc w:val="left"/>
      <w:pPr>
        <w:ind w:left="1440" w:hanging="360"/>
      </w:pPr>
      <w:rPr>
        <w:rFonts w:ascii="Courier New" w:hAnsi="Courier New" w:hint="default"/>
      </w:rPr>
    </w:lvl>
    <w:lvl w:ilvl="2" w:tplc="2B6ADA98">
      <w:start w:val="1"/>
      <w:numFmt w:val="bullet"/>
      <w:lvlText w:val=""/>
      <w:lvlJc w:val="left"/>
      <w:pPr>
        <w:ind w:left="2160" w:hanging="360"/>
      </w:pPr>
      <w:rPr>
        <w:rFonts w:ascii="Wingdings" w:hAnsi="Wingdings" w:hint="default"/>
      </w:rPr>
    </w:lvl>
    <w:lvl w:ilvl="3" w:tplc="87949E74">
      <w:start w:val="1"/>
      <w:numFmt w:val="bullet"/>
      <w:lvlText w:val=""/>
      <w:lvlJc w:val="left"/>
      <w:pPr>
        <w:ind w:left="2880" w:hanging="360"/>
      </w:pPr>
      <w:rPr>
        <w:rFonts w:ascii="Symbol" w:hAnsi="Symbol" w:hint="default"/>
      </w:rPr>
    </w:lvl>
    <w:lvl w:ilvl="4" w:tplc="78E45DE8">
      <w:start w:val="1"/>
      <w:numFmt w:val="bullet"/>
      <w:lvlText w:val="o"/>
      <w:lvlJc w:val="left"/>
      <w:pPr>
        <w:ind w:left="3600" w:hanging="360"/>
      </w:pPr>
      <w:rPr>
        <w:rFonts w:ascii="Courier New" w:hAnsi="Courier New" w:hint="default"/>
      </w:rPr>
    </w:lvl>
    <w:lvl w:ilvl="5" w:tplc="1526B1DE">
      <w:start w:val="1"/>
      <w:numFmt w:val="bullet"/>
      <w:lvlText w:val=""/>
      <w:lvlJc w:val="left"/>
      <w:pPr>
        <w:ind w:left="4320" w:hanging="360"/>
      </w:pPr>
      <w:rPr>
        <w:rFonts w:ascii="Wingdings" w:hAnsi="Wingdings" w:hint="default"/>
      </w:rPr>
    </w:lvl>
    <w:lvl w:ilvl="6" w:tplc="2B6E9C02">
      <w:start w:val="1"/>
      <w:numFmt w:val="bullet"/>
      <w:lvlText w:val=""/>
      <w:lvlJc w:val="left"/>
      <w:pPr>
        <w:ind w:left="5040" w:hanging="360"/>
      </w:pPr>
      <w:rPr>
        <w:rFonts w:ascii="Symbol" w:hAnsi="Symbol" w:hint="default"/>
      </w:rPr>
    </w:lvl>
    <w:lvl w:ilvl="7" w:tplc="A7DAE5D6">
      <w:start w:val="1"/>
      <w:numFmt w:val="bullet"/>
      <w:lvlText w:val="o"/>
      <w:lvlJc w:val="left"/>
      <w:pPr>
        <w:ind w:left="5760" w:hanging="360"/>
      </w:pPr>
      <w:rPr>
        <w:rFonts w:ascii="Courier New" w:hAnsi="Courier New" w:hint="default"/>
      </w:rPr>
    </w:lvl>
    <w:lvl w:ilvl="8" w:tplc="F20EBFBA">
      <w:start w:val="1"/>
      <w:numFmt w:val="bullet"/>
      <w:lvlText w:val=""/>
      <w:lvlJc w:val="left"/>
      <w:pPr>
        <w:ind w:left="6480" w:hanging="360"/>
      </w:pPr>
      <w:rPr>
        <w:rFonts w:ascii="Wingdings" w:hAnsi="Wingdings" w:hint="default"/>
      </w:rPr>
    </w:lvl>
  </w:abstractNum>
  <w:abstractNum w:abstractNumId="62" w15:restartNumberingAfterBreak="0">
    <w:nsid w:val="503E1DEB"/>
    <w:multiLevelType w:val="multilevel"/>
    <w:tmpl w:val="F264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0456F3C"/>
    <w:multiLevelType w:val="hybridMultilevel"/>
    <w:tmpl w:val="CCB00D2A"/>
    <w:lvl w:ilvl="0" w:tplc="5D6440E0">
      <w:start w:val="1"/>
      <w:numFmt w:val="bullet"/>
      <w:lvlText w:val="·"/>
      <w:lvlJc w:val="left"/>
      <w:pPr>
        <w:ind w:left="720" w:hanging="360"/>
      </w:pPr>
      <w:rPr>
        <w:rFonts w:ascii="Symbol" w:hAnsi="Symbol" w:hint="default"/>
      </w:rPr>
    </w:lvl>
    <w:lvl w:ilvl="1" w:tplc="4F68A508">
      <w:start w:val="1"/>
      <w:numFmt w:val="bullet"/>
      <w:lvlText w:val="o"/>
      <w:lvlJc w:val="left"/>
      <w:pPr>
        <w:ind w:left="1440" w:hanging="360"/>
      </w:pPr>
      <w:rPr>
        <w:rFonts w:ascii="Courier New" w:hAnsi="Courier New" w:hint="default"/>
      </w:rPr>
    </w:lvl>
    <w:lvl w:ilvl="2" w:tplc="CE485002">
      <w:start w:val="1"/>
      <w:numFmt w:val="bullet"/>
      <w:lvlText w:val=""/>
      <w:lvlJc w:val="left"/>
      <w:pPr>
        <w:ind w:left="2160" w:hanging="360"/>
      </w:pPr>
      <w:rPr>
        <w:rFonts w:ascii="Wingdings" w:hAnsi="Wingdings" w:hint="default"/>
      </w:rPr>
    </w:lvl>
    <w:lvl w:ilvl="3" w:tplc="C3981F7C">
      <w:start w:val="1"/>
      <w:numFmt w:val="bullet"/>
      <w:lvlText w:val=""/>
      <w:lvlJc w:val="left"/>
      <w:pPr>
        <w:ind w:left="2880" w:hanging="360"/>
      </w:pPr>
      <w:rPr>
        <w:rFonts w:ascii="Symbol" w:hAnsi="Symbol" w:hint="default"/>
      </w:rPr>
    </w:lvl>
    <w:lvl w:ilvl="4" w:tplc="48648A80">
      <w:start w:val="1"/>
      <w:numFmt w:val="bullet"/>
      <w:lvlText w:val="o"/>
      <w:lvlJc w:val="left"/>
      <w:pPr>
        <w:ind w:left="3600" w:hanging="360"/>
      </w:pPr>
      <w:rPr>
        <w:rFonts w:ascii="Courier New" w:hAnsi="Courier New" w:hint="default"/>
      </w:rPr>
    </w:lvl>
    <w:lvl w:ilvl="5" w:tplc="F89E8B3E">
      <w:start w:val="1"/>
      <w:numFmt w:val="bullet"/>
      <w:lvlText w:val=""/>
      <w:lvlJc w:val="left"/>
      <w:pPr>
        <w:ind w:left="4320" w:hanging="360"/>
      </w:pPr>
      <w:rPr>
        <w:rFonts w:ascii="Wingdings" w:hAnsi="Wingdings" w:hint="default"/>
      </w:rPr>
    </w:lvl>
    <w:lvl w:ilvl="6" w:tplc="5BF64E76">
      <w:start w:val="1"/>
      <w:numFmt w:val="bullet"/>
      <w:lvlText w:val=""/>
      <w:lvlJc w:val="left"/>
      <w:pPr>
        <w:ind w:left="5040" w:hanging="360"/>
      </w:pPr>
      <w:rPr>
        <w:rFonts w:ascii="Symbol" w:hAnsi="Symbol" w:hint="default"/>
      </w:rPr>
    </w:lvl>
    <w:lvl w:ilvl="7" w:tplc="67D0FE7A">
      <w:start w:val="1"/>
      <w:numFmt w:val="bullet"/>
      <w:lvlText w:val="o"/>
      <w:lvlJc w:val="left"/>
      <w:pPr>
        <w:ind w:left="5760" w:hanging="360"/>
      </w:pPr>
      <w:rPr>
        <w:rFonts w:ascii="Courier New" w:hAnsi="Courier New" w:hint="default"/>
      </w:rPr>
    </w:lvl>
    <w:lvl w:ilvl="8" w:tplc="39BA0FF0">
      <w:start w:val="1"/>
      <w:numFmt w:val="bullet"/>
      <w:lvlText w:val=""/>
      <w:lvlJc w:val="left"/>
      <w:pPr>
        <w:ind w:left="6480" w:hanging="360"/>
      </w:pPr>
      <w:rPr>
        <w:rFonts w:ascii="Wingdings" w:hAnsi="Wingdings" w:hint="default"/>
      </w:rPr>
    </w:lvl>
  </w:abstractNum>
  <w:abstractNum w:abstractNumId="64" w15:restartNumberingAfterBreak="0">
    <w:nsid w:val="509E6D09"/>
    <w:multiLevelType w:val="hybridMultilevel"/>
    <w:tmpl w:val="249C0006"/>
    <w:lvl w:ilvl="0" w:tplc="5E901B72">
      <w:start w:val="1"/>
      <w:numFmt w:val="bullet"/>
      <w:lvlText w:val=""/>
      <w:lvlJc w:val="left"/>
      <w:pPr>
        <w:ind w:left="720" w:hanging="360"/>
      </w:pPr>
      <w:rPr>
        <w:rFonts w:ascii="Symbol" w:hAnsi="Symbol" w:hint="default"/>
      </w:rPr>
    </w:lvl>
    <w:lvl w:ilvl="1" w:tplc="3B2A0F10">
      <w:start w:val="1"/>
      <w:numFmt w:val="bullet"/>
      <w:lvlText w:val="o"/>
      <w:lvlJc w:val="left"/>
      <w:pPr>
        <w:ind w:left="1440" w:hanging="360"/>
      </w:pPr>
      <w:rPr>
        <w:rFonts w:ascii="Courier New" w:hAnsi="Courier New" w:hint="default"/>
      </w:rPr>
    </w:lvl>
    <w:lvl w:ilvl="2" w:tplc="25F21AA0">
      <w:start w:val="1"/>
      <w:numFmt w:val="bullet"/>
      <w:lvlText w:val=""/>
      <w:lvlJc w:val="left"/>
      <w:pPr>
        <w:ind w:left="2160" w:hanging="360"/>
      </w:pPr>
      <w:rPr>
        <w:rFonts w:ascii="Wingdings" w:hAnsi="Wingdings" w:hint="default"/>
      </w:rPr>
    </w:lvl>
    <w:lvl w:ilvl="3" w:tplc="E4F8C0D8">
      <w:start w:val="1"/>
      <w:numFmt w:val="bullet"/>
      <w:lvlText w:val=""/>
      <w:lvlJc w:val="left"/>
      <w:pPr>
        <w:ind w:left="2880" w:hanging="360"/>
      </w:pPr>
      <w:rPr>
        <w:rFonts w:ascii="Symbol" w:hAnsi="Symbol" w:hint="default"/>
      </w:rPr>
    </w:lvl>
    <w:lvl w:ilvl="4" w:tplc="A7AE348A">
      <w:start w:val="1"/>
      <w:numFmt w:val="bullet"/>
      <w:lvlText w:val="o"/>
      <w:lvlJc w:val="left"/>
      <w:pPr>
        <w:ind w:left="3600" w:hanging="360"/>
      </w:pPr>
      <w:rPr>
        <w:rFonts w:ascii="Courier New" w:hAnsi="Courier New" w:hint="default"/>
      </w:rPr>
    </w:lvl>
    <w:lvl w:ilvl="5" w:tplc="F0E0641C">
      <w:start w:val="1"/>
      <w:numFmt w:val="bullet"/>
      <w:lvlText w:val=""/>
      <w:lvlJc w:val="left"/>
      <w:pPr>
        <w:ind w:left="4320" w:hanging="360"/>
      </w:pPr>
      <w:rPr>
        <w:rFonts w:ascii="Wingdings" w:hAnsi="Wingdings" w:hint="default"/>
      </w:rPr>
    </w:lvl>
    <w:lvl w:ilvl="6" w:tplc="F8FC6A6C">
      <w:start w:val="1"/>
      <w:numFmt w:val="bullet"/>
      <w:lvlText w:val=""/>
      <w:lvlJc w:val="left"/>
      <w:pPr>
        <w:ind w:left="5040" w:hanging="360"/>
      </w:pPr>
      <w:rPr>
        <w:rFonts w:ascii="Symbol" w:hAnsi="Symbol" w:hint="default"/>
      </w:rPr>
    </w:lvl>
    <w:lvl w:ilvl="7" w:tplc="2CDC3892">
      <w:start w:val="1"/>
      <w:numFmt w:val="bullet"/>
      <w:lvlText w:val="o"/>
      <w:lvlJc w:val="left"/>
      <w:pPr>
        <w:ind w:left="5760" w:hanging="360"/>
      </w:pPr>
      <w:rPr>
        <w:rFonts w:ascii="Courier New" w:hAnsi="Courier New" w:hint="default"/>
      </w:rPr>
    </w:lvl>
    <w:lvl w:ilvl="8" w:tplc="C79C2A38">
      <w:start w:val="1"/>
      <w:numFmt w:val="bullet"/>
      <w:lvlText w:val=""/>
      <w:lvlJc w:val="left"/>
      <w:pPr>
        <w:ind w:left="6480" w:hanging="360"/>
      </w:pPr>
      <w:rPr>
        <w:rFonts w:ascii="Wingdings" w:hAnsi="Wingdings" w:hint="default"/>
      </w:rPr>
    </w:lvl>
  </w:abstractNum>
  <w:abstractNum w:abstractNumId="65" w15:restartNumberingAfterBreak="0">
    <w:nsid w:val="514BC582"/>
    <w:multiLevelType w:val="hybridMultilevel"/>
    <w:tmpl w:val="7AD8564A"/>
    <w:lvl w:ilvl="0" w:tplc="E9DEA5A4">
      <w:start w:val="1"/>
      <w:numFmt w:val="bullet"/>
      <w:lvlText w:val=""/>
      <w:lvlJc w:val="left"/>
      <w:pPr>
        <w:ind w:left="720" w:hanging="360"/>
      </w:pPr>
      <w:rPr>
        <w:rFonts w:ascii="Symbol" w:hAnsi="Symbol" w:hint="default"/>
      </w:rPr>
    </w:lvl>
    <w:lvl w:ilvl="1" w:tplc="0860A7EA">
      <w:start w:val="1"/>
      <w:numFmt w:val="bullet"/>
      <w:lvlText w:val="o"/>
      <w:lvlJc w:val="left"/>
      <w:pPr>
        <w:ind w:left="1440" w:hanging="360"/>
      </w:pPr>
      <w:rPr>
        <w:rFonts w:ascii="Courier New" w:hAnsi="Courier New" w:hint="default"/>
      </w:rPr>
    </w:lvl>
    <w:lvl w:ilvl="2" w:tplc="3C060BEA">
      <w:start w:val="1"/>
      <w:numFmt w:val="bullet"/>
      <w:lvlText w:val=""/>
      <w:lvlJc w:val="left"/>
      <w:pPr>
        <w:ind w:left="2160" w:hanging="360"/>
      </w:pPr>
      <w:rPr>
        <w:rFonts w:ascii="Wingdings" w:hAnsi="Wingdings" w:hint="default"/>
      </w:rPr>
    </w:lvl>
    <w:lvl w:ilvl="3" w:tplc="531E1036">
      <w:start w:val="1"/>
      <w:numFmt w:val="bullet"/>
      <w:lvlText w:val=""/>
      <w:lvlJc w:val="left"/>
      <w:pPr>
        <w:ind w:left="2880" w:hanging="360"/>
      </w:pPr>
      <w:rPr>
        <w:rFonts w:ascii="Symbol" w:hAnsi="Symbol" w:hint="default"/>
      </w:rPr>
    </w:lvl>
    <w:lvl w:ilvl="4" w:tplc="3CE0B6C8">
      <w:start w:val="1"/>
      <w:numFmt w:val="bullet"/>
      <w:lvlText w:val="o"/>
      <w:lvlJc w:val="left"/>
      <w:pPr>
        <w:ind w:left="3600" w:hanging="360"/>
      </w:pPr>
      <w:rPr>
        <w:rFonts w:ascii="Courier New" w:hAnsi="Courier New" w:hint="default"/>
      </w:rPr>
    </w:lvl>
    <w:lvl w:ilvl="5" w:tplc="9D402EE6">
      <w:start w:val="1"/>
      <w:numFmt w:val="bullet"/>
      <w:lvlText w:val=""/>
      <w:lvlJc w:val="left"/>
      <w:pPr>
        <w:ind w:left="4320" w:hanging="360"/>
      </w:pPr>
      <w:rPr>
        <w:rFonts w:ascii="Wingdings" w:hAnsi="Wingdings" w:hint="default"/>
      </w:rPr>
    </w:lvl>
    <w:lvl w:ilvl="6" w:tplc="ABDA6E36">
      <w:start w:val="1"/>
      <w:numFmt w:val="bullet"/>
      <w:lvlText w:val=""/>
      <w:lvlJc w:val="left"/>
      <w:pPr>
        <w:ind w:left="5040" w:hanging="360"/>
      </w:pPr>
      <w:rPr>
        <w:rFonts w:ascii="Symbol" w:hAnsi="Symbol" w:hint="default"/>
      </w:rPr>
    </w:lvl>
    <w:lvl w:ilvl="7" w:tplc="A11E870C">
      <w:start w:val="1"/>
      <w:numFmt w:val="bullet"/>
      <w:lvlText w:val="o"/>
      <w:lvlJc w:val="left"/>
      <w:pPr>
        <w:ind w:left="5760" w:hanging="360"/>
      </w:pPr>
      <w:rPr>
        <w:rFonts w:ascii="Courier New" w:hAnsi="Courier New" w:hint="default"/>
      </w:rPr>
    </w:lvl>
    <w:lvl w:ilvl="8" w:tplc="67A6BCC8">
      <w:start w:val="1"/>
      <w:numFmt w:val="bullet"/>
      <w:lvlText w:val=""/>
      <w:lvlJc w:val="left"/>
      <w:pPr>
        <w:ind w:left="6480" w:hanging="360"/>
      </w:pPr>
      <w:rPr>
        <w:rFonts w:ascii="Wingdings" w:hAnsi="Wingdings" w:hint="default"/>
      </w:rPr>
    </w:lvl>
  </w:abstractNum>
  <w:abstractNum w:abstractNumId="66" w15:restartNumberingAfterBreak="0">
    <w:nsid w:val="52A86132"/>
    <w:multiLevelType w:val="hybridMultilevel"/>
    <w:tmpl w:val="5D8E66C0"/>
    <w:lvl w:ilvl="0" w:tplc="5358C4AC">
      <w:start w:val="1"/>
      <w:numFmt w:val="bullet"/>
      <w:lvlText w:val="·"/>
      <w:lvlJc w:val="left"/>
      <w:pPr>
        <w:ind w:left="720" w:hanging="360"/>
      </w:pPr>
      <w:rPr>
        <w:rFonts w:ascii="Symbol" w:hAnsi="Symbol" w:hint="default"/>
      </w:rPr>
    </w:lvl>
    <w:lvl w:ilvl="1" w:tplc="6DE212DE">
      <w:start w:val="1"/>
      <w:numFmt w:val="bullet"/>
      <w:lvlText w:val="o"/>
      <w:lvlJc w:val="left"/>
      <w:pPr>
        <w:ind w:left="1440" w:hanging="360"/>
      </w:pPr>
      <w:rPr>
        <w:rFonts w:ascii="Courier New" w:hAnsi="Courier New" w:hint="default"/>
      </w:rPr>
    </w:lvl>
    <w:lvl w:ilvl="2" w:tplc="417A4AF6">
      <w:start w:val="1"/>
      <w:numFmt w:val="bullet"/>
      <w:lvlText w:val=""/>
      <w:lvlJc w:val="left"/>
      <w:pPr>
        <w:ind w:left="2160" w:hanging="360"/>
      </w:pPr>
      <w:rPr>
        <w:rFonts w:ascii="Wingdings" w:hAnsi="Wingdings" w:hint="default"/>
      </w:rPr>
    </w:lvl>
    <w:lvl w:ilvl="3" w:tplc="2F86B41C">
      <w:start w:val="1"/>
      <w:numFmt w:val="bullet"/>
      <w:lvlText w:val=""/>
      <w:lvlJc w:val="left"/>
      <w:pPr>
        <w:ind w:left="2880" w:hanging="360"/>
      </w:pPr>
      <w:rPr>
        <w:rFonts w:ascii="Symbol" w:hAnsi="Symbol" w:hint="default"/>
      </w:rPr>
    </w:lvl>
    <w:lvl w:ilvl="4" w:tplc="1334362A">
      <w:start w:val="1"/>
      <w:numFmt w:val="bullet"/>
      <w:lvlText w:val="o"/>
      <w:lvlJc w:val="left"/>
      <w:pPr>
        <w:ind w:left="3600" w:hanging="360"/>
      </w:pPr>
      <w:rPr>
        <w:rFonts w:ascii="Courier New" w:hAnsi="Courier New" w:hint="default"/>
      </w:rPr>
    </w:lvl>
    <w:lvl w:ilvl="5" w:tplc="3F6A284E">
      <w:start w:val="1"/>
      <w:numFmt w:val="bullet"/>
      <w:lvlText w:val=""/>
      <w:lvlJc w:val="left"/>
      <w:pPr>
        <w:ind w:left="4320" w:hanging="360"/>
      </w:pPr>
      <w:rPr>
        <w:rFonts w:ascii="Wingdings" w:hAnsi="Wingdings" w:hint="default"/>
      </w:rPr>
    </w:lvl>
    <w:lvl w:ilvl="6" w:tplc="92C4F5B6">
      <w:start w:val="1"/>
      <w:numFmt w:val="bullet"/>
      <w:lvlText w:val=""/>
      <w:lvlJc w:val="left"/>
      <w:pPr>
        <w:ind w:left="5040" w:hanging="360"/>
      </w:pPr>
      <w:rPr>
        <w:rFonts w:ascii="Symbol" w:hAnsi="Symbol" w:hint="default"/>
      </w:rPr>
    </w:lvl>
    <w:lvl w:ilvl="7" w:tplc="D6A64E9A">
      <w:start w:val="1"/>
      <w:numFmt w:val="bullet"/>
      <w:lvlText w:val="o"/>
      <w:lvlJc w:val="left"/>
      <w:pPr>
        <w:ind w:left="5760" w:hanging="360"/>
      </w:pPr>
      <w:rPr>
        <w:rFonts w:ascii="Courier New" w:hAnsi="Courier New" w:hint="default"/>
      </w:rPr>
    </w:lvl>
    <w:lvl w:ilvl="8" w:tplc="C806314C">
      <w:start w:val="1"/>
      <w:numFmt w:val="bullet"/>
      <w:lvlText w:val=""/>
      <w:lvlJc w:val="left"/>
      <w:pPr>
        <w:ind w:left="6480" w:hanging="360"/>
      </w:pPr>
      <w:rPr>
        <w:rFonts w:ascii="Wingdings" w:hAnsi="Wingdings" w:hint="default"/>
      </w:rPr>
    </w:lvl>
  </w:abstractNum>
  <w:abstractNum w:abstractNumId="67" w15:restartNumberingAfterBreak="0">
    <w:nsid w:val="54196C10"/>
    <w:multiLevelType w:val="hybridMultilevel"/>
    <w:tmpl w:val="3B767D78"/>
    <w:lvl w:ilvl="0" w:tplc="CCAA3F0E">
      <w:start w:val="1"/>
      <w:numFmt w:val="bullet"/>
      <w:lvlText w:val="·"/>
      <w:lvlJc w:val="left"/>
      <w:pPr>
        <w:ind w:left="720" w:hanging="360"/>
      </w:pPr>
      <w:rPr>
        <w:rFonts w:ascii="Symbol" w:hAnsi="Symbol" w:hint="default"/>
      </w:rPr>
    </w:lvl>
    <w:lvl w:ilvl="1" w:tplc="666237CE">
      <w:start w:val="1"/>
      <w:numFmt w:val="bullet"/>
      <w:lvlText w:val="o"/>
      <w:lvlJc w:val="left"/>
      <w:pPr>
        <w:ind w:left="1440" w:hanging="360"/>
      </w:pPr>
      <w:rPr>
        <w:rFonts w:ascii="Courier New" w:hAnsi="Courier New" w:hint="default"/>
      </w:rPr>
    </w:lvl>
    <w:lvl w:ilvl="2" w:tplc="3C841F1E">
      <w:start w:val="1"/>
      <w:numFmt w:val="bullet"/>
      <w:lvlText w:val=""/>
      <w:lvlJc w:val="left"/>
      <w:pPr>
        <w:ind w:left="2160" w:hanging="360"/>
      </w:pPr>
      <w:rPr>
        <w:rFonts w:ascii="Wingdings" w:hAnsi="Wingdings" w:hint="default"/>
      </w:rPr>
    </w:lvl>
    <w:lvl w:ilvl="3" w:tplc="34FE4584">
      <w:start w:val="1"/>
      <w:numFmt w:val="bullet"/>
      <w:lvlText w:val=""/>
      <w:lvlJc w:val="left"/>
      <w:pPr>
        <w:ind w:left="2880" w:hanging="360"/>
      </w:pPr>
      <w:rPr>
        <w:rFonts w:ascii="Symbol" w:hAnsi="Symbol" w:hint="default"/>
      </w:rPr>
    </w:lvl>
    <w:lvl w:ilvl="4" w:tplc="37DA2FB6">
      <w:start w:val="1"/>
      <w:numFmt w:val="bullet"/>
      <w:lvlText w:val="o"/>
      <w:lvlJc w:val="left"/>
      <w:pPr>
        <w:ind w:left="3600" w:hanging="360"/>
      </w:pPr>
      <w:rPr>
        <w:rFonts w:ascii="Courier New" w:hAnsi="Courier New" w:hint="default"/>
      </w:rPr>
    </w:lvl>
    <w:lvl w:ilvl="5" w:tplc="C5FA985E">
      <w:start w:val="1"/>
      <w:numFmt w:val="bullet"/>
      <w:lvlText w:val=""/>
      <w:lvlJc w:val="left"/>
      <w:pPr>
        <w:ind w:left="4320" w:hanging="360"/>
      </w:pPr>
      <w:rPr>
        <w:rFonts w:ascii="Wingdings" w:hAnsi="Wingdings" w:hint="default"/>
      </w:rPr>
    </w:lvl>
    <w:lvl w:ilvl="6" w:tplc="CD48CF56">
      <w:start w:val="1"/>
      <w:numFmt w:val="bullet"/>
      <w:lvlText w:val=""/>
      <w:lvlJc w:val="left"/>
      <w:pPr>
        <w:ind w:left="5040" w:hanging="360"/>
      </w:pPr>
      <w:rPr>
        <w:rFonts w:ascii="Symbol" w:hAnsi="Symbol" w:hint="default"/>
      </w:rPr>
    </w:lvl>
    <w:lvl w:ilvl="7" w:tplc="CE8A26FC">
      <w:start w:val="1"/>
      <w:numFmt w:val="bullet"/>
      <w:lvlText w:val="o"/>
      <w:lvlJc w:val="left"/>
      <w:pPr>
        <w:ind w:left="5760" w:hanging="360"/>
      </w:pPr>
      <w:rPr>
        <w:rFonts w:ascii="Courier New" w:hAnsi="Courier New" w:hint="default"/>
      </w:rPr>
    </w:lvl>
    <w:lvl w:ilvl="8" w:tplc="0748CAAA">
      <w:start w:val="1"/>
      <w:numFmt w:val="bullet"/>
      <w:lvlText w:val=""/>
      <w:lvlJc w:val="left"/>
      <w:pPr>
        <w:ind w:left="6480" w:hanging="360"/>
      </w:pPr>
      <w:rPr>
        <w:rFonts w:ascii="Wingdings" w:hAnsi="Wingdings" w:hint="default"/>
      </w:rPr>
    </w:lvl>
  </w:abstractNum>
  <w:abstractNum w:abstractNumId="68" w15:restartNumberingAfterBreak="0">
    <w:nsid w:val="54AC0F97"/>
    <w:multiLevelType w:val="hybridMultilevel"/>
    <w:tmpl w:val="AC1E93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 w15:restartNumberingAfterBreak="0">
    <w:nsid w:val="565C8F23"/>
    <w:multiLevelType w:val="hybridMultilevel"/>
    <w:tmpl w:val="1B4C795E"/>
    <w:lvl w:ilvl="0" w:tplc="A30EF69E">
      <w:start w:val="1"/>
      <w:numFmt w:val="bullet"/>
      <w:lvlText w:val="·"/>
      <w:lvlJc w:val="left"/>
      <w:pPr>
        <w:ind w:left="720" w:hanging="360"/>
      </w:pPr>
      <w:rPr>
        <w:rFonts w:ascii="Symbol" w:hAnsi="Symbol" w:hint="default"/>
      </w:rPr>
    </w:lvl>
    <w:lvl w:ilvl="1" w:tplc="A8EE3DE8">
      <w:start w:val="1"/>
      <w:numFmt w:val="bullet"/>
      <w:lvlText w:val="o"/>
      <w:lvlJc w:val="left"/>
      <w:pPr>
        <w:ind w:left="1440" w:hanging="360"/>
      </w:pPr>
      <w:rPr>
        <w:rFonts w:ascii="Courier New" w:hAnsi="Courier New" w:hint="default"/>
      </w:rPr>
    </w:lvl>
    <w:lvl w:ilvl="2" w:tplc="6F6C2228">
      <w:start w:val="1"/>
      <w:numFmt w:val="bullet"/>
      <w:lvlText w:val=""/>
      <w:lvlJc w:val="left"/>
      <w:pPr>
        <w:ind w:left="2160" w:hanging="360"/>
      </w:pPr>
      <w:rPr>
        <w:rFonts w:ascii="Wingdings" w:hAnsi="Wingdings" w:hint="default"/>
      </w:rPr>
    </w:lvl>
    <w:lvl w:ilvl="3" w:tplc="DAF45BA8">
      <w:start w:val="1"/>
      <w:numFmt w:val="bullet"/>
      <w:lvlText w:val=""/>
      <w:lvlJc w:val="left"/>
      <w:pPr>
        <w:ind w:left="2880" w:hanging="360"/>
      </w:pPr>
      <w:rPr>
        <w:rFonts w:ascii="Symbol" w:hAnsi="Symbol" w:hint="default"/>
      </w:rPr>
    </w:lvl>
    <w:lvl w:ilvl="4" w:tplc="ACC6BB68">
      <w:start w:val="1"/>
      <w:numFmt w:val="bullet"/>
      <w:lvlText w:val="o"/>
      <w:lvlJc w:val="left"/>
      <w:pPr>
        <w:ind w:left="3600" w:hanging="360"/>
      </w:pPr>
      <w:rPr>
        <w:rFonts w:ascii="Courier New" w:hAnsi="Courier New" w:hint="default"/>
      </w:rPr>
    </w:lvl>
    <w:lvl w:ilvl="5" w:tplc="29760F58">
      <w:start w:val="1"/>
      <w:numFmt w:val="bullet"/>
      <w:lvlText w:val=""/>
      <w:lvlJc w:val="left"/>
      <w:pPr>
        <w:ind w:left="4320" w:hanging="360"/>
      </w:pPr>
      <w:rPr>
        <w:rFonts w:ascii="Wingdings" w:hAnsi="Wingdings" w:hint="default"/>
      </w:rPr>
    </w:lvl>
    <w:lvl w:ilvl="6" w:tplc="F13082FC">
      <w:start w:val="1"/>
      <w:numFmt w:val="bullet"/>
      <w:lvlText w:val=""/>
      <w:lvlJc w:val="left"/>
      <w:pPr>
        <w:ind w:left="5040" w:hanging="360"/>
      </w:pPr>
      <w:rPr>
        <w:rFonts w:ascii="Symbol" w:hAnsi="Symbol" w:hint="default"/>
      </w:rPr>
    </w:lvl>
    <w:lvl w:ilvl="7" w:tplc="8132EB12">
      <w:start w:val="1"/>
      <w:numFmt w:val="bullet"/>
      <w:lvlText w:val="o"/>
      <w:lvlJc w:val="left"/>
      <w:pPr>
        <w:ind w:left="5760" w:hanging="360"/>
      </w:pPr>
      <w:rPr>
        <w:rFonts w:ascii="Courier New" w:hAnsi="Courier New" w:hint="default"/>
      </w:rPr>
    </w:lvl>
    <w:lvl w:ilvl="8" w:tplc="D690E4F8">
      <w:start w:val="1"/>
      <w:numFmt w:val="bullet"/>
      <w:lvlText w:val=""/>
      <w:lvlJc w:val="left"/>
      <w:pPr>
        <w:ind w:left="6480" w:hanging="360"/>
      </w:pPr>
      <w:rPr>
        <w:rFonts w:ascii="Wingdings" w:hAnsi="Wingdings" w:hint="default"/>
      </w:rPr>
    </w:lvl>
  </w:abstractNum>
  <w:abstractNum w:abstractNumId="70" w15:restartNumberingAfterBreak="0">
    <w:nsid w:val="56745F5C"/>
    <w:multiLevelType w:val="multilevel"/>
    <w:tmpl w:val="1C8EC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6FD636E"/>
    <w:multiLevelType w:val="multilevel"/>
    <w:tmpl w:val="676AE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7326518"/>
    <w:multiLevelType w:val="multilevel"/>
    <w:tmpl w:val="1CCC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79D12A4"/>
    <w:multiLevelType w:val="hybridMultilevel"/>
    <w:tmpl w:val="DC8095E4"/>
    <w:lvl w:ilvl="0" w:tplc="E10295E2">
      <w:start w:val="1"/>
      <w:numFmt w:val="bullet"/>
      <w:lvlText w:val="·"/>
      <w:lvlJc w:val="left"/>
      <w:pPr>
        <w:ind w:left="720" w:hanging="360"/>
      </w:pPr>
      <w:rPr>
        <w:rFonts w:ascii="Symbol" w:hAnsi="Symbol" w:hint="default"/>
      </w:rPr>
    </w:lvl>
    <w:lvl w:ilvl="1" w:tplc="9A007EFA">
      <w:start w:val="1"/>
      <w:numFmt w:val="bullet"/>
      <w:lvlText w:val="o"/>
      <w:lvlJc w:val="left"/>
      <w:pPr>
        <w:ind w:left="1440" w:hanging="360"/>
      </w:pPr>
      <w:rPr>
        <w:rFonts w:ascii="Courier New" w:hAnsi="Courier New" w:hint="default"/>
      </w:rPr>
    </w:lvl>
    <w:lvl w:ilvl="2" w:tplc="DBC82256">
      <w:start w:val="1"/>
      <w:numFmt w:val="bullet"/>
      <w:lvlText w:val=""/>
      <w:lvlJc w:val="left"/>
      <w:pPr>
        <w:ind w:left="2160" w:hanging="360"/>
      </w:pPr>
      <w:rPr>
        <w:rFonts w:ascii="Wingdings" w:hAnsi="Wingdings" w:hint="default"/>
      </w:rPr>
    </w:lvl>
    <w:lvl w:ilvl="3" w:tplc="89AC3654">
      <w:start w:val="1"/>
      <w:numFmt w:val="bullet"/>
      <w:lvlText w:val=""/>
      <w:lvlJc w:val="left"/>
      <w:pPr>
        <w:ind w:left="2880" w:hanging="360"/>
      </w:pPr>
      <w:rPr>
        <w:rFonts w:ascii="Symbol" w:hAnsi="Symbol" w:hint="default"/>
      </w:rPr>
    </w:lvl>
    <w:lvl w:ilvl="4" w:tplc="BE647634">
      <w:start w:val="1"/>
      <w:numFmt w:val="bullet"/>
      <w:lvlText w:val="o"/>
      <w:lvlJc w:val="left"/>
      <w:pPr>
        <w:ind w:left="3600" w:hanging="360"/>
      </w:pPr>
      <w:rPr>
        <w:rFonts w:ascii="Courier New" w:hAnsi="Courier New" w:hint="default"/>
      </w:rPr>
    </w:lvl>
    <w:lvl w:ilvl="5" w:tplc="35543BB2">
      <w:start w:val="1"/>
      <w:numFmt w:val="bullet"/>
      <w:lvlText w:val=""/>
      <w:lvlJc w:val="left"/>
      <w:pPr>
        <w:ind w:left="4320" w:hanging="360"/>
      </w:pPr>
      <w:rPr>
        <w:rFonts w:ascii="Wingdings" w:hAnsi="Wingdings" w:hint="default"/>
      </w:rPr>
    </w:lvl>
    <w:lvl w:ilvl="6" w:tplc="A64E7AAE">
      <w:start w:val="1"/>
      <w:numFmt w:val="bullet"/>
      <w:lvlText w:val=""/>
      <w:lvlJc w:val="left"/>
      <w:pPr>
        <w:ind w:left="5040" w:hanging="360"/>
      </w:pPr>
      <w:rPr>
        <w:rFonts w:ascii="Symbol" w:hAnsi="Symbol" w:hint="default"/>
      </w:rPr>
    </w:lvl>
    <w:lvl w:ilvl="7" w:tplc="FE106F42">
      <w:start w:val="1"/>
      <w:numFmt w:val="bullet"/>
      <w:lvlText w:val="o"/>
      <w:lvlJc w:val="left"/>
      <w:pPr>
        <w:ind w:left="5760" w:hanging="360"/>
      </w:pPr>
      <w:rPr>
        <w:rFonts w:ascii="Courier New" w:hAnsi="Courier New" w:hint="default"/>
      </w:rPr>
    </w:lvl>
    <w:lvl w:ilvl="8" w:tplc="AE78B904">
      <w:start w:val="1"/>
      <w:numFmt w:val="bullet"/>
      <w:lvlText w:val=""/>
      <w:lvlJc w:val="left"/>
      <w:pPr>
        <w:ind w:left="6480" w:hanging="360"/>
      </w:pPr>
      <w:rPr>
        <w:rFonts w:ascii="Wingdings" w:hAnsi="Wingdings" w:hint="default"/>
      </w:rPr>
    </w:lvl>
  </w:abstractNum>
  <w:abstractNum w:abstractNumId="74" w15:restartNumberingAfterBreak="0">
    <w:nsid w:val="582B7FDD"/>
    <w:multiLevelType w:val="hybridMultilevel"/>
    <w:tmpl w:val="E8AC99D6"/>
    <w:lvl w:ilvl="0" w:tplc="465C84D6">
      <w:start w:val="1"/>
      <w:numFmt w:val="bullet"/>
      <w:lvlText w:val="·"/>
      <w:lvlJc w:val="left"/>
      <w:pPr>
        <w:ind w:left="720" w:hanging="360"/>
      </w:pPr>
      <w:rPr>
        <w:rFonts w:ascii="Symbol" w:hAnsi="Symbol" w:hint="default"/>
      </w:rPr>
    </w:lvl>
    <w:lvl w:ilvl="1" w:tplc="78E2D226">
      <w:start w:val="1"/>
      <w:numFmt w:val="bullet"/>
      <w:lvlText w:val="o"/>
      <w:lvlJc w:val="left"/>
      <w:pPr>
        <w:ind w:left="1440" w:hanging="360"/>
      </w:pPr>
      <w:rPr>
        <w:rFonts w:ascii="Courier New" w:hAnsi="Courier New" w:hint="default"/>
      </w:rPr>
    </w:lvl>
    <w:lvl w:ilvl="2" w:tplc="963ADDC0">
      <w:start w:val="1"/>
      <w:numFmt w:val="bullet"/>
      <w:lvlText w:val=""/>
      <w:lvlJc w:val="left"/>
      <w:pPr>
        <w:ind w:left="2160" w:hanging="360"/>
      </w:pPr>
      <w:rPr>
        <w:rFonts w:ascii="Wingdings" w:hAnsi="Wingdings" w:hint="default"/>
      </w:rPr>
    </w:lvl>
    <w:lvl w:ilvl="3" w:tplc="8978516A">
      <w:start w:val="1"/>
      <w:numFmt w:val="bullet"/>
      <w:lvlText w:val=""/>
      <w:lvlJc w:val="left"/>
      <w:pPr>
        <w:ind w:left="2880" w:hanging="360"/>
      </w:pPr>
      <w:rPr>
        <w:rFonts w:ascii="Symbol" w:hAnsi="Symbol" w:hint="default"/>
      </w:rPr>
    </w:lvl>
    <w:lvl w:ilvl="4" w:tplc="A4B67C0A">
      <w:start w:val="1"/>
      <w:numFmt w:val="bullet"/>
      <w:lvlText w:val="o"/>
      <w:lvlJc w:val="left"/>
      <w:pPr>
        <w:ind w:left="3600" w:hanging="360"/>
      </w:pPr>
      <w:rPr>
        <w:rFonts w:ascii="Courier New" w:hAnsi="Courier New" w:hint="default"/>
      </w:rPr>
    </w:lvl>
    <w:lvl w:ilvl="5" w:tplc="2B384ED0">
      <w:start w:val="1"/>
      <w:numFmt w:val="bullet"/>
      <w:lvlText w:val=""/>
      <w:lvlJc w:val="left"/>
      <w:pPr>
        <w:ind w:left="4320" w:hanging="360"/>
      </w:pPr>
      <w:rPr>
        <w:rFonts w:ascii="Wingdings" w:hAnsi="Wingdings" w:hint="default"/>
      </w:rPr>
    </w:lvl>
    <w:lvl w:ilvl="6" w:tplc="FA460D1A">
      <w:start w:val="1"/>
      <w:numFmt w:val="bullet"/>
      <w:lvlText w:val=""/>
      <w:lvlJc w:val="left"/>
      <w:pPr>
        <w:ind w:left="5040" w:hanging="360"/>
      </w:pPr>
      <w:rPr>
        <w:rFonts w:ascii="Symbol" w:hAnsi="Symbol" w:hint="default"/>
      </w:rPr>
    </w:lvl>
    <w:lvl w:ilvl="7" w:tplc="02BC395A">
      <w:start w:val="1"/>
      <w:numFmt w:val="bullet"/>
      <w:lvlText w:val="o"/>
      <w:lvlJc w:val="left"/>
      <w:pPr>
        <w:ind w:left="5760" w:hanging="360"/>
      </w:pPr>
      <w:rPr>
        <w:rFonts w:ascii="Courier New" w:hAnsi="Courier New" w:hint="default"/>
      </w:rPr>
    </w:lvl>
    <w:lvl w:ilvl="8" w:tplc="84BC8074">
      <w:start w:val="1"/>
      <w:numFmt w:val="bullet"/>
      <w:lvlText w:val=""/>
      <w:lvlJc w:val="left"/>
      <w:pPr>
        <w:ind w:left="6480" w:hanging="360"/>
      </w:pPr>
      <w:rPr>
        <w:rFonts w:ascii="Wingdings" w:hAnsi="Wingdings" w:hint="default"/>
      </w:rPr>
    </w:lvl>
  </w:abstractNum>
  <w:abstractNum w:abstractNumId="75" w15:restartNumberingAfterBreak="0">
    <w:nsid w:val="582F7381"/>
    <w:multiLevelType w:val="hybridMultilevel"/>
    <w:tmpl w:val="5760757C"/>
    <w:lvl w:ilvl="0" w:tplc="A47A87CC">
      <w:start w:val="1"/>
      <w:numFmt w:val="bullet"/>
      <w:lvlText w:val="·"/>
      <w:lvlJc w:val="left"/>
      <w:pPr>
        <w:ind w:left="720" w:hanging="360"/>
      </w:pPr>
      <w:rPr>
        <w:rFonts w:ascii="Symbol" w:hAnsi="Symbol" w:hint="default"/>
      </w:rPr>
    </w:lvl>
    <w:lvl w:ilvl="1" w:tplc="3C42346A">
      <w:start w:val="1"/>
      <w:numFmt w:val="bullet"/>
      <w:lvlText w:val="o"/>
      <w:lvlJc w:val="left"/>
      <w:pPr>
        <w:ind w:left="1440" w:hanging="360"/>
      </w:pPr>
      <w:rPr>
        <w:rFonts w:ascii="Courier New" w:hAnsi="Courier New" w:hint="default"/>
      </w:rPr>
    </w:lvl>
    <w:lvl w:ilvl="2" w:tplc="18D0308E">
      <w:start w:val="1"/>
      <w:numFmt w:val="bullet"/>
      <w:lvlText w:val=""/>
      <w:lvlJc w:val="left"/>
      <w:pPr>
        <w:ind w:left="2160" w:hanging="360"/>
      </w:pPr>
      <w:rPr>
        <w:rFonts w:ascii="Wingdings" w:hAnsi="Wingdings" w:hint="default"/>
      </w:rPr>
    </w:lvl>
    <w:lvl w:ilvl="3" w:tplc="013CC15E">
      <w:start w:val="1"/>
      <w:numFmt w:val="bullet"/>
      <w:lvlText w:val=""/>
      <w:lvlJc w:val="left"/>
      <w:pPr>
        <w:ind w:left="2880" w:hanging="360"/>
      </w:pPr>
      <w:rPr>
        <w:rFonts w:ascii="Symbol" w:hAnsi="Symbol" w:hint="default"/>
      </w:rPr>
    </w:lvl>
    <w:lvl w:ilvl="4" w:tplc="A9165864">
      <w:start w:val="1"/>
      <w:numFmt w:val="bullet"/>
      <w:lvlText w:val="o"/>
      <w:lvlJc w:val="left"/>
      <w:pPr>
        <w:ind w:left="3600" w:hanging="360"/>
      </w:pPr>
      <w:rPr>
        <w:rFonts w:ascii="Courier New" w:hAnsi="Courier New" w:hint="default"/>
      </w:rPr>
    </w:lvl>
    <w:lvl w:ilvl="5" w:tplc="50E2401C">
      <w:start w:val="1"/>
      <w:numFmt w:val="bullet"/>
      <w:lvlText w:val=""/>
      <w:lvlJc w:val="left"/>
      <w:pPr>
        <w:ind w:left="4320" w:hanging="360"/>
      </w:pPr>
      <w:rPr>
        <w:rFonts w:ascii="Wingdings" w:hAnsi="Wingdings" w:hint="default"/>
      </w:rPr>
    </w:lvl>
    <w:lvl w:ilvl="6" w:tplc="BC4C64D6">
      <w:start w:val="1"/>
      <w:numFmt w:val="bullet"/>
      <w:lvlText w:val=""/>
      <w:lvlJc w:val="left"/>
      <w:pPr>
        <w:ind w:left="5040" w:hanging="360"/>
      </w:pPr>
      <w:rPr>
        <w:rFonts w:ascii="Symbol" w:hAnsi="Symbol" w:hint="default"/>
      </w:rPr>
    </w:lvl>
    <w:lvl w:ilvl="7" w:tplc="BAB07688">
      <w:start w:val="1"/>
      <w:numFmt w:val="bullet"/>
      <w:lvlText w:val="o"/>
      <w:lvlJc w:val="left"/>
      <w:pPr>
        <w:ind w:left="5760" w:hanging="360"/>
      </w:pPr>
      <w:rPr>
        <w:rFonts w:ascii="Courier New" w:hAnsi="Courier New" w:hint="default"/>
      </w:rPr>
    </w:lvl>
    <w:lvl w:ilvl="8" w:tplc="AE78DB42">
      <w:start w:val="1"/>
      <w:numFmt w:val="bullet"/>
      <w:lvlText w:val=""/>
      <w:lvlJc w:val="left"/>
      <w:pPr>
        <w:ind w:left="6480" w:hanging="360"/>
      </w:pPr>
      <w:rPr>
        <w:rFonts w:ascii="Wingdings" w:hAnsi="Wingdings" w:hint="default"/>
      </w:rPr>
    </w:lvl>
  </w:abstractNum>
  <w:abstractNum w:abstractNumId="76" w15:restartNumberingAfterBreak="0">
    <w:nsid w:val="596F3579"/>
    <w:multiLevelType w:val="hybridMultilevel"/>
    <w:tmpl w:val="F076689E"/>
    <w:lvl w:ilvl="0" w:tplc="EA58B24A">
      <w:start w:val="1"/>
      <w:numFmt w:val="bullet"/>
      <w:lvlText w:val="·"/>
      <w:lvlJc w:val="left"/>
      <w:pPr>
        <w:ind w:left="720" w:hanging="360"/>
      </w:pPr>
      <w:rPr>
        <w:rFonts w:ascii="Symbol" w:hAnsi="Symbol" w:hint="default"/>
      </w:rPr>
    </w:lvl>
    <w:lvl w:ilvl="1" w:tplc="6CE2A6F2">
      <w:start w:val="1"/>
      <w:numFmt w:val="bullet"/>
      <w:lvlText w:val="o"/>
      <w:lvlJc w:val="left"/>
      <w:pPr>
        <w:ind w:left="1440" w:hanging="360"/>
      </w:pPr>
      <w:rPr>
        <w:rFonts w:ascii="Courier New" w:hAnsi="Courier New" w:hint="default"/>
      </w:rPr>
    </w:lvl>
    <w:lvl w:ilvl="2" w:tplc="FB1E4C80">
      <w:start w:val="1"/>
      <w:numFmt w:val="bullet"/>
      <w:lvlText w:val=""/>
      <w:lvlJc w:val="left"/>
      <w:pPr>
        <w:ind w:left="2160" w:hanging="360"/>
      </w:pPr>
      <w:rPr>
        <w:rFonts w:ascii="Wingdings" w:hAnsi="Wingdings" w:hint="default"/>
      </w:rPr>
    </w:lvl>
    <w:lvl w:ilvl="3" w:tplc="628AC112">
      <w:start w:val="1"/>
      <w:numFmt w:val="bullet"/>
      <w:lvlText w:val=""/>
      <w:lvlJc w:val="left"/>
      <w:pPr>
        <w:ind w:left="2880" w:hanging="360"/>
      </w:pPr>
      <w:rPr>
        <w:rFonts w:ascii="Symbol" w:hAnsi="Symbol" w:hint="default"/>
      </w:rPr>
    </w:lvl>
    <w:lvl w:ilvl="4" w:tplc="7B2A8CBC">
      <w:start w:val="1"/>
      <w:numFmt w:val="bullet"/>
      <w:lvlText w:val="o"/>
      <w:lvlJc w:val="left"/>
      <w:pPr>
        <w:ind w:left="3600" w:hanging="360"/>
      </w:pPr>
      <w:rPr>
        <w:rFonts w:ascii="Courier New" w:hAnsi="Courier New" w:hint="default"/>
      </w:rPr>
    </w:lvl>
    <w:lvl w:ilvl="5" w:tplc="6F48B0D0">
      <w:start w:val="1"/>
      <w:numFmt w:val="bullet"/>
      <w:lvlText w:val=""/>
      <w:lvlJc w:val="left"/>
      <w:pPr>
        <w:ind w:left="4320" w:hanging="360"/>
      </w:pPr>
      <w:rPr>
        <w:rFonts w:ascii="Wingdings" w:hAnsi="Wingdings" w:hint="default"/>
      </w:rPr>
    </w:lvl>
    <w:lvl w:ilvl="6" w:tplc="9AF88F2C">
      <w:start w:val="1"/>
      <w:numFmt w:val="bullet"/>
      <w:lvlText w:val=""/>
      <w:lvlJc w:val="left"/>
      <w:pPr>
        <w:ind w:left="5040" w:hanging="360"/>
      </w:pPr>
      <w:rPr>
        <w:rFonts w:ascii="Symbol" w:hAnsi="Symbol" w:hint="default"/>
      </w:rPr>
    </w:lvl>
    <w:lvl w:ilvl="7" w:tplc="0C0A576A">
      <w:start w:val="1"/>
      <w:numFmt w:val="bullet"/>
      <w:lvlText w:val="o"/>
      <w:lvlJc w:val="left"/>
      <w:pPr>
        <w:ind w:left="5760" w:hanging="360"/>
      </w:pPr>
      <w:rPr>
        <w:rFonts w:ascii="Courier New" w:hAnsi="Courier New" w:hint="default"/>
      </w:rPr>
    </w:lvl>
    <w:lvl w:ilvl="8" w:tplc="CE2CEFE0">
      <w:start w:val="1"/>
      <w:numFmt w:val="bullet"/>
      <w:lvlText w:val=""/>
      <w:lvlJc w:val="left"/>
      <w:pPr>
        <w:ind w:left="6480" w:hanging="360"/>
      </w:pPr>
      <w:rPr>
        <w:rFonts w:ascii="Wingdings" w:hAnsi="Wingdings" w:hint="default"/>
      </w:rPr>
    </w:lvl>
  </w:abstractNum>
  <w:abstractNum w:abstractNumId="77" w15:restartNumberingAfterBreak="0">
    <w:nsid w:val="5B482FEF"/>
    <w:multiLevelType w:val="multilevel"/>
    <w:tmpl w:val="4DC4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DC7A64C"/>
    <w:multiLevelType w:val="hybridMultilevel"/>
    <w:tmpl w:val="4AB8E354"/>
    <w:lvl w:ilvl="0" w:tplc="B9DEF834">
      <w:start w:val="1"/>
      <w:numFmt w:val="bullet"/>
      <w:lvlText w:val=""/>
      <w:lvlJc w:val="left"/>
      <w:pPr>
        <w:ind w:left="720" w:hanging="360"/>
      </w:pPr>
      <w:rPr>
        <w:rFonts w:ascii="Symbol" w:hAnsi="Symbol" w:hint="default"/>
      </w:rPr>
    </w:lvl>
    <w:lvl w:ilvl="1" w:tplc="87B8332E">
      <w:start w:val="1"/>
      <w:numFmt w:val="bullet"/>
      <w:lvlText w:val="o"/>
      <w:lvlJc w:val="left"/>
      <w:pPr>
        <w:ind w:left="1440" w:hanging="360"/>
      </w:pPr>
      <w:rPr>
        <w:rFonts w:ascii="Courier New" w:hAnsi="Courier New" w:hint="default"/>
      </w:rPr>
    </w:lvl>
    <w:lvl w:ilvl="2" w:tplc="CD1C419E">
      <w:start w:val="1"/>
      <w:numFmt w:val="bullet"/>
      <w:lvlText w:val=""/>
      <w:lvlJc w:val="left"/>
      <w:pPr>
        <w:ind w:left="2160" w:hanging="360"/>
      </w:pPr>
      <w:rPr>
        <w:rFonts w:ascii="Wingdings" w:hAnsi="Wingdings" w:hint="default"/>
      </w:rPr>
    </w:lvl>
    <w:lvl w:ilvl="3" w:tplc="D53A938C">
      <w:start w:val="1"/>
      <w:numFmt w:val="bullet"/>
      <w:lvlText w:val=""/>
      <w:lvlJc w:val="left"/>
      <w:pPr>
        <w:ind w:left="2880" w:hanging="360"/>
      </w:pPr>
      <w:rPr>
        <w:rFonts w:ascii="Symbol" w:hAnsi="Symbol" w:hint="default"/>
      </w:rPr>
    </w:lvl>
    <w:lvl w:ilvl="4" w:tplc="014AEA78">
      <w:start w:val="1"/>
      <w:numFmt w:val="bullet"/>
      <w:lvlText w:val="o"/>
      <w:lvlJc w:val="left"/>
      <w:pPr>
        <w:ind w:left="3600" w:hanging="360"/>
      </w:pPr>
      <w:rPr>
        <w:rFonts w:ascii="Courier New" w:hAnsi="Courier New" w:hint="default"/>
      </w:rPr>
    </w:lvl>
    <w:lvl w:ilvl="5" w:tplc="7A24598E">
      <w:start w:val="1"/>
      <w:numFmt w:val="bullet"/>
      <w:lvlText w:val=""/>
      <w:lvlJc w:val="left"/>
      <w:pPr>
        <w:ind w:left="4320" w:hanging="360"/>
      </w:pPr>
      <w:rPr>
        <w:rFonts w:ascii="Wingdings" w:hAnsi="Wingdings" w:hint="default"/>
      </w:rPr>
    </w:lvl>
    <w:lvl w:ilvl="6" w:tplc="360CD012">
      <w:start w:val="1"/>
      <w:numFmt w:val="bullet"/>
      <w:lvlText w:val=""/>
      <w:lvlJc w:val="left"/>
      <w:pPr>
        <w:ind w:left="5040" w:hanging="360"/>
      </w:pPr>
      <w:rPr>
        <w:rFonts w:ascii="Symbol" w:hAnsi="Symbol" w:hint="default"/>
      </w:rPr>
    </w:lvl>
    <w:lvl w:ilvl="7" w:tplc="D556DF00">
      <w:start w:val="1"/>
      <w:numFmt w:val="bullet"/>
      <w:lvlText w:val="o"/>
      <w:lvlJc w:val="left"/>
      <w:pPr>
        <w:ind w:left="5760" w:hanging="360"/>
      </w:pPr>
      <w:rPr>
        <w:rFonts w:ascii="Courier New" w:hAnsi="Courier New" w:hint="default"/>
      </w:rPr>
    </w:lvl>
    <w:lvl w:ilvl="8" w:tplc="88D00A92">
      <w:start w:val="1"/>
      <w:numFmt w:val="bullet"/>
      <w:lvlText w:val=""/>
      <w:lvlJc w:val="left"/>
      <w:pPr>
        <w:ind w:left="6480" w:hanging="360"/>
      </w:pPr>
      <w:rPr>
        <w:rFonts w:ascii="Wingdings" w:hAnsi="Wingdings" w:hint="default"/>
      </w:rPr>
    </w:lvl>
  </w:abstractNum>
  <w:abstractNum w:abstractNumId="79" w15:restartNumberingAfterBreak="0">
    <w:nsid w:val="5E3BEFDF"/>
    <w:multiLevelType w:val="hybridMultilevel"/>
    <w:tmpl w:val="40DA3B5C"/>
    <w:lvl w:ilvl="0" w:tplc="A4024F8A">
      <w:start w:val="1"/>
      <w:numFmt w:val="bullet"/>
      <w:lvlText w:val="·"/>
      <w:lvlJc w:val="left"/>
      <w:pPr>
        <w:ind w:left="720" w:hanging="360"/>
      </w:pPr>
      <w:rPr>
        <w:rFonts w:ascii="Symbol" w:hAnsi="Symbol" w:hint="default"/>
      </w:rPr>
    </w:lvl>
    <w:lvl w:ilvl="1" w:tplc="E7A2F25A">
      <w:start w:val="1"/>
      <w:numFmt w:val="bullet"/>
      <w:lvlText w:val="o"/>
      <w:lvlJc w:val="left"/>
      <w:pPr>
        <w:ind w:left="1440" w:hanging="360"/>
      </w:pPr>
      <w:rPr>
        <w:rFonts w:ascii="Courier New" w:hAnsi="Courier New" w:hint="default"/>
      </w:rPr>
    </w:lvl>
    <w:lvl w:ilvl="2" w:tplc="2F1000AC">
      <w:start w:val="1"/>
      <w:numFmt w:val="bullet"/>
      <w:lvlText w:val=""/>
      <w:lvlJc w:val="left"/>
      <w:pPr>
        <w:ind w:left="2160" w:hanging="360"/>
      </w:pPr>
      <w:rPr>
        <w:rFonts w:ascii="Wingdings" w:hAnsi="Wingdings" w:hint="default"/>
      </w:rPr>
    </w:lvl>
    <w:lvl w:ilvl="3" w:tplc="44AABFF2">
      <w:start w:val="1"/>
      <w:numFmt w:val="bullet"/>
      <w:lvlText w:val=""/>
      <w:lvlJc w:val="left"/>
      <w:pPr>
        <w:ind w:left="2880" w:hanging="360"/>
      </w:pPr>
      <w:rPr>
        <w:rFonts w:ascii="Symbol" w:hAnsi="Symbol" w:hint="default"/>
      </w:rPr>
    </w:lvl>
    <w:lvl w:ilvl="4" w:tplc="20CC8218">
      <w:start w:val="1"/>
      <w:numFmt w:val="bullet"/>
      <w:lvlText w:val="o"/>
      <w:lvlJc w:val="left"/>
      <w:pPr>
        <w:ind w:left="3600" w:hanging="360"/>
      </w:pPr>
      <w:rPr>
        <w:rFonts w:ascii="Courier New" w:hAnsi="Courier New" w:hint="default"/>
      </w:rPr>
    </w:lvl>
    <w:lvl w:ilvl="5" w:tplc="75C4718E">
      <w:start w:val="1"/>
      <w:numFmt w:val="bullet"/>
      <w:lvlText w:val=""/>
      <w:lvlJc w:val="left"/>
      <w:pPr>
        <w:ind w:left="4320" w:hanging="360"/>
      </w:pPr>
      <w:rPr>
        <w:rFonts w:ascii="Wingdings" w:hAnsi="Wingdings" w:hint="default"/>
      </w:rPr>
    </w:lvl>
    <w:lvl w:ilvl="6" w:tplc="F86AA526">
      <w:start w:val="1"/>
      <w:numFmt w:val="bullet"/>
      <w:lvlText w:val=""/>
      <w:lvlJc w:val="left"/>
      <w:pPr>
        <w:ind w:left="5040" w:hanging="360"/>
      </w:pPr>
      <w:rPr>
        <w:rFonts w:ascii="Symbol" w:hAnsi="Symbol" w:hint="default"/>
      </w:rPr>
    </w:lvl>
    <w:lvl w:ilvl="7" w:tplc="268AFAB2">
      <w:start w:val="1"/>
      <w:numFmt w:val="bullet"/>
      <w:lvlText w:val="o"/>
      <w:lvlJc w:val="left"/>
      <w:pPr>
        <w:ind w:left="5760" w:hanging="360"/>
      </w:pPr>
      <w:rPr>
        <w:rFonts w:ascii="Courier New" w:hAnsi="Courier New" w:hint="default"/>
      </w:rPr>
    </w:lvl>
    <w:lvl w:ilvl="8" w:tplc="02D0254C">
      <w:start w:val="1"/>
      <w:numFmt w:val="bullet"/>
      <w:lvlText w:val=""/>
      <w:lvlJc w:val="left"/>
      <w:pPr>
        <w:ind w:left="6480" w:hanging="360"/>
      </w:pPr>
      <w:rPr>
        <w:rFonts w:ascii="Wingdings" w:hAnsi="Wingdings" w:hint="default"/>
      </w:rPr>
    </w:lvl>
  </w:abstractNum>
  <w:abstractNum w:abstractNumId="80" w15:restartNumberingAfterBreak="0">
    <w:nsid w:val="5ED4B650"/>
    <w:multiLevelType w:val="hybridMultilevel"/>
    <w:tmpl w:val="E74CF5F4"/>
    <w:lvl w:ilvl="0" w:tplc="5A829404">
      <w:start w:val="1"/>
      <w:numFmt w:val="bullet"/>
      <w:lvlText w:val="·"/>
      <w:lvlJc w:val="left"/>
      <w:pPr>
        <w:ind w:left="720" w:hanging="360"/>
      </w:pPr>
      <w:rPr>
        <w:rFonts w:ascii="Symbol" w:hAnsi="Symbol" w:hint="default"/>
      </w:rPr>
    </w:lvl>
    <w:lvl w:ilvl="1" w:tplc="0450DAD2">
      <w:start w:val="1"/>
      <w:numFmt w:val="bullet"/>
      <w:lvlText w:val="o"/>
      <w:lvlJc w:val="left"/>
      <w:pPr>
        <w:ind w:left="1440" w:hanging="360"/>
      </w:pPr>
      <w:rPr>
        <w:rFonts w:ascii="Courier New" w:hAnsi="Courier New" w:hint="default"/>
      </w:rPr>
    </w:lvl>
    <w:lvl w:ilvl="2" w:tplc="695A2492">
      <w:start w:val="1"/>
      <w:numFmt w:val="bullet"/>
      <w:lvlText w:val=""/>
      <w:lvlJc w:val="left"/>
      <w:pPr>
        <w:ind w:left="2160" w:hanging="360"/>
      </w:pPr>
      <w:rPr>
        <w:rFonts w:ascii="Wingdings" w:hAnsi="Wingdings" w:hint="default"/>
      </w:rPr>
    </w:lvl>
    <w:lvl w:ilvl="3" w:tplc="7242B67A">
      <w:start w:val="1"/>
      <w:numFmt w:val="bullet"/>
      <w:lvlText w:val=""/>
      <w:lvlJc w:val="left"/>
      <w:pPr>
        <w:ind w:left="2880" w:hanging="360"/>
      </w:pPr>
      <w:rPr>
        <w:rFonts w:ascii="Symbol" w:hAnsi="Symbol" w:hint="default"/>
      </w:rPr>
    </w:lvl>
    <w:lvl w:ilvl="4" w:tplc="056C64C0">
      <w:start w:val="1"/>
      <w:numFmt w:val="bullet"/>
      <w:lvlText w:val="o"/>
      <w:lvlJc w:val="left"/>
      <w:pPr>
        <w:ind w:left="3600" w:hanging="360"/>
      </w:pPr>
      <w:rPr>
        <w:rFonts w:ascii="Courier New" w:hAnsi="Courier New" w:hint="default"/>
      </w:rPr>
    </w:lvl>
    <w:lvl w:ilvl="5" w:tplc="7B527B5C">
      <w:start w:val="1"/>
      <w:numFmt w:val="bullet"/>
      <w:lvlText w:val=""/>
      <w:lvlJc w:val="left"/>
      <w:pPr>
        <w:ind w:left="4320" w:hanging="360"/>
      </w:pPr>
      <w:rPr>
        <w:rFonts w:ascii="Wingdings" w:hAnsi="Wingdings" w:hint="default"/>
      </w:rPr>
    </w:lvl>
    <w:lvl w:ilvl="6" w:tplc="E1E23430">
      <w:start w:val="1"/>
      <w:numFmt w:val="bullet"/>
      <w:lvlText w:val=""/>
      <w:lvlJc w:val="left"/>
      <w:pPr>
        <w:ind w:left="5040" w:hanging="360"/>
      </w:pPr>
      <w:rPr>
        <w:rFonts w:ascii="Symbol" w:hAnsi="Symbol" w:hint="default"/>
      </w:rPr>
    </w:lvl>
    <w:lvl w:ilvl="7" w:tplc="80B29714">
      <w:start w:val="1"/>
      <w:numFmt w:val="bullet"/>
      <w:lvlText w:val="o"/>
      <w:lvlJc w:val="left"/>
      <w:pPr>
        <w:ind w:left="5760" w:hanging="360"/>
      </w:pPr>
      <w:rPr>
        <w:rFonts w:ascii="Courier New" w:hAnsi="Courier New" w:hint="default"/>
      </w:rPr>
    </w:lvl>
    <w:lvl w:ilvl="8" w:tplc="7152F004">
      <w:start w:val="1"/>
      <w:numFmt w:val="bullet"/>
      <w:lvlText w:val=""/>
      <w:lvlJc w:val="left"/>
      <w:pPr>
        <w:ind w:left="6480" w:hanging="360"/>
      </w:pPr>
      <w:rPr>
        <w:rFonts w:ascii="Wingdings" w:hAnsi="Wingdings" w:hint="default"/>
      </w:rPr>
    </w:lvl>
  </w:abstractNum>
  <w:abstractNum w:abstractNumId="81" w15:restartNumberingAfterBreak="0">
    <w:nsid w:val="6082FDF7"/>
    <w:multiLevelType w:val="hybridMultilevel"/>
    <w:tmpl w:val="23643E8E"/>
    <w:lvl w:ilvl="0" w:tplc="1A64ED76">
      <w:start w:val="1"/>
      <w:numFmt w:val="bullet"/>
      <w:lvlText w:val="·"/>
      <w:lvlJc w:val="left"/>
      <w:pPr>
        <w:ind w:left="720" w:hanging="360"/>
      </w:pPr>
      <w:rPr>
        <w:rFonts w:ascii="Symbol" w:hAnsi="Symbol" w:hint="default"/>
      </w:rPr>
    </w:lvl>
    <w:lvl w:ilvl="1" w:tplc="6A86FD0A">
      <w:start w:val="1"/>
      <w:numFmt w:val="bullet"/>
      <w:lvlText w:val="o"/>
      <w:lvlJc w:val="left"/>
      <w:pPr>
        <w:ind w:left="1440" w:hanging="360"/>
      </w:pPr>
      <w:rPr>
        <w:rFonts w:ascii="Courier New" w:hAnsi="Courier New" w:hint="default"/>
      </w:rPr>
    </w:lvl>
    <w:lvl w:ilvl="2" w:tplc="FF620C50">
      <w:start w:val="1"/>
      <w:numFmt w:val="bullet"/>
      <w:lvlText w:val=""/>
      <w:lvlJc w:val="left"/>
      <w:pPr>
        <w:ind w:left="2160" w:hanging="360"/>
      </w:pPr>
      <w:rPr>
        <w:rFonts w:ascii="Wingdings" w:hAnsi="Wingdings" w:hint="default"/>
      </w:rPr>
    </w:lvl>
    <w:lvl w:ilvl="3" w:tplc="C7DCFD04">
      <w:start w:val="1"/>
      <w:numFmt w:val="bullet"/>
      <w:lvlText w:val=""/>
      <w:lvlJc w:val="left"/>
      <w:pPr>
        <w:ind w:left="2880" w:hanging="360"/>
      </w:pPr>
      <w:rPr>
        <w:rFonts w:ascii="Symbol" w:hAnsi="Symbol" w:hint="default"/>
      </w:rPr>
    </w:lvl>
    <w:lvl w:ilvl="4" w:tplc="0C9AD864">
      <w:start w:val="1"/>
      <w:numFmt w:val="bullet"/>
      <w:lvlText w:val="o"/>
      <w:lvlJc w:val="left"/>
      <w:pPr>
        <w:ind w:left="3600" w:hanging="360"/>
      </w:pPr>
      <w:rPr>
        <w:rFonts w:ascii="Courier New" w:hAnsi="Courier New" w:hint="default"/>
      </w:rPr>
    </w:lvl>
    <w:lvl w:ilvl="5" w:tplc="F5102C60">
      <w:start w:val="1"/>
      <w:numFmt w:val="bullet"/>
      <w:lvlText w:val=""/>
      <w:lvlJc w:val="left"/>
      <w:pPr>
        <w:ind w:left="4320" w:hanging="360"/>
      </w:pPr>
      <w:rPr>
        <w:rFonts w:ascii="Wingdings" w:hAnsi="Wingdings" w:hint="default"/>
      </w:rPr>
    </w:lvl>
    <w:lvl w:ilvl="6" w:tplc="D47087C6">
      <w:start w:val="1"/>
      <w:numFmt w:val="bullet"/>
      <w:lvlText w:val=""/>
      <w:lvlJc w:val="left"/>
      <w:pPr>
        <w:ind w:left="5040" w:hanging="360"/>
      </w:pPr>
      <w:rPr>
        <w:rFonts w:ascii="Symbol" w:hAnsi="Symbol" w:hint="default"/>
      </w:rPr>
    </w:lvl>
    <w:lvl w:ilvl="7" w:tplc="2F1C96D2">
      <w:start w:val="1"/>
      <w:numFmt w:val="bullet"/>
      <w:lvlText w:val="o"/>
      <w:lvlJc w:val="left"/>
      <w:pPr>
        <w:ind w:left="5760" w:hanging="360"/>
      </w:pPr>
      <w:rPr>
        <w:rFonts w:ascii="Courier New" w:hAnsi="Courier New" w:hint="default"/>
      </w:rPr>
    </w:lvl>
    <w:lvl w:ilvl="8" w:tplc="67D27C76">
      <w:start w:val="1"/>
      <w:numFmt w:val="bullet"/>
      <w:lvlText w:val=""/>
      <w:lvlJc w:val="left"/>
      <w:pPr>
        <w:ind w:left="6480" w:hanging="360"/>
      </w:pPr>
      <w:rPr>
        <w:rFonts w:ascii="Wingdings" w:hAnsi="Wingdings" w:hint="default"/>
      </w:rPr>
    </w:lvl>
  </w:abstractNum>
  <w:abstractNum w:abstractNumId="82" w15:restartNumberingAfterBreak="0">
    <w:nsid w:val="608A55FF"/>
    <w:multiLevelType w:val="hybridMultilevel"/>
    <w:tmpl w:val="E07C9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60B49E7E"/>
    <w:multiLevelType w:val="hybridMultilevel"/>
    <w:tmpl w:val="0FD81036"/>
    <w:lvl w:ilvl="0" w:tplc="544C6560">
      <w:start w:val="1"/>
      <w:numFmt w:val="bullet"/>
      <w:lvlText w:val="·"/>
      <w:lvlJc w:val="left"/>
      <w:pPr>
        <w:ind w:left="720" w:hanging="360"/>
      </w:pPr>
      <w:rPr>
        <w:rFonts w:ascii="Symbol" w:hAnsi="Symbol" w:hint="default"/>
      </w:rPr>
    </w:lvl>
    <w:lvl w:ilvl="1" w:tplc="AF6C4706">
      <w:start w:val="1"/>
      <w:numFmt w:val="bullet"/>
      <w:lvlText w:val="o"/>
      <w:lvlJc w:val="left"/>
      <w:pPr>
        <w:ind w:left="1440" w:hanging="360"/>
      </w:pPr>
      <w:rPr>
        <w:rFonts w:ascii="Courier New" w:hAnsi="Courier New" w:hint="default"/>
      </w:rPr>
    </w:lvl>
    <w:lvl w:ilvl="2" w:tplc="1A929B1C">
      <w:start w:val="1"/>
      <w:numFmt w:val="bullet"/>
      <w:lvlText w:val=""/>
      <w:lvlJc w:val="left"/>
      <w:pPr>
        <w:ind w:left="2160" w:hanging="360"/>
      </w:pPr>
      <w:rPr>
        <w:rFonts w:ascii="Wingdings" w:hAnsi="Wingdings" w:hint="default"/>
      </w:rPr>
    </w:lvl>
    <w:lvl w:ilvl="3" w:tplc="EB000144">
      <w:start w:val="1"/>
      <w:numFmt w:val="bullet"/>
      <w:lvlText w:val=""/>
      <w:lvlJc w:val="left"/>
      <w:pPr>
        <w:ind w:left="2880" w:hanging="360"/>
      </w:pPr>
      <w:rPr>
        <w:rFonts w:ascii="Symbol" w:hAnsi="Symbol" w:hint="default"/>
      </w:rPr>
    </w:lvl>
    <w:lvl w:ilvl="4" w:tplc="FC8ADE10">
      <w:start w:val="1"/>
      <w:numFmt w:val="bullet"/>
      <w:lvlText w:val="o"/>
      <w:lvlJc w:val="left"/>
      <w:pPr>
        <w:ind w:left="3600" w:hanging="360"/>
      </w:pPr>
      <w:rPr>
        <w:rFonts w:ascii="Courier New" w:hAnsi="Courier New" w:hint="default"/>
      </w:rPr>
    </w:lvl>
    <w:lvl w:ilvl="5" w:tplc="8BE2BF72">
      <w:start w:val="1"/>
      <w:numFmt w:val="bullet"/>
      <w:lvlText w:val=""/>
      <w:lvlJc w:val="left"/>
      <w:pPr>
        <w:ind w:left="4320" w:hanging="360"/>
      </w:pPr>
      <w:rPr>
        <w:rFonts w:ascii="Wingdings" w:hAnsi="Wingdings" w:hint="default"/>
      </w:rPr>
    </w:lvl>
    <w:lvl w:ilvl="6" w:tplc="19788B62">
      <w:start w:val="1"/>
      <w:numFmt w:val="bullet"/>
      <w:lvlText w:val=""/>
      <w:lvlJc w:val="left"/>
      <w:pPr>
        <w:ind w:left="5040" w:hanging="360"/>
      </w:pPr>
      <w:rPr>
        <w:rFonts w:ascii="Symbol" w:hAnsi="Symbol" w:hint="default"/>
      </w:rPr>
    </w:lvl>
    <w:lvl w:ilvl="7" w:tplc="A35C836E">
      <w:start w:val="1"/>
      <w:numFmt w:val="bullet"/>
      <w:lvlText w:val="o"/>
      <w:lvlJc w:val="left"/>
      <w:pPr>
        <w:ind w:left="5760" w:hanging="360"/>
      </w:pPr>
      <w:rPr>
        <w:rFonts w:ascii="Courier New" w:hAnsi="Courier New" w:hint="default"/>
      </w:rPr>
    </w:lvl>
    <w:lvl w:ilvl="8" w:tplc="848A2ADA">
      <w:start w:val="1"/>
      <w:numFmt w:val="bullet"/>
      <w:lvlText w:val=""/>
      <w:lvlJc w:val="left"/>
      <w:pPr>
        <w:ind w:left="6480" w:hanging="360"/>
      </w:pPr>
      <w:rPr>
        <w:rFonts w:ascii="Wingdings" w:hAnsi="Wingdings" w:hint="default"/>
      </w:rPr>
    </w:lvl>
  </w:abstractNum>
  <w:abstractNum w:abstractNumId="84" w15:restartNumberingAfterBreak="0">
    <w:nsid w:val="617949A5"/>
    <w:multiLevelType w:val="hybridMultilevel"/>
    <w:tmpl w:val="D22A23D6"/>
    <w:lvl w:ilvl="0" w:tplc="460A82CE">
      <w:start w:val="1"/>
      <w:numFmt w:val="bullet"/>
      <w:lvlText w:val="·"/>
      <w:lvlJc w:val="left"/>
      <w:pPr>
        <w:ind w:left="720" w:hanging="360"/>
      </w:pPr>
      <w:rPr>
        <w:rFonts w:ascii="Symbol" w:hAnsi="Symbol" w:hint="default"/>
      </w:rPr>
    </w:lvl>
    <w:lvl w:ilvl="1" w:tplc="86DABCC8">
      <w:start w:val="1"/>
      <w:numFmt w:val="bullet"/>
      <w:lvlText w:val="o"/>
      <w:lvlJc w:val="left"/>
      <w:pPr>
        <w:ind w:left="1440" w:hanging="360"/>
      </w:pPr>
      <w:rPr>
        <w:rFonts w:ascii="Courier New" w:hAnsi="Courier New" w:hint="default"/>
      </w:rPr>
    </w:lvl>
    <w:lvl w:ilvl="2" w:tplc="F8A6ADD6">
      <w:start w:val="1"/>
      <w:numFmt w:val="bullet"/>
      <w:lvlText w:val=""/>
      <w:lvlJc w:val="left"/>
      <w:pPr>
        <w:ind w:left="2160" w:hanging="360"/>
      </w:pPr>
      <w:rPr>
        <w:rFonts w:ascii="Wingdings" w:hAnsi="Wingdings" w:hint="default"/>
      </w:rPr>
    </w:lvl>
    <w:lvl w:ilvl="3" w:tplc="5ECE7EC8">
      <w:start w:val="1"/>
      <w:numFmt w:val="bullet"/>
      <w:lvlText w:val=""/>
      <w:lvlJc w:val="left"/>
      <w:pPr>
        <w:ind w:left="2880" w:hanging="360"/>
      </w:pPr>
      <w:rPr>
        <w:rFonts w:ascii="Symbol" w:hAnsi="Symbol" w:hint="default"/>
      </w:rPr>
    </w:lvl>
    <w:lvl w:ilvl="4" w:tplc="2BD296B6">
      <w:start w:val="1"/>
      <w:numFmt w:val="bullet"/>
      <w:lvlText w:val="o"/>
      <w:lvlJc w:val="left"/>
      <w:pPr>
        <w:ind w:left="3600" w:hanging="360"/>
      </w:pPr>
      <w:rPr>
        <w:rFonts w:ascii="Courier New" w:hAnsi="Courier New" w:hint="default"/>
      </w:rPr>
    </w:lvl>
    <w:lvl w:ilvl="5" w:tplc="65804446">
      <w:start w:val="1"/>
      <w:numFmt w:val="bullet"/>
      <w:lvlText w:val=""/>
      <w:lvlJc w:val="left"/>
      <w:pPr>
        <w:ind w:left="4320" w:hanging="360"/>
      </w:pPr>
      <w:rPr>
        <w:rFonts w:ascii="Wingdings" w:hAnsi="Wingdings" w:hint="default"/>
      </w:rPr>
    </w:lvl>
    <w:lvl w:ilvl="6" w:tplc="C338C43C">
      <w:start w:val="1"/>
      <w:numFmt w:val="bullet"/>
      <w:lvlText w:val=""/>
      <w:lvlJc w:val="left"/>
      <w:pPr>
        <w:ind w:left="5040" w:hanging="360"/>
      </w:pPr>
      <w:rPr>
        <w:rFonts w:ascii="Symbol" w:hAnsi="Symbol" w:hint="default"/>
      </w:rPr>
    </w:lvl>
    <w:lvl w:ilvl="7" w:tplc="C57003BA">
      <w:start w:val="1"/>
      <w:numFmt w:val="bullet"/>
      <w:lvlText w:val="o"/>
      <w:lvlJc w:val="left"/>
      <w:pPr>
        <w:ind w:left="5760" w:hanging="360"/>
      </w:pPr>
      <w:rPr>
        <w:rFonts w:ascii="Courier New" w:hAnsi="Courier New" w:hint="default"/>
      </w:rPr>
    </w:lvl>
    <w:lvl w:ilvl="8" w:tplc="392A6B02">
      <w:start w:val="1"/>
      <w:numFmt w:val="bullet"/>
      <w:lvlText w:val=""/>
      <w:lvlJc w:val="left"/>
      <w:pPr>
        <w:ind w:left="6480" w:hanging="360"/>
      </w:pPr>
      <w:rPr>
        <w:rFonts w:ascii="Wingdings" w:hAnsi="Wingdings" w:hint="default"/>
      </w:rPr>
    </w:lvl>
  </w:abstractNum>
  <w:abstractNum w:abstractNumId="85" w15:restartNumberingAfterBreak="0">
    <w:nsid w:val="61BB4764"/>
    <w:multiLevelType w:val="hybridMultilevel"/>
    <w:tmpl w:val="2A5EB774"/>
    <w:lvl w:ilvl="0" w:tplc="77CEAC18">
      <w:start w:val="1"/>
      <w:numFmt w:val="bullet"/>
      <w:lvlText w:val="·"/>
      <w:lvlJc w:val="left"/>
      <w:pPr>
        <w:ind w:left="720" w:hanging="360"/>
      </w:pPr>
      <w:rPr>
        <w:rFonts w:ascii="Symbol" w:hAnsi="Symbol" w:hint="default"/>
      </w:rPr>
    </w:lvl>
    <w:lvl w:ilvl="1" w:tplc="90185592">
      <w:start w:val="1"/>
      <w:numFmt w:val="bullet"/>
      <w:lvlText w:val="o"/>
      <w:lvlJc w:val="left"/>
      <w:pPr>
        <w:ind w:left="1440" w:hanging="360"/>
      </w:pPr>
      <w:rPr>
        <w:rFonts w:ascii="Courier New" w:hAnsi="Courier New" w:hint="default"/>
      </w:rPr>
    </w:lvl>
    <w:lvl w:ilvl="2" w:tplc="4CF609F6">
      <w:start w:val="1"/>
      <w:numFmt w:val="bullet"/>
      <w:lvlText w:val=""/>
      <w:lvlJc w:val="left"/>
      <w:pPr>
        <w:ind w:left="2160" w:hanging="360"/>
      </w:pPr>
      <w:rPr>
        <w:rFonts w:ascii="Wingdings" w:hAnsi="Wingdings" w:hint="default"/>
      </w:rPr>
    </w:lvl>
    <w:lvl w:ilvl="3" w:tplc="71181D6C">
      <w:start w:val="1"/>
      <w:numFmt w:val="bullet"/>
      <w:lvlText w:val=""/>
      <w:lvlJc w:val="left"/>
      <w:pPr>
        <w:ind w:left="2880" w:hanging="360"/>
      </w:pPr>
      <w:rPr>
        <w:rFonts w:ascii="Symbol" w:hAnsi="Symbol" w:hint="default"/>
      </w:rPr>
    </w:lvl>
    <w:lvl w:ilvl="4" w:tplc="0EEE18DA">
      <w:start w:val="1"/>
      <w:numFmt w:val="bullet"/>
      <w:lvlText w:val="o"/>
      <w:lvlJc w:val="left"/>
      <w:pPr>
        <w:ind w:left="3600" w:hanging="360"/>
      </w:pPr>
      <w:rPr>
        <w:rFonts w:ascii="Courier New" w:hAnsi="Courier New" w:hint="default"/>
      </w:rPr>
    </w:lvl>
    <w:lvl w:ilvl="5" w:tplc="B538AF28">
      <w:start w:val="1"/>
      <w:numFmt w:val="bullet"/>
      <w:lvlText w:val=""/>
      <w:lvlJc w:val="left"/>
      <w:pPr>
        <w:ind w:left="4320" w:hanging="360"/>
      </w:pPr>
      <w:rPr>
        <w:rFonts w:ascii="Wingdings" w:hAnsi="Wingdings" w:hint="default"/>
      </w:rPr>
    </w:lvl>
    <w:lvl w:ilvl="6" w:tplc="1FA8E6CA">
      <w:start w:val="1"/>
      <w:numFmt w:val="bullet"/>
      <w:lvlText w:val=""/>
      <w:lvlJc w:val="left"/>
      <w:pPr>
        <w:ind w:left="5040" w:hanging="360"/>
      </w:pPr>
      <w:rPr>
        <w:rFonts w:ascii="Symbol" w:hAnsi="Symbol" w:hint="default"/>
      </w:rPr>
    </w:lvl>
    <w:lvl w:ilvl="7" w:tplc="68ECB26A">
      <w:start w:val="1"/>
      <w:numFmt w:val="bullet"/>
      <w:lvlText w:val="o"/>
      <w:lvlJc w:val="left"/>
      <w:pPr>
        <w:ind w:left="5760" w:hanging="360"/>
      </w:pPr>
      <w:rPr>
        <w:rFonts w:ascii="Courier New" w:hAnsi="Courier New" w:hint="default"/>
      </w:rPr>
    </w:lvl>
    <w:lvl w:ilvl="8" w:tplc="3822F250">
      <w:start w:val="1"/>
      <w:numFmt w:val="bullet"/>
      <w:lvlText w:val=""/>
      <w:lvlJc w:val="left"/>
      <w:pPr>
        <w:ind w:left="6480" w:hanging="360"/>
      </w:pPr>
      <w:rPr>
        <w:rFonts w:ascii="Wingdings" w:hAnsi="Wingdings" w:hint="default"/>
      </w:rPr>
    </w:lvl>
  </w:abstractNum>
  <w:abstractNum w:abstractNumId="86" w15:restartNumberingAfterBreak="0">
    <w:nsid w:val="628B43C8"/>
    <w:multiLevelType w:val="hybridMultilevel"/>
    <w:tmpl w:val="F0DE35C2"/>
    <w:lvl w:ilvl="0" w:tplc="D8F260B8">
      <w:start w:val="1"/>
      <w:numFmt w:val="bullet"/>
      <w:lvlText w:val="·"/>
      <w:lvlJc w:val="left"/>
      <w:pPr>
        <w:ind w:left="720" w:hanging="360"/>
      </w:pPr>
      <w:rPr>
        <w:rFonts w:ascii="Symbol" w:hAnsi="Symbol" w:hint="default"/>
      </w:rPr>
    </w:lvl>
    <w:lvl w:ilvl="1" w:tplc="CE3A46EA">
      <w:start w:val="1"/>
      <w:numFmt w:val="bullet"/>
      <w:lvlText w:val="o"/>
      <w:lvlJc w:val="left"/>
      <w:pPr>
        <w:ind w:left="1440" w:hanging="360"/>
      </w:pPr>
      <w:rPr>
        <w:rFonts w:ascii="Courier New" w:hAnsi="Courier New" w:hint="default"/>
      </w:rPr>
    </w:lvl>
    <w:lvl w:ilvl="2" w:tplc="E06AFE1A">
      <w:start w:val="1"/>
      <w:numFmt w:val="bullet"/>
      <w:lvlText w:val=""/>
      <w:lvlJc w:val="left"/>
      <w:pPr>
        <w:ind w:left="2160" w:hanging="360"/>
      </w:pPr>
      <w:rPr>
        <w:rFonts w:ascii="Wingdings" w:hAnsi="Wingdings" w:hint="default"/>
      </w:rPr>
    </w:lvl>
    <w:lvl w:ilvl="3" w:tplc="E17CFD5A">
      <w:start w:val="1"/>
      <w:numFmt w:val="bullet"/>
      <w:lvlText w:val=""/>
      <w:lvlJc w:val="left"/>
      <w:pPr>
        <w:ind w:left="2880" w:hanging="360"/>
      </w:pPr>
      <w:rPr>
        <w:rFonts w:ascii="Symbol" w:hAnsi="Symbol" w:hint="default"/>
      </w:rPr>
    </w:lvl>
    <w:lvl w:ilvl="4" w:tplc="EE6EB7B4">
      <w:start w:val="1"/>
      <w:numFmt w:val="bullet"/>
      <w:lvlText w:val="o"/>
      <w:lvlJc w:val="left"/>
      <w:pPr>
        <w:ind w:left="3600" w:hanging="360"/>
      </w:pPr>
      <w:rPr>
        <w:rFonts w:ascii="Courier New" w:hAnsi="Courier New" w:hint="default"/>
      </w:rPr>
    </w:lvl>
    <w:lvl w:ilvl="5" w:tplc="1FD20A3E">
      <w:start w:val="1"/>
      <w:numFmt w:val="bullet"/>
      <w:lvlText w:val=""/>
      <w:lvlJc w:val="left"/>
      <w:pPr>
        <w:ind w:left="4320" w:hanging="360"/>
      </w:pPr>
      <w:rPr>
        <w:rFonts w:ascii="Wingdings" w:hAnsi="Wingdings" w:hint="default"/>
      </w:rPr>
    </w:lvl>
    <w:lvl w:ilvl="6" w:tplc="26EEE816">
      <w:start w:val="1"/>
      <w:numFmt w:val="bullet"/>
      <w:lvlText w:val=""/>
      <w:lvlJc w:val="left"/>
      <w:pPr>
        <w:ind w:left="5040" w:hanging="360"/>
      </w:pPr>
      <w:rPr>
        <w:rFonts w:ascii="Symbol" w:hAnsi="Symbol" w:hint="default"/>
      </w:rPr>
    </w:lvl>
    <w:lvl w:ilvl="7" w:tplc="1A4AF32A">
      <w:start w:val="1"/>
      <w:numFmt w:val="bullet"/>
      <w:lvlText w:val="o"/>
      <w:lvlJc w:val="left"/>
      <w:pPr>
        <w:ind w:left="5760" w:hanging="360"/>
      </w:pPr>
      <w:rPr>
        <w:rFonts w:ascii="Courier New" w:hAnsi="Courier New" w:hint="default"/>
      </w:rPr>
    </w:lvl>
    <w:lvl w:ilvl="8" w:tplc="42E6EF44">
      <w:start w:val="1"/>
      <w:numFmt w:val="bullet"/>
      <w:lvlText w:val=""/>
      <w:lvlJc w:val="left"/>
      <w:pPr>
        <w:ind w:left="6480" w:hanging="360"/>
      </w:pPr>
      <w:rPr>
        <w:rFonts w:ascii="Wingdings" w:hAnsi="Wingdings" w:hint="default"/>
      </w:rPr>
    </w:lvl>
  </w:abstractNum>
  <w:abstractNum w:abstractNumId="87" w15:restartNumberingAfterBreak="0">
    <w:nsid w:val="641532B3"/>
    <w:multiLevelType w:val="multilevel"/>
    <w:tmpl w:val="940A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5327573"/>
    <w:multiLevelType w:val="hybridMultilevel"/>
    <w:tmpl w:val="1D385D56"/>
    <w:lvl w:ilvl="0" w:tplc="2FA4EFC0">
      <w:start w:val="1"/>
      <w:numFmt w:val="bullet"/>
      <w:lvlText w:val=""/>
      <w:lvlJc w:val="left"/>
      <w:pPr>
        <w:ind w:left="720" w:hanging="360"/>
      </w:pPr>
      <w:rPr>
        <w:rFonts w:ascii="Symbol" w:hAnsi="Symbol" w:hint="default"/>
      </w:rPr>
    </w:lvl>
    <w:lvl w:ilvl="1" w:tplc="59CA238C">
      <w:start w:val="1"/>
      <w:numFmt w:val="bullet"/>
      <w:lvlText w:val="o"/>
      <w:lvlJc w:val="left"/>
      <w:pPr>
        <w:ind w:left="1440" w:hanging="360"/>
      </w:pPr>
      <w:rPr>
        <w:rFonts w:ascii="Courier New" w:hAnsi="Courier New" w:hint="default"/>
      </w:rPr>
    </w:lvl>
    <w:lvl w:ilvl="2" w:tplc="361AE57C">
      <w:start w:val="1"/>
      <w:numFmt w:val="bullet"/>
      <w:lvlText w:val=""/>
      <w:lvlJc w:val="left"/>
      <w:pPr>
        <w:ind w:left="2160" w:hanging="360"/>
      </w:pPr>
      <w:rPr>
        <w:rFonts w:ascii="Wingdings" w:hAnsi="Wingdings" w:hint="default"/>
      </w:rPr>
    </w:lvl>
    <w:lvl w:ilvl="3" w:tplc="6346D45C">
      <w:start w:val="1"/>
      <w:numFmt w:val="bullet"/>
      <w:lvlText w:val=""/>
      <w:lvlJc w:val="left"/>
      <w:pPr>
        <w:ind w:left="2880" w:hanging="360"/>
      </w:pPr>
      <w:rPr>
        <w:rFonts w:ascii="Symbol" w:hAnsi="Symbol" w:hint="default"/>
      </w:rPr>
    </w:lvl>
    <w:lvl w:ilvl="4" w:tplc="6F965FE0">
      <w:start w:val="1"/>
      <w:numFmt w:val="bullet"/>
      <w:lvlText w:val="o"/>
      <w:lvlJc w:val="left"/>
      <w:pPr>
        <w:ind w:left="3600" w:hanging="360"/>
      </w:pPr>
      <w:rPr>
        <w:rFonts w:ascii="Courier New" w:hAnsi="Courier New" w:hint="default"/>
      </w:rPr>
    </w:lvl>
    <w:lvl w:ilvl="5" w:tplc="A6209082">
      <w:start w:val="1"/>
      <w:numFmt w:val="bullet"/>
      <w:lvlText w:val=""/>
      <w:lvlJc w:val="left"/>
      <w:pPr>
        <w:ind w:left="4320" w:hanging="360"/>
      </w:pPr>
      <w:rPr>
        <w:rFonts w:ascii="Wingdings" w:hAnsi="Wingdings" w:hint="default"/>
      </w:rPr>
    </w:lvl>
    <w:lvl w:ilvl="6" w:tplc="44CCAD74">
      <w:start w:val="1"/>
      <w:numFmt w:val="bullet"/>
      <w:lvlText w:val=""/>
      <w:lvlJc w:val="left"/>
      <w:pPr>
        <w:ind w:left="5040" w:hanging="360"/>
      </w:pPr>
      <w:rPr>
        <w:rFonts w:ascii="Symbol" w:hAnsi="Symbol" w:hint="default"/>
      </w:rPr>
    </w:lvl>
    <w:lvl w:ilvl="7" w:tplc="B8EE1C6C">
      <w:start w:val="1"/>
      <w:numFmt w:val="bullet"/>
      <w:lvlText w:val="o"/>
      <w:lvlJc w:val="left"/>
      <w:pPr>
        <w:ind w:left="5760" w:hanging="360"/>
      </w:pPr>
      <w:rPr>
        <w:rFonts w:ascii="Courier New" w:hAnsi="Courier New" w:hint="default"/>
      </w:rPr>
    </w:lvl>
    <w:lvl w:ilvl="8" w:tplc="B85642EA">
      <w:start w:val="1"/>
      <w:numFmt w:val="bullet"/>
      <w:lvlText w:val=""/>
      <w:lvlJc w:val="left"/>
      <w:pPr>
        <w:ind w:left="6480" w:hanging="360"/>
      </w:pPr>
      <w:rPr>
        <w:rFonts w:ascii="Wingdings" w:hAnsi="Wingdings" w:hint="default"/>
      </w:rPr>
    </w:lvl>
  </w:abstractNum>
  <w:abstractNum w:abstractNumId="89" w15:restartNumberingAfterBreak="0">
    <w:nsid w:val="654CCB2B"/>
    <w:multiLevelType w:val="hybridMultilevel"/>
    <w:tmpl w:val="D28852B2"/>
    <w:lvl w:ilvl="0" w:tplc="FC4A70C8">
      <w:start w:val="1"/>
      <w:numFmt w:val="bullet"/>
      <w:lvlText w:val="·"/>
      <w:lvlJc w:val="left"/>
      <w:pPr>
        <w:ind w:left="720" w:hanging="360"/>
      </w:pPr>
      <w:rPr>
        <w:rFonts w:ascii="Symbol" w:hAnsi="Symbol" w:hint="default"/>
      </w:rPr>
    </w:lvl>
    <w:lvl w:ilvl="1" w:tplc="1B804950">
      <w:start w:val="1"/>
      <w:numFmt w:val="bullet"/>
      <w:lvlText w:val="o"/>
      <w:lvlJc w:val="left"/>
      <w:pPr>
        <w:ind w:left="1440" w:hanging="360"/>
      </w:pPr>
      <w:rPr>
        <w:rFonts w:ascii="Courier New" w:hAnsi="Courier New" w:hint="default"/>
      </w:rPr>
    </w:lvl>
    <w:lvl w:ilvl="2" w:tplc="DF58F456">
      <w:start w:val="1"/>
      <w:numFmt w:val="bullet"/>
      <w:lvlText w:val=""/>
      <w:lvlJc w:val="left"/>
      <w:pPr>
        <w:ind w:left="2160" w:hanging="360"/>
      </w:pPr>
      <w:rPr>
        <w:rFonts w:ascii="Wingdings" w:hAnsi="Wingdings" w:hint="default"/>
      </w:rPr>
    </w:lvl>
    <w:lvl w:ilvl="3" w:tplc="25F0EE40">
      <w:start w:val="1"/>
      <w:numFmt w:val="bullet"/>
      <w:lvlText w:val=""/>
      <w:lvlJc w:val="left"/>
      <w:pPr>
        <w:ind w:left="2880" w:hanging="360"/>
      </w:pPr>
      <w:rPr>
        <w:rFonts w:ascii="Symbol" w:hAnsi="Symbol" w:hint="default"/>
      </w:rPr>
    </w:lvl>
    <w:lvl w:ilvl="4" w:tplc="C4EC1EFC">
      <w:start w:val="1"/>
      <w:numFmt w:val="bullet"/>
      <w:lvlText w:val="o"/>
      <w:lvlJc w:val="left"/>
      <w:pPr>
        <w:ind w:left="3600" w:hanging="360"/>
      </w:pPr>
      <w:rPr>
        <w:rFonts w:ascii="Courier New" w:hAnsi="Courier New" w:hint="default"/>
      </w:rPr>
    </w:lvl>
    <w:lvl w:ilvl="5" w:tplc="112E6FC4">
      <w:start w:val="1"/>
      <w:numFmt w:val="bullet"/>
      <w:lvlText w:val=""/>
      <w:lvlJc w:val="left"/>
      <w:pPr>
        <w:ind w:left="4320" w:hanging="360"/>
      </w:pPr>
      <w:rPr>
        <w:rFonts w:ascii="Wingdings" w:hAnsi="Wingdings" w:hint="default"/>
      </w:rPr>
    </w:lvl>
    <w:lvl w:ilvl="6" w:tplc="373AFCD0">
      <w:start w:val="1"/>
      <w:numFmt w:val="bullet"/>
      <w:lvlText w:val=""/>
      <w:lvlJc w:val="left"/>
      <w:pPr>
        <w:ind w:left="5040" w:hanging="360"/>
      </w:pPr>
      <w:rPr>
        <w:rFonts w:ascii="Symbol" w:hAnsi="Symbol" w:hint="default"/>
      </w:rPr>
    </w:lvl>
    <w:lvl w:ilvl="7" w:tplc="7E2E17E2">
      <w:start w:val="1"/>
      <w:numFmt w:val="bullet"/>
      <w:lvlText w:val="o"/>
      <w:lvlJc w:val="left"/>
      <w:pPr>
        <w:ind w:left="5760" w:hanging="360"/>
      </w:pPr>
      <w:rPr>
        <w:rFonts w:ascii="Courier New" w:hAnsi="Courier New" w:hint="default"/>
      </w:rPr>
    </w:lvl>
    <w:lvl w:ilvl="8" w:tplc="987E8134">
      <w:start w:val="1"/>
      <w:numFmt w:val="bullet"/>
      <w:lvlText w:val=""/>
      <w:lvlJc w:val="left"/>
      <w:pPr>
        <w:ind w:left="6480" w:hanging="360"/>
      </w:pPr>
      <w:rPr>
        <w:rFonts w:ascii="Wingdings" w:hAnsi="Wingdings" w:hint="default"/>
      </w:rPr>
    </w:lvl>
  </w:abstractNum>
  <w:abstractNum w:abstractNumId="90" w15:restartNumberingAfterBreak="0">
    <w:nsid w:val="65B5F284"/>
    <w:multiLevelType w:val="hybridMultilevel"/>
    <w:tmpl w:val="DBA84D3C"/>
    <w:lvl w:ilvl="0" w:tplc="617C5C70">
      <w:start w:val="1"/>
      <w:numFmt w:val="bullet"/>
      <w:lvlText w:val="·"/>
      <w:lvlJc w:val="left"/>
      <w:pPr>
        <w:ind w:left="720" w:hanging="360"/>
      </w:pPr>
      <w:rPr>
        <w:rFonts w:ascii="Symbol" w:hAnsi="Symbol" w:hint="default"/>
      </w:rPr>
    </w:lvl>
    <w:lvl w:ilvl="1" w:tplc="BABC74F6">
      <w:start w:val="1"/>
      <w:numFmt w:val="bullet"/>
      <w:lvlText w:val="o"/>
      <w:lvlJc w:val="left"/>
      <w:pPr>
        <w:ind w:left="1440" w:hanging="360"/>
      </w:pPr>
      <w:rPr>
        <w:rFonts w:ascii="Courier New" w:hAnsi="Courier New" w:hint="default"/>
      </w:rPr>
    </w:lvl>
    <w:lvl w:ilvl="2" w:tplc="9FDAD6FC">
      <w:start w:val="1"/>
      <w:numFmt w:val="bullet"/>
      <w:lvlText w:val=""/>
      <w:lvlJc w:val="left"/>
      <w:pPr>
        <w:ind w:left="2160" w:hanging="360"/>
      </w:pPr>
      <w:rPr>
        <w:rFonts w:ascii="Wingdings" w:hAnsi="Wingdings" w:hint="default"/>
      </w:rPr>
    </w:lvl>
    <w:lvl w:ilvl="3" w:tplc="00762594">
      <w:start w:val="1"/>
      <w:numFmt w:val="bullet"/>
      <w:lvlText w:val=""/>
      <w:lvlJc w:val="left"/>
      <w:pPr>
        <w:ind w:left="2880" w:hanging="360"/>
      </w:pPr>
      <w:rPr>
        <w:rFonts w:ascii="Symbol" w:hAnsi="Symbol" w:hint="default"/>
      </w:rPr>
    </w:lvl>
    <w:lvl w:ilvl="4" w:tplc="2BD02152">
      <w:start w:val="1"/>
      <w:numFmt w:val="bullet"/>
      <w:lvlText w:val="o"/>
      <w:lvlJc w:val="left"/>
      <w:pPr>
        <w:ind w:left="3600" w:hanging="360"/>
      </w:pPr>
      <w:rPr>
        <w:rFonts w:ascii="Courier New" w:hAnsi="Courier New" w:hint="default"/>
      </w:rPr>
    </w:lvl>
    <w:lvl w:ilvl="5" w:tplc="B328AFB0">
      <w:start w:val="1"/>
      <w:numFmt w:val="bullet"/>
      <w:lvlText w:val=""/>
      <w:lvlJc w:val="left"/>
      <w:pPr>
        <w:ind w:left="4320" w:hanging="360"/>
      </w:pPr>
      <w:rPr>
        <w:rFonts w:ascii="Wingdings" w:hAnsi="Wingdings" w:hint="default"/>
      </w:rPr>
    </w:lvl>
    <w:lvl w:ilvl="6" w:tplc="9DA2DB2C">
      <w:start w:val="1"/>
      <w:numFmt w:val="bullet"/>
      <w:lvlText w:val=""/>
      <w:lvlJc w:val="left"/>
      <w:pPr>
        <w:ind w:left="5040" w:hanging="360"/>
      </w:pPr>
      <w:rPr>
        <w:rFonts w:ascii="Symbol" w:hAnsi="Symbol" w:hint="default"/>
      </w:rPr>
    </w:lvl>
    <w:lvl w:ilvl="7" w:tplc="A552E094">
      <w:start w:val="1"/>
      <w:numFmt w:val="bullet"/>
      <w:lvlText w:val="o"/>
      <w:lvlJc w:val="left"/>
      <w:pPr>
        <w:ind w:left="5760" w:hanging="360"/>
      </w:pPr>
      <w:rPr>
        <w:rFonts w:ascii="Courier New" w:hAnsi="Courier New" w:hint="default"/>
      </w:rPr>
    </w:lvl>
    <w:lvl w:ilvl="8" w:tplc="277066B0">
      <w:start w:val="1"/>
      <w:numFmt w:val="bullet"/>
      <w:lvlText w:val=""/>
      <w:lvlJc w:val="left"/>
      <w:pPr>
        <w:ind w:left="6480" w:hanging="360"/>
      </w:pPr>
      <w:rPr>
        <w:rFonts w:ascii="Wingdings" w:hAnsi="Wingdings" w:hint="default"/>
      </w:rPr>
    </w:lvl>
  </w:abstractNum>
  <w:abstractNum w:abstractNumId="91" w15:restartNumberingAfterBreak="0">
    <w:nsid w:val="6655531F"/>
    <w:multiLevelType w:val="hybridMultilevel"/>
    <w:tmpl w:val="AA62EED4"/>
    <w:lvl w:ilvl="0" w:tplc="D2CC782C">
      <w:start w:val="1"/>
      <w:numFmt w:val="bullet"/>
      <w:lvlText w:val="·"/>
      <w:lvlJc w:val="left"/>
      <w:pPr>
        <w:ind w:left="720" w:hanging="360"/>
      </w:pPr>
      <w:rPr>
        <w:rFonts w:ascii="Symbol" w:hAnsi="Symbol" w:hint="default"/>
      </w:rPr>
    </w:lvl>
    <w:lvl w:ilvl="1" w:tplc="9BC8EC3A">
      <w:start w:val="1"/>
      <w:numFmt w:val="bullet"/>
      <w:lvlText w:val="o"/>
      <w:lvlJc w:val="left"/>
      <w:pPr>
        <w:ind w:left="1440" w:hanging="360"/>
      </w:pPr>
      <w:rPr>
        <w:rFonts w:ascii="Courier New" w:hAnsi="Courier New" w:hint="default"/>
      </w:rPr>
    </w:lvl>
    <w:lvl w:ilvl="2" w:tplc="EEE2DD80">
      <w:start w:val="1"/>
      <w:numFmt w:val="bullet"/>
      <w:lvlText w:val=""/>
      <w:lvlJc w:val="left"/>
      <w:pPr>
        <w:ind w:left="2160" w:hanging="360"/>
      </w:pPr>
      <w:rPr>
        <w:rFonts w:ascii="Wingdings" w:hAnsi="Wingdings" w:hint="default"/>
      </w:rPr>
    </w:lvl>
    <w:lvl w:ilvl="3" w:tplc="202A6C12">
      <w:start w:val="1"/>
      <w:numFmt w:val="bullet"/>
      <w:lvlText w:val=""/>
      <w:lvlJc w:val="left"/>
      <w:pPr>
        <w:ind w:left="2880" w:hanging="360"/>
      </w:pPr>
      <w:rPr>
        <w:rFonts w:ascii="Symbol" w:hAnsi="Symbol" w:hint="default"/>
      </w:rPr>
    </w:lvl>
    <w:lvl w:ilvl="4" w:tplc="6C881110">
      <w:start w:val="1"/>
      <w:numFmt w:val="bullet"/>
      <w:lvlText w:val="o"/>
      <w:lvlJc w:val="left"/>
      <w:pPr>
        <w:ind w:left="3600" w:hanging="360"/>
      </w:pPr>
      <w:rPr>
        <w:rFonts w:ascii="Courier New" w:hAnsi="Courier New" w:hint="default"/>
      </w:rPr>
    </w:lvl>
    <w:lvl w:ilvl="5" w:tplc="02026038">
      <w:start w:val="1"/>
      <w:numFmt w:val="bullet"/>
      <w:lvlText w:val=""/>
      <w:lvlJc w:val="left"/>
      <w:pPr>
        <w:ind w:left="4320" w:hanging="360"/>
      </w:pPr>
      <w:rPr>
        <w:rFonts w:ascii="Wingdings" w:hAnsi="Wingdings" w:hint="default"/>
      </w:rPr>
    </w:lvl>
    <w:lvl w:ilvl="6" w:tplc="D034D7F0">
      <w:start w:val="1"/>
      <w:numFmt w:val="bullet"/>
      <w:lvlText w:val=""/>
      <w:lvlJc w:val="left"/>
      <w:pPr>
        <w:ind w:left="5040" w:hanging="360"/>
      </w:pPr>
      <w:rPr>
        <w:rFonts w:ascii="Symbol" w:hAnsi="Symbol" w:hint="default"/>
      </w:rPr>
    </w:lvl>
    <w:lvl w:ilvl="7" w:tplc="B67670F2">
      <w:start w:val="1"/>
      <w:numFmt w:val="bullet"/>
      <w:lvlText w:val="o"/>
      <w:lvlJc w:val="left"/>
      <w:pPr>
        <w:ind w:left="5760" w:hanging="360"/>
      </w:pPr>
      <w:rPr>
        <w:rFonts w:ascii="Courier New" w:hAnsi="Courier New" w:hint="default"/>
      </w:rPr>
    </w:lvl>
    <w:lvl w:ilvl="8" w:tplc="78DE5FB0">
      <w:start w:val="1"/>
      <w:numFmt w:val="bullet"/>
      <w:lvlText w:val=""/>
      <w:lvlJc w:val="left"/>
      <w:pPr>
        <w:ind w:left="6480" w:hanging="360"/>
      </w:pPr>
      <w:rPr>
        <w:rFonts w:ascii="Wingdings" w:hAnsi="Wingdings" w:hint="default"/>
      </w:rPr>
    </w:lvl>
  </w:abstractNum>
  <w:abstractNum w:abstractNumId="92" w15:restartNumberingAfterBreak="0">
    <w:nsid w:val="66D07EB5"/>
    <w:multiLevelType w:val="hybridMultilevel"/>
    <w:tmpl w:val="1174E336"/>
    <w:lvl w:ilvl="0" w:tplc="21A2BB84">
      <w:start w:val="1"/>
      <w:numFmt w:val="bullet"/>
      <w:lvlText w:val="-"/>
      <w:lvlJc w:val="left"/>
      <w:pPr>
        <w:ind w:left="720" w:hanging="360"/>
      </w:pPr>
      <w:rPr>
        <w:rFonts w:ascii="Montserrat" w:hAnsi="Montserrat" w:hint="default"/>
      </w:rPr>
    </w:lvl>
    <w:lvl w:ilvl="1" w:tplc="26A4D256">
      <w:start w:val="1"/>
      <w:numFmt w:val="bullet"/>
      <w:lvlText w:val="o"/>
      <w:lvlJc w:val="left"/>
      <w:pPr>
        <w:ind w:left="1440" w:hanging="360"/>
      </w:pPr>
      <w:rPr>
        <w:rFonts w:ascii="Courier New" w:hAnsi="Courier New" w:hint="default"/>
      </w:rPr>
    </w:lvl>
    <w:lvl w:ilvl="2" w:tplc="DE9A7B74">
      <w:start w:val="1"/>
      <w:numFmt w:val="bullet"/>
      <w:lvlText w:val=""/>
      <w:lvlJc w:val="left"/>
      <w:pPr>
        <w:ind w:left="2160" w:hanging="360"/>
      </w:pPr>
      <w:rPr>
        <w:rFonts w:ascii="Wingdings" w:hAnsi="Wingdings" w:hint="default"/>
      </w:rPr>
    </w:lvl>
    <w:lvl w:ilvl="3" w:tplc="866EAF2C">
      <w:start w:val="1"/>
      <w:numFmt w:val="bullet"/>
      <w:lvlText w:val=""/>
      <w:lvlJc w:val="left"/>
      <w:pPr>
        <w:ind w:left="2880" w:hanging="360"/>
      </w:pPr>
      <w:rPr>
        <w:rFonts w:ascii="Symbol" w:hAnsi="Symbol" w:hint="default"/>
      </w:rPr>
    </w:lvl>
    <w:lvl w:ilvl="4" w:tplc="AC8035F8">
      <w:start w:val="1"/>
      <w:numFmt w:val="bullet"/>
      <w:lvlText w:val="o"/>
      <w:lvlJc w:val="left"/>
      <w:pPr>
        <w:ind w:left="3600" w:hanging="360"/>
      </w:pPr>
      <w:rPr>
        <w:rFonts w:ascii="Courier New" w:hAnsi="Courier New" w:hint="default"/>
      </w:rPr>
    </w:lvl>
    <w:lvl w:ilvl="5" w:tplc="C09E098A">
      <w:start w:val="1"/>
      <w:numFmt w:val="bullet"/>
      <w:lvlText w:val=""/>
      <w:lvlJc w:val="left"/>
      <w:pPr>
        <w:ind w:left="4320" w:hanging="360"/>
      </w:pPr>
      <w:rPr>
        <w:rFonts w:ascii="Wingdings" w:hAnsi="Wingdings" w:hint="default"/>
      </w:rPr>
    </w:lvl>
    <w:lvl w:ilvl="6" w:tplc="6B88C4E0">
      <w:start w:val="1"/>
      <w:numFmt w:val="bullet"/>
      <w:lvlText w:val=""/>
      <w:lvlJc w:val="left"/>
      <w:pPr>
        <w:ind w:left="5040" w:hanging="360"/>
      </w:pPr>
      <w:rPr>
        <w:rFonts w:ascii="Symbol" w:hAnsi="Symbol" w:hint="default"/>
      </w:rPr>
    </w:lvl>
    <w:lvl w:ilvl="7" w:tplc="5F7C89EA">
      <w:start w:val="1"/>
      <w:numFmt w:val="bullet"/>
      <w:lvlText w:val="o"/>
      <w:lvlJc w:val="left"/>
      <w:pPr>
        <w:ind w:left="5760" w:hanging="360"/>
      </w:pPr>
      <w:rPr>
        <w:rFonts w:ascii="Courier New" w:hAnsi="Courier New" w:hint="default"/>
      </w:rPr>
    </w:lvl>
    <w:lvl w:ilvl="8" w:tplc="49A83404">
      <w:start w:val="1"/>
      <w:numFmt w:val="bullet"/>
      <w:lvlText w:val=""/>
      <w:lvlJc w:val="left"/>
      <w:pPr>
        <w:ind w:left="6480" w:hanging="360"/>
      </w:pPr>
      <w:rPr>
        <w:rFonts w:ascii="Wingdings" w:hAnsi="Wingdings" w:hint="default"/>
      </w:rPr>
    </w:lvl>
  </w:abstractNum>
  <w:abstractNum w:abstractNumId="93" w15:restartNumberingAfterBreak="0">
    <w:nsid w:val="670BD50C"/>
    <w:multiLevelType w:val="hybridMultilevel"/>
    <w:tmpl w:val="8A4028D4"/>
    <w:lvl w:ilvl="0" w:tplc="CEC4AF76">
      <w:start w:val="1"/>
      <w:numFmt w:val="bullet"/>
      <w:lvlText w:val=""/>
      <w:lvlJc w:val="left"/>
      <w:pPr>
        <w:ind w:left="720" w:hanging="360"/>
      </w:pPr>
      <w:rPr>
        <w:rFonts w:ascii="Symbol" w:hAnsi="Symbol" w:hint="default"/>
      </w:rPr>
    </w:lvl>
    <w:lvl w:ilvl="1" w:tplc="EC563812">
      <w:start w:val="1"/>
      <w:numFmt w:val="bullet"/>
      <w:lvlText w:val="o"/>
      <w:lvlJc w:val="left"/>
      <w:pPr>
        <w:ind w:left="1440" w:hanging="360"/>
      </w:pPr>
      <w:rPr>
        <w:rFonts w:ascii="Courier New" w:hAnsi="Courier New" w:hint="default"/>
      </w:rPr>
    </w:lvl>
    <w:lvl w:ilvl="2" w:tplc="75B4E1BC">
      <w:start w:val="1"/>
      <w:numFmt w:val="bullet"/>
      <w:lvlText w:val=""/>
      <w:lvlJc w:val="left"/>
      <w:pPr>
        <w:ind w:left="2160" w:hanging="360"/>
      </w:pPr>
      <w:rPr>
        <w:rFonts w:ascii="Wingdings" w:hAnsi="Wingdings" w:hint="default"/>
      </w:rPr>
    </w:lvl>
    <w:lvl w:ilvl="3" w:tplc="6F8E1C58">
      <w:start w:val="1"/>
      <w:numFmt w:val="bullet"/>
      <w:lvlText w:val=""/>
      <w:lvlJc w:val="left"/>
      <w:pPr>
        <w:ind w:left="2880" w:hanging="360"/>
      </w:pPr>
      <w:rPr>
        <w:rFonts w:ascii="Symbol" w:hAnsi="Symbol" w:hint="default"/>
      </w:rPr>
    </w:lvl>
    <w:lvl w:ilvl="4" w:tplc="B4884BFA">
      <w:start w:val="1"/>
      <w:numFmt w:val="bullet"/>
      <w:lvlText w:val="o"/>
      <w:lvlJc w:val="left"/>
      <w:pPr>
        <w:ind w:left="3600" w:hanging="360"/>
      </w:pPr>
      <w:rPr>
        <w:rFonts w:ascii="Courier New" w:hAnsi="Courier New" w:hint="default"/>
      </w:rPr>
    </w:lvl>
    <w:lvl w:ilvl="5" w:tplc="2A3CBF7C">
      <w:start w:val="1"/>
      <w:numFmt w:val="bullet"/>
      <w:lvlText w:val=""/>
      <w:lvlJc w:val="left"/>
      <w:pPr>
        <w:ind w:left="4320" w:hanging="360"/>
      </w:pPr>
      <w:rPr>
        <w:rFonts w:ascii="Wingdings" w:hAnsi="Wingdings" w:hint="default"/>
      </w:rPr>
    </w:lvl>
    <w:lvl w:ilvl="6" w:tplc="A4944854">
      <w:start w:val="1"/>
      <w:numFmt w:val="bullet"/>
      <w:lvlText w:val=""/>
      <w:lvlJc w:val="left"/>
      <w:pPr>
        <w:ind w:left="5040" w:hanging="360"/>
      </w:pPr>
      <w:rPr>
        <w:rFonts w:ascii="Symbol" w:hAnsi="Symbol" w:hint="default"/>
      </w:rPr>
    </w:lvl>
    <w:lvl w:ilvl="7" w:tplc="0CC44162">
      <w:start w:val="1"/>
      <w:numFmt w:val="bullet"/>
      <w:lvlText w:val="o"/>
      <w:lvlJc w:val="left"/>
      <w:pPr>
        <w:ind w:left="5760" w:hanging="360"/>
      </w:pPr>
      <w:rPr>
        <w:rFonts w:ascii="Courier New" w:hAnsi="Courier New" w:hint="default"/>
      </w:rPr>
    </w:lvl>
    <w:lvl w:ilvl="8" w:tplc="A03A66CE">
      <w:start w:val="1"/>
      <w:numFmt w:val="bullet"/>
      <w:lvlText w:val=""/>
      <w:lvlJc w:val="left"/>
      <w:pPr>
        <w:ind w:left="6480" w:hanging="360"/>
      </w:pPr>
      <w:rPr>
        <w:rFonts w:ascii="Wingdings" w:hAnsi="Wingdings" w:hint="default"/>
      </w:rPr>
    </w:lvl>
  </w:abstractNum>
  <w:abstractNum w:abstractNumId="94" w15:restartNumberingAfterBreak="0">
    <w:nsid w:val="675B653C"/>
    <w:multiLevelType w:val="multilevel"/>
    <w:tmpl w:val="0D0E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99AB940"/>
    <w:multiLevelType w:val="hybridMultilevel"/>
    <w:tmpl w:val="DB980392"/>
    <w:lvl w:ilvl="0" w:tplc="5C9EA3EA">
      <w:start w:val="1"/>
      <w:numFmt w:val="bullet"/>
      <w:lvlText w:val="·"/>
      <w:lvlJc w:val="left"/>
      <w:pPr>
        <w:ind w:left="720" w:hanging="360"/>
      </w:pPr>
      <w:rPr>
        <w:rFonts w:ascii="Symbol" w:hAnsi="Symbol" w:hint="default"/>
      </w:rPr>
    </w:lvl>
    <w:lvl w:ilvl="1" w:tplc="B900E7A4">
      <w:start w:val="1"/>
      <w:numFmt w:val="bullet"/>
      <w:lvlText w:val="o"/>
      <w:lvlJc w:val="left"/>
      <w:pPr>
        <w:ind w:left="1440" w:hanging="360"/>
      </w:pPr>
      <w:rPr>
        <w:rFonts w:ascii="Courier New" w:hAnsi="Courier New" w:hint="default"/>
      </w:rPr>
    </w:lvl>
    <w:lvl w:ilvl="2" w:tplc="32006FA0">
      <w:start w:val="1"/>
      <w:numFmt w:val="bullet"/>
      <w:lvlText w:val=""/>
      <w:lvlJc w:val="left"/>
      <w:pPr>
        <w:ind w:left="2160" w:hanging="360"/>
      </w:pPr>
      <w:rPr>
        <w:rFonts w:ascii="Wingdings" w:hAnsi="Wingdings" w:hint="default"/>
      </w:rPr>
    </w:lvl>
    <w:lvl w:ilvl="3" w:tplc="B8CCE1CC">
      <w:start w:val="1"/>
      <w:numFmt w:val="bullet"/>
      <w:lvlText w:val=""/>
      <w:lvlJc w:val="left"/>
      <w:pPr>
        <w:ind w:left="2880" w:hanging="360"/>
      </w:pPr>
      <w:rPr>
        <w:rFonts w:ascii="Symbol" w:hAnsi="Symbol" w:hint="default"/>
      </w:rPr>
    </w:lvl>
    <w:lvl w:ilvl="4" w:tplc="00EA8844">
      <w:start w:val="1"/>
      <w:numFmt w:val="bullet"/>
      <w:lvlText w:val="o"/>
      <w:lvlJc w:val="left"/>
      <w:pPr>
        <w:ind w:left="3600" w:hanging="360"/>
      </w:pPr>
      <w:rPr>
        <w:rFonts w:ascii="Courier New" w:hAnsi="Courier New" w:hint="default"/>
      </w:rPr>
    </w:lvl>
    <w:lvl w:ilvl="5" w:tplc="2422808E">
      <w:start w:val="1"/>
      <w:numFmt w:val="bullet"/>
      <w:lvlText w:val=""/>
      <w:lvlJc w:val="left"/>
      <w:pPr>
        <w:ind w:left="4320" w:hanging="360"/>
      </w:pPr>
      <w:rPr>
        <w:rFonts w:ascii="Wingdings" w:hAnsi="Wingdings" w:hint="default"/>
      </w:rPr>
    </w:lvl>
    <w:lvl w:ilvl="6" w:tplc="39E0D2B2">
      <w:start w:val="1"/>
      <w:numFmt w:val="bullet"/>
      <w:lvlText w:val=""/>
      <w:lvlJc w:val="left"/>
      <w:pPr>
        <w:ind w:left="5040" w:hanging="360"/>
      </w:pPr>
      <w:rPr>
        <w:rFonts w:ascii="Symbol" w:hAnsi="Symbol" w:hint="default"/>
      </w:rPr>
    </w:lvl>
    <w:lvl w:ilvl="7" w:tplc="6E6222DA">
      <w:start w:val="1"/>
      <w:numFmt w:val="bullet"/>
      <w:lvlText w:val="o"/>
      <w:lvlJc w:val="left"/>
      <w:pPr>
        <w:ind w:left="5760" w:hanging="360"/>
      </w:pPr>
      <w:rPr>
        <w:rFonts w:ascii="Courier New" w:hAnsi="Courier New" w:hint="default"/>
      </w:rPr>
    </w:lvl>
    <w:lvl w:ilvl="8" w:tplc="5844A770">
      <w:start w:val="1"/>
      <w:numFmt w:val="bullet"/>
      <w:lvlText w:val=""/>
      <w:lvlJc w:val="left"/>
      <w:pPr>
        <w:ind w:left="6480" w:hanging="360"/>
      </w:pPr>
      <w:rPr>
        <w:rFonts w:ascii="Wingdings" w:hAnsi="Wingdings" w:hint="default"/>
      </w:rPr>
    </w:lvl>
  </w:abstractNum>
  <w:abstractNum w:abstractNumId="96" w15:restartNumberingAfterBreak="0">
    <w:nsid w:val="6AF3727B"/>
    <w:multiLevelType w:val="hybridMultilevel"/>
    <w:tmpl w:val="9E4A1E4C"/>
    <w:lvl w:ilvl="0" w:tplc="8D5CAE36">
      <w:start w:val="1"/>
      <w:numFmt w:val="bullet"/>
      <w:lvlText w:val="·"/>
      <w:lvlJc w:val="left"/>
      <w:pPr>
        <w:ind w:left="720" w:hanging="360"/>
      </w:pPr>
      <w:rPr>
        <w:rFonts w:ascii="Symbol" w:hAnsi="Symbol" w:hint="default"/>
      </w:rPr>
    </w:lvl>
    <w:lvl w:ilvl="1" w:tplc="BF4A069E">
      <w:start w:val="1"/>
      <w:numFmt w:val="bullet"/>
      <w:lvlText w:val="o"/>
      <w:lvlJc w:val="left"/>
      <w:pPr>
        <w:ind w:left="1440" w:hanging="360"/>
      </w:pPr>
      <w:rPr>
        <w:rFonts w:ascii="Courier New" w:hAnsi="Courier New" w:hint="default"/>
      </w:rPr>
    </w:lvl>
    <w:lvl w:ilvl="2" w:tplc="50C4D572">
      <w:start w:val="1"/>
      <w:numFmt w:val="bullet"/>
      <w:lvlText w:val=""/>
      <w:lvlJc w:val="left"/>
      <w:pPr>
        <w:ind w:left="2160" w:hanging="360"/>
      </w:pPr>
      <w:rPr>
        <w:rFonts w:ascii="Wingdings" w:hAnsi="Wingdings" w:hint="default"/>
      </w:rPr>
    </w:lvl>
    <w:lvl w:ilvl="3" w:tplc="FCAA8DAE">
      <w:start w:val="1"/>
      <w:numFmt w:val="bullet"/>
      <w:lvlText w:val=""/>
      <w:lvlJc w:val="left"/>
      <w:pPr>
        <w:ind w:left="2880" w:hanging="360"/>
      </w:pPr>
      <w:rPr>
        <w:rFonts w:ascii="Symbol" w:hAnsi="Symbol" w:hint="default"/>
      </w:rPr>
    </w:lvl>
    <w:lvl w:ilvl="4" w:tplc="BEA0ABCE">
      <w:start w:val="1"/>
      <w:numFmt w:val="bullet"/>
      <w:lvlText w:val="o"/>
      <w:lvlJc w:val="left"/>
      <w:pPr>
        <w:ind w:left="3600" w:hanging="360"/>
      </w:pPr>
      <w:rPr>
        <w:rFonts w:ascii="Courier New" w:hAnsi="Courier New" w:hint="default"/>
      </w:rPr>
    </w:lvl>
    <w:lvl w:ilvl="5" w:tplc="70143E00">
      <w:start w:val="1"/>
      <w:numFmt w:val="bullet"/>
      <w:lvlText w:val=""/>
      <w:lvlJc w:val="left"/>
      <w:pPr>
        <w:ind w:left="4320" w:hanging="360"/>
      </w:pPr>
      <w:rPr>
        <w:rFonts w:ascii="Wingdings" w:hAnsi="Wingdings" w:hint="default"/>
      </w:rPr>
    </w:lvl>
    <w:lvl w:ilvl="6" w:tplc="14DCC46E">
      <w:start w:val="1"/>
      <w:numFmt w:val="bullet"/>
      <w:lvlText w:val=""/>
      <w:lvlJc w:val="left"/>
      <w:pPr>
        <w:ind w:left="5040" w:hanging="360"/>
      </w:pPr>
      <w:rPr>
        <w:rFonts w:ascii="Symbol" w:hAnsi="Symbol" w:hint="default"/>
      </w:rPr>
    </w:lvl>
    <w:lvl w:ilvl="7" w:tplc="6A7EBD2C">
      <w:start w:val="1"/>
      <w:numFmt w:val="bullet"/>
      <w:lvlText w:val="o"/>
      <w:lvlJc w:val="left"/>
      <w:pPr>
        <w:ind w:left="5760" w:hanging="360"/>
      </w:pPr>
      <w:rPr>
        <w:rFonts w:ascii="Courier New" w:hAnsi="Courier New" w:hint="default"/>
      </w:rPr>
    </w:lvl>
    <w:lvl w:ilvl="8" w:tplc="D4D8D862">
      <w:start w:val="1"/>
      <w:numFmt w:val="bullet"/>
      <w:lvlText w:val=""/>
      <w:lvlJc w:val="left"/>
      <w:pPr>
        <w:ind w:left="6480" w:hanging="360"/>
      </w:pPr>
      <w:rPr>
        <w:rFonts w:ascii="Wingdings" w:hAnsi="Wingdings" w:hint="default"/>
      </w:rPr>
    </w:lvl>
  </w:abstractNum>
  <w:abstractNum w:abstractNumId="97" w15:restartNumberingAfterBreak="0">
    <w:nsid w:val="6B58162F"/>
    <w:multiLevelType w:val="hybridMultilevel"/>
    <w:tmpl w:val="CB04E19C"/>
    <w:lvl w:ilvl="0" w:tplc="DC1CA9C8">
      <w:start w:val="1"/>
      <w:numFmt w:val="bullet"/>
      <w:lvlText w:val=""/>
      <w:lvlJc w:val="left"/>
      <w:pPr>
        <w:ind w:left="720" w:hanging="360"/>
      </w:pPr>
      <w:rPr>
        <w:rFonts w:ascii="Symbol" w:hAnsi="Symbol" w:hint="default"/>
      </w:rPr>
    </w:lvl>
    <w:lvl w:ilvl="1" w:tplc="E7C862F6">
      <w:start w:val="1"/>
      <w:numFmt w:val="bullet"/>
      <w:lvlText w:val="o"/>
      <w:lvlJc w:val="left"/>
      <w:pPr>
        <w:ind w:left="1440" w:hanging="360"/>
      </w:pPr>
      <w:rPr>
        <w:rFonts w:ascii="Courier New" w:hAnsi="Courier New" w:hint="default"/>
      </w:rPr>
    </w:lvl>
    <w:lvl w:ilvl="2" w:tplc="DE4A57BE">
      <w:start w:val="1"/>
      <w:numFmt w:val="bullet"/>
      <w:lvlText w:val=""/>
      <w:lvlJc w:val="left"/>
      <w:pPr>
        <w:ind w:left="2160" w:hanging="360"/>
      </w:pPr>
      <w:rPr>
        <w:rFonts w:ascii="Wingdings" w:hAnsi="Wingdings" w:hint="default"/>
      </w:rPr>
    </w:lvl>
    <w:lvl w:ilvl="3" w:tplc="9EA0CA14">
      <w:start w:val="1"/>
      <w:numFmt w:val="bullet"/>
      <w:lvlText w:val=""/>
      <w:lvlJc w:val="left"/>
      <w:pPr>
        <w:ind w:left="2880" w:hanging="360"/>
      </w:pPr>
      <w:rPr>
        <w:rFonts w:ascii="Symbol" w:hAnsi="Symbol" w:hint="default"/>
      </w:rPr>
    </w:lvl>
    <w:lvl w:ilvl="4" w:tplc="EA4CE3EC">
      <w:start w:val="1"/>
      <w:numFmt w:val="bullet"/>
      <w:lvlText w:val="o"/>
      <w:lvlJc w:val="left"/>
      <w:pPr>
        <w:ind w:left="3600" w:hanging="360"/>
      </w:pPr>
      <w:rPr>
        <w:rFonts w:ascii="Courier New" w:hAnsi="Courier New" w:hint="default"/>
      </w:rPr>
    </w:lvl>
    <w:lvl w:ilvl="5" w:tplc="6E6A77F0">
      <w:start w:val="1"/>
      <w:numFmt w:val="bullet"/>
      <w:lvlText w:val=""/>
      <w:lvlJc w:val="left"/>
      <w:pPr>
        <w:ind w:left="4320" w:hanging="360"/>
      </w:pPr>
      <w:rPr>
        <w:rFonts w:ascii="Wingdings" w:hAnsi="Wingdings" w:hint="default"/>
      </w:rPr>
    </w:lvl>
    <w:lvl w:ilvl="6" w:tplc="C4E8ADC4">
      <w:start w:val="1"/>
      <w:numFmt w:val="bullet"/>
      <w:lvlText w:val=""/>
      <w:lvlJc w:val="left"/>
      <w:pPr>
        <w:ind w:left="5040" w:hanging="360"/>
      </w:pPr>
      <w:rPr>
        <w:rFonts w:ascii="Symbol" w:hAnsi="Symbol" w:hint="default"/>
      </w:rPr>
    </w:lvl>
    <w:lvl w:ilvl="7" w:tplc="A3D6BC98">
      <w:start w:val="1"/>
      <w:numFmt w:val="bullet"/>
      <w:lvlText w:val="o"/>
      <w:lvlJc w:val="left"/>
      <w:pPr>
        <w:ind w:left="5760" w:hanging="360"/>
      </w:pPr>
      <w:rPr>
        <w:rFonts w:ascii="Courier New" w:hAnsi="Courier New" w:hint="default"/>
      </w:rPr>
    </w:lvl>
    <w:lvl w:ilvl="8" w:tplc="9C142CDE">
      <w:start w:val="1"/>
      <w:numFmt w:val="bullet"/>
      <w:lvlText w:val=""/>
      <w:lvlJc w:val="left"/>
      <w:pPr>
        <w:ind w:left="6480" w:hanging="360"/>
      </w:pPr>
      <w:rPr>
        <w:rFonts w:ascii="Wingdings" w:hAnsi="Wingdings" w:hint="default"/>
      </w:rPr>
    </w:lvl>
  </w:abstractNum>
  <w:abstractNum w:abstractNumId="98" w15:restartNumberingAfterBreak="0">
    <w:nsid w:val="6C408BAE"/>
    <w:multiLevelType w:val="hybridMultilevel"/>
    <w:tmpl w:val="5E08E976"/>
    <w:lvl w:ilvl="0" w:tplc="F86CD7CE">
      <w:start w:val="1"/>
      <w:numFmt w:val="bullet"/>
      <w:lvlText w:val="·"/>
      <w:lvlJc w:val="left"/>
      <w:pPr>
        <w:ind w:left="720" w:hanging="360"/>
      </w:pPr>
      <w:rPr>
        <w:rFonts w:ascii="Symbol" w:hAnsi="Symbol" w:hint="default"/>
      </w:rPr>
    </w:lvl>
    <w:lvl w:ilvl="1" w:tplc="8C7847AE">
      <w:start w:val="1"/>
      <w:numFmt w:val="bullet"/>
      <w:lvlText w:val="o"/>
      <w:lvlJc w:val="left"/>
      <w:pPr>
        <w:ind w:left="1440" w:hanging="360"/>
      </w:pPr>
      <w:rPr>
        <w:rFonts w:ascii="Courier New" w:hAnsi="Courier New" w:hint="default"/>
      </w:rPr>
    </w:lvl>
    <w:lvl w:ilvl="2" w:tplc="30B6303E">
      <w:start w:val="1"/>
      <w:numFmt w:val="bullet"/>
      <w:lvlText w:val=""/>
      <w:lvlJc w:val="left"/>
      <w:pPr>
        <w:ind w:left="2160" w:hanging="360"/>
      </w:pPr>
      <w:rPr>
        <w:rFonts w:ascii="Wingdings" w:hAnsi="Wingdings" w:hint="default"/>
      </w:rPr>
    </w:lvl>
    <w:lvl w:ilvl="3" w:tplc="3AA07874">
      <w:start w:val="1"/>
      <w:numFmt w:val="bullet"/>
      <w:lvlText w:val=""/>
      <w:lvlJc w:val="left"/>
      <w:pPr>
        <w:ind w:left="2880" w:hanging="360"/>
      </w:pPr>
      <w:rPr>
        <w:rFonts w:ascii="Symbol" w:hAnsi="Symbol" w:hint="default"/>
      </w:rPr>
    </w:lvl>
    <w:lvl w:ilvl="4" w:tplc="9AE6DF54">
      <w:start w:val="1"/>
      <w:numFmt w:val="bullet"/>
      <w:lvlText w:val="o"/>
      <w:lvlJc w:val="left"/>
      <w:pPr>
        <w:ind w:left="3600" w:hanging="360"/>
      </w:pPr>
      <w:rPr>
        <w:rFonts w:ascii="Courier New" w:hAnsi="Courier New" w:hint="default"/>
      </w:rPr>
    </w:lvl>
    <w:lvl w:ilvl="5" w:tplc="30D8562E">
      <w:start w:val="1"/>
      <w:numFmt w:val="bullet"/>
      <w:lvlText w:val=""/>
      <w:lvlJc w:val="left"/>
      <w:pPr>
        <w:ind w:left="4320" w:hanging="360"/>
      </w:pPr>
      <w:rPr>
        <w:rFonts w:ascii="Wingdings" w:hAnsi="Wingdings" w:hint="default"/>
      </w:rPr>
    </w:lvl>
    <w:lvl w:ilvl="6" w:tplc="9D2656D2">
      <w:start w:val="1"/>
      <w:numFmt w:val="bullet"/>
      <w:lvlText w:val=""/>
      <w:lvlJc w:val="left"/>
      <w:pPr>
        <w:ind w:left="5040" w:hanging="360"/>
      </w:pPr>
      <w:rPr>
        <w:rFonts w:ascii="Symbol" w:hAnsi="Symbol" w:hint="default"/>
      </w:rPr>
    </w:lvl>
    <w:lvl w:ilvl="7" w:tplc="1F58D7B0">
      <w:start w:val="1"/>
      <w:numFmt w:val="bullet"/>
      <w:lvlText w:val="o"/>
      <w:lvlJc w:val="left"/>
      <w:pPr>
        <w:ind w:left="5760" w:hanging="360"/>
      </w:pPr>
      <w:rPr>
        <w:rFonts w:ascii="Courier New" w:hAnsi="Courier New" w:hint="default"/>
      </w:rPr>
    </w:lvl>
    <w:lvl w:ilvl="8" w:tplc="FD9269CA">
      <w:start w:val="1"/>
      <w:numFmt w:val="bullet"/>
      <w:lvlText w:val=""/>
      <w:lvlJc w:val="left"/>
      <w:pPr>
        <w:ind w:left="6480" w:hanging="360"/>
      </w:pPr>
      <w:rPr>
        <w:rFonts w:ascii="Wingdings" w:hAnsi="Wingdings" w:hint="default"/>
      </w:rPr>
    </w:lvl>
  </w:abstractNum>
  <w:abstractNum w:abstractNumId="99" w15:restartNumberingAfterBreak="0">
    <w:nsid w:val="6C661394"/>
    <w:multiLevelType w:val="hybridMultilevel"/>
    <w:tmpl w:val="3E7A58D8"/>
    <w:lvl w:ilvl="0" w:tplc="B074EDE6">
      <w:start w:val="1"/>
      <w:numFmt w:val="bullet"/>
      <w:lvlText w:val=""/>
      <w:lvlJc w:val="left"/>
      <w:pPr>
        <w:ind w:left="720" w:hanging="360"/>
      </w:pPr>
      <w:rPr>
        <w:rFonts w:ascii="Symbol" w:hAnsi="Symbol" w:hint="default"/>
      </w:rPr>
    </w:lvl>
    <w:lvl w:ilvl="1" w:tplc="3FD40CFC">
      <w:start w:val="1"/>
      <w:numFmt w:val="bullet"/>
      <w:lvlText w:val="o"/>
      <w:lvlJc w:val="left"/>
      <w:pPr>
        <w:ind w:left="1440" w:hanging="360"/>
      </w:pPr>
      <w:rPr>
        <w:rFonts w:ascii="Courier New" w:hAnsi="Courier New" w:hint="default"/>
      </w:rPr>
    </w:lvl>
    <w:lvl w:ilvl="2" w:tplc="9880DECE">
      <w:start w:val="1"/>
      <w:numFmt w:val="bullet"/>
      <w:lvlText w:val=""/>
      <w:lvlJc w:val="left"/>
      <w:pPr>
        <w:ind w:left="2160" w:hanging="360"/>
      </w:pPr>
      <w:rPr>
        <w:rFonts w:ascii="Wingdings" w:hAnsi="Wingdings" w:hint="default"/>
      </w:rPr>
    </w:lvl>
    <w:lvl w:ilvl="3" w:tplc="26D8A3DC">
      <w:start w:val="1"/>
      <w:numFmt w:val="bullet"/>
      <w:lvlText w:val=""/>
      <w:lvlJc w:val="left"/>
      <w:pPr>
        <w:ind w:left="2880" w:hanging="360"/>
      </w:pPr>
      <w:rPr>
        <w:rFonts w:ascii="Symbol" w:hAnsi="Symbol" w:hint="default"/>
      </w:rPr>
    </w:lvl>
    <w:lvl w:ilvl="4" w:tplc="B73E5194">
      <w:start w:val="1"/>
      <w:numFmt w:val="bullet"/>
      <w:lvlText w:val="o"/>
      <w:lvlJc w:val="left"/>
      <w:pPr>
        <w:ind w:left="3600" w:hanging="360"/>
      </w:pPr>
      <w:rPr>
        <w:rFonts w:ascii="Courier New" w:hAnsi="Courier New" w:hint="default"/>
      </w:rPr>
    </w:lvl>
    <w:lvl w:ilvl="5" w:tplc="F1D072B4">
      <w:start w:val="1"/>
      <w:numFmt w:val="bullet"/>
      <w:lvlText w:val=""/>
      <w:lvlJc w:val="left"/>
      <w:pPr>
        <w:ind w:left="4320" w:hanging="360"/>
      </w:pPr>
      <w:rPr>
        <w:rFonts w:ascii="Wingdings" w:hAnsi="Wingdings" w:hint="default"/>
      </w:rPr>
    </w:lvl>
    <w:lvl w:ilvl="6" w:tplc="E5D606AE">
      <w:start w:val="1"/>
      <w:numFmt w:val="bullet"/>
      <w:lvlText w:val=""/>
      <w:lvlJc w:val="left"/>
      <w:pPr>
        <w:ind w:left="5040" w:hanging="360"/>
      </w:pPr>
      <w:rPr>
        <w:rFonts w:ascii="Symbol" w:hAnsi="Symbol" w:hint="default"/>
      </w:rPr>
    </w:lvl>
    <w:lvl w:ilvl="7" w:tplc="9D5A2A18">
      <w:start w:val="1"/>
      <w:numFmt w:val="bullet"/>
      <w:lvlText w:val="o"/>
      <w:lvlJc w:val="left"/>
      <w:pPr>
        <w:ind w:left="5760" w:hanging="360"/>
      </w:pPr>
      <w:rPr>
        <w:rFonts w:ascii="Courier New" w:hAnsi="Courier New" w:hint="default"/>
      </w:rPr>
    </w:lvl>
    <w:lvl w:ilvl="8" w:tplc="24CE373C">
      <w:start w:val="1"/>
      <w:numFmt w:val="bullet"/>
      <w:lvlText w:val=""/>
      <w:lvlJc w:val="left"/>
      <w:pPr>
        <w:ind w:left="6480" w:hanging="360"/>
      </w:pPr>
      <w:rPr>
        <w:rFonts w:ascii="Wingdings" w:hAnsi="Wingdings" w:hint="default"/>
      </w:rPr>
    </w:lvl>
  </w:abstractNum>
  <w:abstractNum w:abstractNumId="100" w15:restartNumberingAfterBreak="0">
    <w:nsid w:val="6D1051B8"/>
    <w:multiLevelType w:val="hybridMultilevel"/>
    <w:tmpl w:val="99B8C62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1" w15:restartNumberingAfterBreak="0">
    <w:nsid w:val="6D39A296"/>
    <w:multiLevelType w:val="hybridMultilevel"/>
    <w:tmpl w:val="A9B655B0"/>
    <w:lvl w:ilvl="0" w:tplc="D1EE1E80">
      <w:start w:val="1"/>
      <w:numFmt w:val="bullet"/>
      <w:lvlText w:val="·"/>
      <w:lvlJc w:val="left"/>
      <w:pPr>
        <w:ind w:left="720" w:hanging="360"/>
      </w:pPr>
      <w:rPr>
        <w:rFonts w:ascii="Symbol" w:hAnsi="Symbol" w:hint="default"/>
      </w:rPr>
    </w:lvl>
    <w:lvl w:ilvl="1" w:tplc="62945516">
      <w:start w:val="1"/>
      <w:numFmt w:val="bullet"/>
      <w:lvlText w:val="o"/>
      <w:lvlJc w:val="left"/>
      <w:pPr>
        <w:ind w:left="1440" w:hanging="360"/>
      </w:pPr>
      <w:rPr>
        <w:rFonts w:ascii="Courier New" w:hAnsi="Courier New" w:hint="default"/>
      </w:rPr>
    </w:lvl>
    <w:lvl w:ilvl="2" w:tplc="B5446B20">
      <w:start w:val="1"/>
      <w:numFmt w:val="bullet"/>
      <w:lvlText w:val=""/>
      <w:lvlJc w:val="left"/>
      <w:pPr>
        <w:ind w:left="2160" w:hanging="360"/>
      </w:pPr>
      <w:rPr>
        <w:rFonts w:ascii="Wingdings" w:hAnsi="Wingdings" w:hint="default"/>
      </w:rPr>
    </w:lvl>
    <w:lvl w:ilvl="3" w:tplc="46BCE6C0">
      <w:start w:val="1"/>
      <w:numFmt w:val="bullet"/>
      <w:lvlText w:val=""/>
      <w:lvlJc w:val="left"/>
      <w:pPr>
        <w:ind w:left="2880" w:hanging="360"/>
      </w:pPr>
      <w:rPr>
        <w:rFonts w:ascii="Symbol" w:hAnsi="Symbol" w:hint="default"/>
      </w:rPr>
    </w:lvl>
    <w:lvl w:ilvl="4" w:tplc="131C5538">
      <w:start w:val="1"/>
      <w:numFmt w:val="bullet"/>
      <w:lvlText w:val="o"/>
      <w:lvlJc w:val="left"/>
      <w:pPr>
        <w:ind w:left="3600" w:hanging="360"/>
      </w:pPr>
      <w:rPr>
        <w:rFonts w:ascii="Courier New" w:hAnsi="Courier New" w:hint="default"/>
      </w:rPr>
    </w:lvl>
    <w:lvl w:ilvl="5" w:tplc="D8DABB6C">
      <w:start w:val="1"/>
      <w:numFmt w:val="bullet"/>
      <w:lvlText w:val=""/>
      <w:lvlJc w:val="left"/>
      <w:pPr>
        <w:ind w:left="4320" w:hanging="360"/>
      </w:pPr>
      <w:rPr>
        <w:rFonts w:ascii="Wingdings" w:hAnsi="Wingdings" w:hint="default"/>
      </w:rPr>
    </w:lvl>
    <w:lvl w:ilvl="6" w:tplc="B6902DA2">
      <w:start w:val="1"/>
      <w:numFmt w:val="bullet"/>
      <w:lvlText w:val=""/>
      <w:lvlJc w:val="left"/>
      <w:pPr>
        <w:ind w:left="5040" w:hanging="360"/>
      </w:pPr>
      <w:rPr>
        <w:rFonts w:ascii="Symbol" w:hAnsi="Symbol" w:hint="default"/>
      </w:rPr>
    </w:lvl>
    <w:lvl w:ilvl="7" w:tplc="05420654">
      <w:start w:val="1"/>
      <w:numFmt w:val="bullet"/>
      <w:lvlText w:val="o"/>
      <w:lvlJc w:val="left"/>
      <w:pPr>
        <w:ind w:left="5760" w:hanging="360"/>
      </w:pPr>
      <w:rPr>
        <w:rFonts w:ascii="Courier New" w:hAnsi="Courier New" w:hint="default"/>
      </w:rPr>
    </w:lvl>
    <w:lvl w:ilvl="8" w:tplc="15549CD0">
      <w:start w:val="1"/>
      <w:numFmt w:val="bullet"/>
      <w:lvlText w:val=""/>
      <w:lvlJc w:val="left"/>
      <w:pPr>
        <w:ind w:left="6480" w:hanging="360"/>
      </w:pPr>
      <w:rPr>
        <w:rFonts w:ascii="Wingdings" w:hAnsi="Wingdings" w:hint="default"/>
      </w:rPr>
    </w:lvl>
  </w:abstractNum>
  <w:abstractNum w:abstractNumId="102" w15:restartNumberingAfterBreak="0">
    <w:nsid w:val="6DFD1E78"/>
    <w:multiLevelType w:val="hybridMultilevel"/>
    <w:tmpl w:val="54968932"/>
    <w:lvl w:ilvl="0" w:tplc="B3FEAC60">
      <w:start w:val="1"/>
      <w:numFmt w:val="bullet"/>
      <w:lvlText w:val="·"/>
      <w:lvlJc w:val="left"/>
      <w:pPr>
        <w:ind w:left="720" w:hanging="360"/>
      </w:pPr>
      <w:rPr>
        <w:rFonts w:ascii="Symbol" w:hAnsi="Symbol" w:hint="default"/>
      </w:rPr>
    </w:lvl>
    <w:lvl w:ilvl="1" w:tplc="8B6AFED2">
      <w:start w:val="1"/>
      <w:numFmt w:val="bullet"/>
      <w:lvlText w:val="o"/>
      <w:lvlJc w:val="left"/>
      <w:pPr>
        <w:ind w:left="1440" w:hanging="360"/>
      </w:pPr>
      <w:rPr>
        <w:rFonts w:ascii="Courier New" w:hAnsi="Courier New" w:hint="default"/>
      </w:rPr>
    </w:lvl>
    <w:lvl w:ilvl="2" w:tplc="5A3288AC">
      <w:start w:val="1"/>
      <w:numFmt w:val="bullet"/>
      <w:lvlText w:val=""/>
      <w:lvlJc w:val="left"/>
      <w:pPr>
        <w:ind w:left="2160" w:hanging="360"/>
      </w:pPr>
      <w:rPr>
        <w:rFonts w:ascii="Wingdings" w:hAnsi="Wingdings" w:hint="default"/>
      </w:rPr>
    </w:lvl>
    <w:lvl w:ilvl="3" w:tplc="C5EC7C46">
      <w:start w:val="1"/>
      <w:numFmt w:val="bullet"/>
      <w:lvlText w:val=""/>
      <w:lvlJc w:val="left"/>
      <w:pPr>
        <w:ind w:left="2880" w:hanging="360"/>
      </w:pPr>
      <w:rPr>
        <w:rFonts w:ascii="Symbol" w:hAnsi="Symbol" w:hint="default"/>
      </w:rPr>
    </w:lvl>
    <w:lvl w:ilvl="4" w:tplc="138E6EE6">
      <w:start w:val="1"/>
      <w:numFmt w:val="bullet"/>
      <w:lvlText w:val="o"/>
      <w:lvlJc w:val="left"/>
      <w:pPr>
        <w:ind w:left="3600" w:hanging="360"/>
      </w:pPr>
      <w:rPr>
        <w:rFonts w:ascii="Courier New" w:hAnsi="Courier New" w:hint="default"/>
      </w:rPr>
    </w:lvl>
    <w:lvl w:ilvl="5" w:tplc="D7B49C46">
      <w:start w:val="1"/>
      <w:numFmt w:val="bullet"/>
      <w:lvlText w:val=""/>
      <w:lvlJc w:val="left"/>
      <w:pPr>
        <w:ind w:left="4320" w:hanging="360"/>
      </w:pPr>
      <w:rPr>
        <w:rFonts w:ascii="Wingdings" w:hAnsi="Wingdings" w:hint="default"/>
      </w:rPr>
    </w:lvl>
    <w:lvl w:ilvl="6" w:tplc="C4962766">
      <w:start w:val="1"/>
      <w:numFmt w:val="bullet"/>
      <w:lvlText w:val=""/>
      <w:lvlJc w:val="left"/>
      <w:pPr>
        <w:ind w:left="5040" w:hanging="360"/>
      </w:pPr>
      <w:rPr>
        <w:rFonts w:ascii="Symbol" w:hAnsi="Symbol" w:hint="default"/>
      </w:rPr>
    </w:lvl>
    <w:lvl w:ilvl="7" w:tplc="FF5AA90E">
      <w:start w:val="1"/>
      <w:numFmt w:val="bullet"/>
      <w:lvlText w:val="o"/>
      <w:lvlJc w:val="left"/>
      <w:pPr>
        <w:ind w:left="5760" w:hanging="360"/>
      </w:pPr>
      <w:rPr>
        <w:rFonts w:ascii="Courier New" w:hAnsi="Courier New" w:hint="default"/>
      </w:rPr>
    </w:lvl>
    <w:lvl w:ilvl="8" w:tplc="14EC0830">
      <w:start w:val="1"/>
      <w:numFmt w:val="bullet"/>
      <w:lvlText w:val=""/>
      <w:lvlJc w:val="left"/>
      <w:pPr>
        <w:ind w:left="6480" w:hanging="360"/>
      </w:pPr>
      <w:rPr>
        <w:rFonts w:ascii="Wingdings" w:hAnsi="Wingdings" w:hint="default"/>
      </w:rPr>
    </w:lvl>
  </w:abstractNum>
  <w:abstractNum w:abstractNumId="103" w15:restartNumberingAfterBreak="0">
    <w:nsid w:val="6E51CF78"/>
    <w:multiLevelType w:val="hybridMultilevel"/>
    <w:tmpl w:val="8A26457E"/>
    <w:lvl w:ilvl="0" w:tplc="75C20096">
      <w:start w:val="1"/>
      <w:numFmt w:val="bullet"/>
      <w:lvlText w:val="·"/>
      <w:lvlJc w:val="left"/>
      <w:pPr>
        <w:ind w:left="720" w:hanging="360"/>
      </w:pPr>
      <w:rPr>
        <w:rFonts w:ascii="Symbol" w:hAnsi="Symbol" w:hint="default"/>
      </w:rPr>
    </w:lvl>
    <w:lvl w:ilvl="1" w:tplc="D57236AA">
      <w:start w:val="1"/>
      <w:numFmt w:val="bullet"/>
      <w:lvlText w:val="o"/>
      <w:lvlJc w:val="left"/>
      <w:pPr>
        <w:ind w:left="1440" w:hanging="360"/>
      </w:pPr>
      <w:rPr>
        <w:rFonts w:ascii="Courier New" w:hAnsi="Courier New" w:hint="default"/>
      </w:rPr>
    </w:lvl>
    <w:lvl w:ilvl="2" w:tplc="697E781E">
      <w:start w:val="1"/>
      <w:numFmt w:val="bullet"/>
      <w:lvlText w:val=""/>
      <w:lvlJc w:val="left"/>
      <w:pPr>
        <w:ind w:left="2160" w:hanging="360"/>
      </w:pPr>
      <w:rPr>
        <w:rFonts w:ascii="Wingdings" w:hAnsi="Wingdings" w:hint="default"/>
      </w:rPr>
    </w:lvl>
    <w:lvl w:ilvl="3" w:tplc="77F09C06">
      <w:start w:val="1"/>
      <w:numFmt w:val="bullet"/>
      <w:lvlText w:val=""/>
      <w:lvlJc w:val="left"/>
      <w:pPr>
        <w:ind w:left="2880" w:hanging="360"/>
      </w:pPr>
      <w:rPr>
        <w:rFonts w:ascii="Symbol" w:hAnsi="Symbol" w:hint="default"/>
      </w:rPr>
    </w:lvl>
    <w:lvl w:ilvl="4" w:tplc="2876B2A4">
      <w:start w:val="1"/>
      <w:numFmt w:val="bullet"/>
      <w:lvlText w:val="o"/>
      <w:lvlJc w:val="left"/>
      <w:pPr>
        <w:ind w:left="3600" w:hanging="360"/>
      </w:pPr>
      <w:rPr>
        <w:rFonts w:ascii="Courier New" w:hAnsi="Courier New" w:hint="default"/>
      </w:rPr>
    </w:lvl>
    <w:lvl w:ilvl="5" w:tplc="BBF41A4C">
      <w:start w:val="1"/>
      <w:numFmt w:val="bullet"/>
      <w:lvlText w:val=""/>
      <w:lvlJc w:val="left"/>
      <w:pPr>
        <w:ind w:left="4320" w:hanging="360"/>
      </w:pPr>
      <w:rPr>
        <w:rFonts w:ascii="Wingdings" w:hAnsi="Wingdings" w:hint="default"/>
      </w:rPr>
    </w:lvl>
    <w:lvl w:ilvl="6" w:tplc="35601E3E">
      <w:start w:val="1"/>
      <w:numFmt w:val="bullet"/>
      <w:lvlText w:val=""/>
      <w:lvlJc w:val="left"/>
      <w:pPr>
        <w:ind w:left="5040" w:hanging="360"/>
      </w:pPr>
      <w:rPr>
        <w:rFonts w:ascii="Symbol" w:hAnsi="Symbol" w:hint="default"/>
      </w:rPr>
    </w:lvl>
    <w:lvl w:ilvl="7" w:tplc="8A9C1CFC">
      <w:start w:val="1"/>
      <w:numFmt w:val="bullet"/>
      <w:lvlText w:val="o"/>
      <w:lvlJc w:val="left"/>
      <w:pPr>
        <w:ind w:left="5760" w:hanging="360"/>
      </w:pPr>
      <w:rPr>
        <w:rFonts w:ascii="Courier New" w:hAnsi="Courier New" w:hint="default"/>
      </w:rPr>
    </w:lvl>
    <w:lvl w:ilvl="8" w:tplc="3C980338">
      <w:start w:val="1"/>
      <w:numFmt w:val="bullet"/>
      <w:lvlText w:val=""/>
      <w:lvlJc w:val="left"/>
      <w:pPr>
        <w:ind w:left="6480" w:hanging="360"/>
      </w:pPr>
      <w:rPr>
        <w:rFonts w:ascii="Wingdings" w:hAnsi="Wingdings" w:hint="default"/>
      </w:rPr>
    </w:lvl>
  </w:abstractNum>
  <w:abstractNum w:abstractNumId="104" w15:restartNumberingAfterBreak="0">
    <w:nsid w:val="6E6CA33F"/>
    <w:multiLevelType w:val="hybridMultilevel"/>
    <w:tmpl w:val="0868BA54"/>
    <w:lvl w:ilvl="0" w:tplc="B64ABD06">
      <w:start w:val="1"/>
      <w:numFmt w:val="bullet"/>
      <w:lvlText w:val="·"/>
      <w:lvlJc w:val="left"/>
      <w:pPr>
        <w:ind w:left="720" w:hanging="360"/>
      </w:pPr>
      <w:rPr>
        <w:rFonts w:ascii="Symbol" w:hAnsi="Symbol" w:hint="default"/>
      </w:rPr>
    </w:lvl>
    <w:lvl w:ilvl="1" w:tplc="1D56F534">
      <w:start w:val="1"/>
      <w:numFmt w:val="bullet"/>
      <w:lvlText w:val="o"/>
      <w:lvlJc w:val="left"/>
      <w:pPr>
        <w:ind w:left="1440" w:hanging="360"/>
      </w:pPr>
      <w:rPr>
        <w:rFonts w:ascii="Courier New" w:hAnsi="Courier New" w:hint="default"/>
      </w:rPr>
    </w:lvl>
    <w:lvl w:ilvl="2" w:tplc="66265BD0">
      <w:start w:val="1"/>
      <w:numFmt w:val="bullet"/>
      <w:lvlText w:val=""/>
      <w:lvlJc w:val="left"/>
      <w:pPr>
        <w:ind w:left="2160" w:hanging="360"/>
      </w:pPr>
      <w:rPr>
        <w:rFonts w:ascii="Wingdings" w:hAnsi="Wingdings" w:hint="default"/>
      </w:rPr>
    </w:lvl>
    <w:lvl w:ilvl="3" w:tplc="C2084E5E">
      <w:start w:val="1"/>
      <w:numFmt w:val="bullet"/>
      <w:lvlText w:val=""/>
      <w:lvlJc w:val="left"/>
      <w:pPr>
        <w:ind w:left="2880" w:hanging="360"/>
      </w:pPr>
      <w:rPr>
        <w:rFonts w:ascii="Symbol" w:hAnsi="Symbol" w:hint="default"/>
      </w:rPr>
    </w:lvl>
    <w:lvl w:ilvl="4" w:tplc="F536B7BC">
      <w:start w:val="1"/>
      <w:numFmt w:val="bullet"/>
      <w:lvlText w:val="o"/>
      <w:lvlJc w:val="left"/>
      <w:pPr>
        <w:ind w:left="3600" w:hanging="360"/>
      </w:pPr>
      <w:rPr>
        <w:rFonts w:ascii="Courier New" w:hAnsi="Courier New" w:hint="default"/>
      </w:rPr>
    </w:lvl>
    <w:lvl w:ilvl="5" w:tplc="19540310">
      <w:start w:val="1"/>
      <w:numFmt w:val="bullet"/>
      <w:lvlText w:val=""/>
      <w:lvlJc w:val="left"/>
      <w:pPr>
        <w:ind w:left="4320" w:hanging="360"/>
      </w:pPr>
      <w:rPr>
        <w:rFonts w:ascii="Wingdings" w:hAnsi="Wingdings" w:hint="default"/>
      </w:rPr>
    </w:lvl>
    <w:lvl w:ilvl="6" w:tplc="C61E0842">
      <w:start w:val="1"/>
      <w:numFmt w:val="bullet"/>
      <w:lvlText w:val=""/>
      <w:lvlJc w:val="left"/>
      <w:pPr>
        <w:ind w:left="5040" w:hanging="360"/>
      </w:pPr>
      <w:rPr>
        <w:rFonts w:ascii="Symbol" w:hAnsi="Symbol" w:hint="default"/>
      </w:rPr>
    </w:lvl>
    <w:lvl w:ilvl="7" w:tplc="08DE9CA2">
      <w:start w:val="1"/>
      <w:numFmt w:val="bullet"/>
      <w:lvlText w:val="o"/>
      <w:lvlJc w:val="left"/>
      <w:pPr>
        <w:ind w:left="5760" w:hanging="360"/>
      </w:pPr>
      <w:rPr>
        <w:rFonts w:ascii="Courier New" w:hAnsi="Courier New" w:hint="default"/>
      </w:rPr>
    </w:lvl>
    <w:lvl w:ilvl="8" w:tplc="8C5A0024">
      <w:start w:val="1"/>
      <w:numFmt w:val="bullet"/>
      <w:lvlText w:val=""/>
      <w:lvlJc w:val="left"/>
      <w:pPr>
        <w:ind w:left="6480" w:hanging="360"/>
      </w:pPr>
      <w:rPr>
        <w:rFonts w:ascii="Wingdings" w:hAnsi="Wingdings" w:hint="default"/>
      </w:rPr>
    </w:lvl>
  </w:abstractNum>
  <w:abstractNum w:abstractNumId="105" w15:restartNumberingAfterBreak="0">
    <w:nsid w:val="6F167F39"/>
    <w:multiLevelType w:val="hybridMultilevel"/>
    <w:tmpl w:val="5374E8D0"/>
    <w:lvl w:ilvl="0" w:tplc="96B66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0322C20"/>
    <w:multiLevelType w:val="hybridMultilevel"/>
    <w:tmpl w:val="E03CF3B8"/>
    <w:lvl w:ilvl="0" w:tplc="745448AA">
      <w:start w:val="1"/>
      <w:numFmt w:val="bullet"/>
      <w:lvlText w:val="·"/>
      <w:lvlJc w:val="left"/>
      <w:pPr>
        <w:ind w:left="720" w:hanging="360"/>
      </w:pPr>
      <w:rPr>
        <w:rFonts w:ascii="Symbol" w:hAnsi="Symbol" w:hint="default"/>
      </w:rPr>
    </w:lvl>
    <w:lvl w:ilvl="1" w:tplc="F04C4422">
      <w:start w:val="1"/>
      <w:numFmt w:val="bullet"/>
      <w:lvlText w:val="o"/>
      <w:lvlJc w:val="left"/>
      <w:pPr>
        <w:ind w:left="1440" w:hanging="360"/>
      </w:pPr>
      <w:rPr>
        <w:rFonts w:ascii="Courier New" w:hAnsi="Courier New" w:hint="default"/>
      </w:rPr>
    </w:lvl>
    <w:lvl w:ilvl="2" w:tplc="54941B32">
      <w:start w:val="1"/>
      <w:numFmt w:val="bullet"/>
      <w:lvlText w:val=""/>
      <w:lvlJc w:val="left"/>
      <w:pPr>
        <w:ind w:left="2160" w:hanging="360"/>
      </w:pPr>
      <w:rPr>
        <w:rFonts w:ascii="Wingdings" w:hAnsi="Wingdings" w:hint="default"/>
      </w:rPr>
    </w:lvl>
    <w:lvl w:ilvl="3" w:tplc="AD1A5502">
      <w:start w:val="1"/>
      <w:numFmt w:val="bullet"/>
      <w:lvlText w:val=""/>
      <w:lvlJc w:val="left"/>
      <w:pPr>
        <w:ind w:left="2880" w:hanging="360"/>
      </w:pPr>
      <w:rPr>
        <w:rFonts w:ascii="Symbol" w:hAnsi="Symbol" w:hint="default"/>
      </w:rPr>
    </w:lvl>
    <w:lvl w:ilvl="4" w:tplc="C2CA7AC4">
      <w:start w:val="1"/>
      <w:numFmt w:val="bullet"/>
      <w:lvlText w:val="o"/>
      <w:lvlJc w:val="left"/>
      <w:pPr>
        <w:ind w:left="3600" w:hanging="360"/>
      </w:pPr>
      <w:rPr>
        <w:rFonts w:ascii="Courier New" w:hAnsi="Courier New" w:hint="default"/>
      </w:rPr>
    </w:lvl>
    <w:lvl w:ilvl="5" w:tplc="520E47B4">
      <w:start w:val="1"/>
      <w:numFmt w:val="bullet"/>
      <w:lvlText w:val=""/>
      <w:lvlJc w:val="left"/>
      <w:pPr>
        <w:ind w:left="4320" w:hanging="360"/>
      </w:pPr>
      <w:rPr>
        <w:rFonts w:ascii="Wingdings" w:hAnsi="Wingdings" w:hint="default"/>
      </w:rPr>
    </w:lvl>
    <w:lvl w:ilvl="6" w:tplc="25F21F82">
      <w:start w:val="1"/>
      <w:numFmt w:val="bullet"/>
      <w:lvlText w:val=""/>
      <w:lvlJc w:val="left"/>
      <w:pPr>
        <w:ind w:left="5040" w:hanging="360"/>
      </w:pPr>
      <w:rPr>
        <w:rFonts w:ascii="Symbol" w:hAnsi="Symbol" w:hint="default"/>
      </w:rPr>
    </w:lvl>
    <w:lvl w:ilvl="7" w:tplc="035E97F2">
      <w:start w:val="1"/>
      <w:numFmt w:val="bullet"/>
      <w:lvlText w:val="o"/>
      <w:lvlJc w:val="left"/>
      <w:pPr>
        <w:ind w:left="5760" w:hanging="360"/>
      </w:pPr>
      <w:rPr>
        <w:rFonts w:ascii="Courier New" w:hAnsi="Courier New" w:hint="default"/>
      </w:rPr>
    </w:lvl>
    <w:lvl w:ilvl="8" w:tplc="BF5E22DC">
      <w:start w:val="1"/>
      <w:numFmt w:val="bullet"/>
      <w:lvlText w:val=""/>
      <w:lvlJc w:val="left"/>
      <w:pPr>
        <w:ind w:left="6480" w:hanging="360"/>
      </w:pPr>
      <w:rPr>
        <w:rFonts w:ascii="Wingdings" w:hAnsi="Wingdings" w:hint="default"/>
      </w:rPr>
    </w:lvl>
  </w:abstractNum>
  <w:abstractNum w:abstractNumId="107" w15:restartNumberingAfterBreak="0">
    <w:nsid w:val="70B52BA4"/>
    <w:multiLevelType w:val="multilevel"/>
    <w:tmpl w:val="FD74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9" w15:restartNumberingAfterBreak="0">
    <w:nsid w:val="71596281"/>
    <w:multiLevelType w:val="hybridMultilevel"/>
    <w:tmpl w:val="33F814E0"/>
    <w:lvl w:ilvl="0" w:tplc="5B845374">
      <w:start w:val="1"/>
      <w:numFmt w:val="bullet"/>
      <w:lvlText w:val=""/>
      <w:lvlJc w:val="left"/>
      <w:pPr>
        <w:ind w:left="720" w:hanging="360"/>
      </w:pPr>
      <w:rPr>
        <w:rFonts w:ascii="Symbol" w:hAnsi="Symbol" w:hint="default"/>
      </w:rPr>
    </w:lvl>
    <w:lvl w:ilvl="1" w:tplc="FF1223C8">
      <w:start w:val="1"/>
      <w:numFmt w:val="bullet"/>
      <w:lvlText w:val="o"/>
      <w:lvlJc w:val="left"/>
      <w:pPr>
        <w:ind w:left="1440" w:hanging="360"/>
      </w:pPr>
      <w:rPr>
        <w:rFonts w:ascii="Courier New" w:hAnsi="Courier New" w:hint="default"/>
      </w:rPr>
    </w:lvl>
    <w:lvl w:ilvl="2" w:tplc="F3D61624">
      <w:start w:val="1"/>
      <w:numFmt w:val="bullet"/>
      <w:lvlText w:val=""/>
      <w:lvlJc w:val="left"/>
      <w:pPr>
        <w:ind w:left="2160" w:hanging="360"/>
      </w:pPr>
      <w:rPr>
        <w:rFonts w:ascii="Wingdings" w:hAnsi="Wingdings" w:hint="default"/>
      </w:rPr>
    </w:lvl>
    <w:lvl w:ilvl="3" w:tplc="B22A6F98">
      <w:start w:val="1"/>
      <w:numFmt w:val="bullet"/>
      <w:lvlText w:val=""/>
      <w:lvlJc w:val="left"/>
      <w:pPr>
        <w:ind w:left="2880" w:hanging="360"/>
      </w:pPr>
      <w:rPr>
        <w:rFonts w:ascii="Symbol" w:hAnsi="Symbol" w:hint="default"/>
      </w:rPr>
    </w:lvl>
    <w:lvl w:ilvl="4" w:tplc="91201CF6">
      <w:start w:val="1"/>
      <w:numFmt w:val="bullet"/>
      <w:lvlText w:val="o"/>
      <w:lvlJc w:val="left"/>
      <w:pPr>
        <w:ind w:left="3600" w:hanging="360"/>
      </w:pPr>
      <w:rPr>
        <w:rFonts w:ascii="Courier New" w:hAnsi="Courier New" w:hint="default"/>
      </w:rPr>
    </w:lvl>
    <w:lvl w:ilvl="5" w:tplc="52CAA616">
      <w:start w:val="1"/>
      <w:numFmt w:val="bullet"/>
      <w:lvlText w:val=""/>
      <w:lvlJc w:val="left"/>
      <w:pPr>
        <w:ind w:left="4320" w:hanging="360"/>
      </w:pPr>
      <w:rPr>
        <w:rFonts w:ascii="Wingdings" w:hAnsi="Wingdings" w:hint="default"/>
      </w:rPr>
    </w:lvl>
    <w:lvl w:ilvl="6" w:tplc="20E67318">
      <w:start w:val="1"/>
      <w:numFmt w:val="bullet"/>
      <w:lvlText w:val=""/>
      <w:lvlJc w:val="left"/>
      <w:pPr>
        <w:ind w:left="5040" w:hanging="360"/>
      </w:pPr>
      <w:rPr>
        <w:rFonts w:ascii="Symbol" w:hAnsi="Symbol" w:hint="default"/>
      </w:rPr>
    </w:lvl>
    <w:lvl w:ilvl="7" w:tplc="C018E0B2">
      <w:start w:val="1"/>
      <w:numFmt w:val="bullet"/>
      <w:lvlText w:val="o"/>
      <w:lvlJc w:val="left"/>
      <w:pPr>
        <w:ind w:left="5760" w:hanging="360"/>
      </w:pPr>
      <w:rPr>
        <w:rFonts w:ascii="Courier New" w:hAnsi="Courier New" w:hint="default"/>
      </w:rPr>
    </w:lvl>
    <w:lvl w:ilvl="8" w:tplc="889AEA80">
      <w:start w:val="1"/>
      <w:numFmt w:val="bullet"/>
      <w:lvlText w:val=""/>
      <w:lvlJc w:val="left"/>
      <w:pPr>
        <w:ind w:left="6480" w:hanging="360"/>
      </w:pPr>
      <w:rPr>
        <w:rFonts w:ascii="Wingdings" w:hAnsi="Wingdings" w:hint="default"/>
      </w:rPr>
    </w:lvl>
  </w:abstractNum>
  <w:abstractNum w:abstractNumId="110" w15:restartNumberingAfterBreak="0">
    <w:nsid w:val="71F61AAA"/>
    <w:multiLevelType w:val="hybridMultilevel"/>
    <w:tmpl w:val="FFA4B9FC"/>
    <w:lvl w:ilvl="0" w:tplc="728283E2">
      <w:start w:val="1"/>
      <w:numFmt w:val="bullet"/>
      <w:lvlText w:val="·"/>
      <w:lvlJc w:val="left"/>
      <w:pPr>
        <w:ind w:left="720" w:hanging="360"/>
      </w:pPr>
      <w:rPr>
        <w:rFonts w:ascii="Symbol" w:hAnsi="Symbol" w:hint="default"/>
      </w:rPr>
    </w:lvl>
    <w:lvl w:ilvl="1" w:tplc="E5EC31E4">
      <w:start w:val="1"/>
      <w:numFmt w:val="bullet"/>
      <w:lvlText w:val="o"/>
      <w:lvlJc w:val="left"/>
      <w:pPr>
        <w:ind w:left="1440" w:hanging="360"/>
      </w:pPr>
      <w:rPr>
        <w:rFonts w:ascii="Courier New" w:hAnsi="Courier New" w:hint="default"/>
      </w:rPr>
    </w:lvl>
    <w:lvl w:ilvl="2" w:tplc="6D828E86">
      <w:start w:val="1"/>
      <w:numFmt w:val="bullet"/>
      <w:lvlText w:val=""/>
      <w:lvlJc w:val="left"/>
      <w:pPr>
        <w:ind w:left="2160" w:hanging="360"/>
      </w:pPr>
      <w:rPr>
        <w:rFonts w:ascii="Wingdings" w:hAnsi="Wingdings" w:hint="default"/>
      </w:rPr>
    </w:lvl>
    <w:lvl w:ilvl="3" w:tplc="280A5E16">
      <w:start w:val="1"/>
      <w:numFmt w:val="bullet"/>
      <w:lvlText w:val=""/>
      <w:lvlJc w:val="left"/>
      <w:pPr>
        <w:ind w:left="2880" w:hanging="360"/>
      </w:pPr>
      <w:rPr>
        <w:rFonts w:ascii="Symbol" w:hAnsi="Symbol" w:hint="default"/>
      </w:rPr>
    </w:lvl>
    <w:lvl w:ilvl="4" w:tplc="E7E6F528">
      <w:start w:val="1"/>
      <w:numFmt w:val="bullet"/>
      <w:lvlText w:val="o"/>
      <w:lvlJc w:val="left"/>
      <w:pPr>
        <w:ind w:left="3600" w:hanging="360"/>
      </w:pPr>
      <w:rPr>
        <w:rFonts w:ascii="Courier New" w:hAnsi="Courier New" w:hint="default"/>
      </w:rPr>
    </w:lvl>
    <w:lvl w:ilvl="5" w:tplc="C1E26E7C">
      <w:start w:val="1"/>
      <w:numFmt w:val="bullet"/>
      <w:lvlText w:val=""/>
      <w:lvlJc w:val="left"/>
      <w:pPr>
        <w:ind w:left="4320" w:hanging="360"/>
      </w:pPr>
      <w:rPr>
        <w:rFonts w:ascii="Wingdings" w:hAnsi="Wingdings" w:hint="default"/>
      </w:rPr>
    </w:lvl>
    <w:lvl w:ilvl="6" w:tplc="1AA6A67E">
      <w:start w:val="1"/>
      <w:numFmt w:val="bullet"/>
      <w:lvlText w:val=""/>
      <w:lvlJc w:val="left"/>
      <w:pPr>
        <w:ind w:left="5040" w:hanging="360"/>
      </w:pPr>
      <w:rPr>
        <w:rFonts w:ascii="Symbol" w:hAnsi="Symbol" w:hint="default"/>
      </w:rPr>
    </w:lvl>
    <w:lvl w:ilvl="7" w:tplc="B7165B4C">
      <w:start w:val="1"/>
      <w:numFmt w:val="bullet"/>
      <w:lvlText w:val="o"/>
      <w:lvlJc w:val="left"/>
      <w:pPr>
        <w:ind w:left="5760" w:hanging="360"/>
      </w:pPr>
      <w:rPr>
        <w:rFonts w:ascii="Courier New" w:hAnsi="Courier New" w:hint="default"/>
      </w:rPr>
    </w:lvl>
    <w:lvl w:ilvl="8" w:tplc="DA5EED0A">
      <w:start w:val="1"/>
      <w:numFmt w:val="bullet"/>
      <w:lvlText w:val=""/>
      <w:lvlJc w:val="left"/>
      <w:pPr>
        <w:ind w:left="6480" w:hanging="360"/>
      </w:pPr>
      <w:rPr>
        <w:rFonts w:ascii="Wingdings" w:hAnsi="Wingdings" w:hint="default"/>
      </w:rPr>
    </w:lvl>
  </w:abstractNum>
  <w:abstractNum w:abstractNumId="111" w15:restartNumberingAfterBreak="0">
    <w:nsid w:val="729A4467"/>
    <w:multiLevelType w:val="multilevel"/>
    <w:tmpl w:val="DEC48A1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12" w15:restartNumberingAfterBreak="0">
    <w:nsid w:val="72CA3F35"/>
    <w:multiLevelType w:val="hybridMultilevel"/>
    <w:tmpl w:val="24400B42"/>
    <w:lvl w:ilvl="0" w:tplc="592C6A98">
      <w:start w:val="1"/>
      <w:numFmt w:val="bullet"/>
      <w:lvlText w:val="·"/>
      <w:lvlJc w:val="left"/>
      <w:pPr>
        <w:ind w:left="720" w:hanging="360"/>
      </w:pPr>
      <w:rPr>
        <w:rFonts w:ascii="Symbol" w:hAnsi="Symbol" w:hint="default"/>
      </w:rPr>
    </w:lvl>
    <w:lvl w:ilvl="1" w:tplc="AA8EA7A4">
      <w:start w:val="1"/>
      <w:numFmt w:val="bullet"/>
      <w:lvlText w:val="o"/>
      <w:lvlJc w:val="left"/>
      <w:pPr>
        <w:ind w:left="1440" w:hanging="360"/>
      </w:pPr>
      <w:rPr>
        <w:rFonts w:ascii="Courier New" w:hAnsi="Courier New" w:hint="default"/>
      </w:rPr>
    </w:lvl>
    <w:lvl w:ilvl="2" w:tplc="C0B8ED54">
      <w:start w:val="1"/>
      <w:numFmt w:val="bullet"/>
      <w:lvlText w:val=""/>
      <w:lvlJc w:val="left"/>
      <w:pPr>
        <w:ind w:left="2160" w:hanging="360"/>
      </w:pPr>
      <w:rPr>
        <w:rFonts w:ascii="Wingdings" w:hAnsi="Wingdings" w:hint="default"/>
      </w:rPr>
    </w:lvl>
    <w:lvl w:ilvl="3" w:tplc="4E8015DC">
      <w:start w:val="1"/>
      <w:numFmt w:val="bullet"/>
      <w:lvlText w:val=""/>
      <w:lvlJc w:val="left"/>
      <w:pPr>
        <w:ind w:left="2880" w:hanging="360"/>
      </w:pPr>
      <w:rPr>
        <w:rFonts w:ascii="Symbol" w:hAnsi="Symbol" w:hint="default"/>
      </w:rPr>
    </w:lvl>
    <w:lvl w:ilvl="4" w:tplc="17BCED68">
      <w:start w:val="1"/>
      <w:numFmt w:val="bullet"/>
      <w:lvlText w:val="o"/>
      <w:lvlJc w:val="left"/>
      <w:pPr>
        <w:ind w:left="3600" w:hanging="360"/>
      </w:pPr>
      <w:rPr>
        <w:rFonts w:ascii="Courier New" w:hAnsi="Courier New" w:hint="default"/>
      </w:rPr>
    </w:lvl>
    <w:lvl w:ilvl="5" w:tplc="4A1A3E58">
      <w:start w:val="1"/>
      <w:numFmt w:val="bullet"/>
      <w:lvlText w:val=""/>
      <w:lvlJc w:val="left"/>
      <w:pPr>
        <w:ind w:left="4320" w:hanging="360"/>
      </w:pPr>
      <w:rPr>
        <w:rFonts w:ascii="Wingdings" w:hAnsi="Wingdings" w:hint="default"/>
      </w:rPr>
    </w:lvl>
    <w:lvl w:ilvl="6" w:tplc="151AF8BC">
      <w:start w:val="1"/>
      <w:numFmt w:val="bullet"/>
      <w:lvlText w:val=""/>
      <w:lvlJc w:val="left"/>
      <w:pPr>
        <w:ind w:left="5040" w:hanging="360"/>
      </w:pPr>
      <w:rPr>
        <w:rFonts w:ascii="Symbol" w:hAnsi="Symbol" w:hint="default"/>
      </w:rPr>
    </w:lvl>
    <w:lvl w:ilvl="7" w:tplc="EA20660A">
      <w:start w:val="1"/>
      <w:numFmt w:val="bullet"/>
      <w:lvlText w:val="o"/>
      <w:lvlJc w:val="left"/>
      <w:pPr>
        <w:ind w:left="5760" w:hanging="360"/>
      </w:pPr>
      <w:rPr>
        <w:rFonts w:ascii="Courier New" w:hAnsi="Courier New" w:hint="default"/>
      </w:rPr>
    </w:lvl>
    <w:lvl w:ilvl="8" w:tplc="026E815E">
      <w:start w:val="1"/>
      <w:numFmt w:val="bullet"/>
      <w:lvlText w:val=""/>
      <w:lvlJc w:val="left"/>
      <w:pPr>
        <w:ind w:left="6480" w:hanging="360"/>
      </w:pPr>
      <w:rPr>
        <w:rFonts w:ascii="Wingdings" w:hAnsi="Wingdings" w:hint="default"/>
      </w:rPr>
    </w:lvl>
  </w:abstractNum>
  <w:abstractNum w:abstractNumId="113" w15:restartNumberingAfterBreak="0">
    <w:nsid w:val="740C9560"/>
    <w:multiLevelType w:val="hybridMultilevel"/>
    <w:tmpl w:val="27E6EDFA"/>
    <w:lvl w:ilvl="0" w:tplc="2102BEEE">
      <w:start w:val="1"/>
      <w:numFmt w:val="bullet"/>
      <w:lvlText w:val="·"/>
      <w:lvlJc w:val="left"/>
      <w:pPr>
        <w:ind w:left="720" w:hanging="360"/>
      </w:pPr>
      <w:rPr>
        <w:rFonts w:ascii="Symbol" w:hAnsi="Symbol" w:hint="default"/>
      </w:rPr>
    </w:lvl>
    <w:lvl w:ilvl="1" w:tplc="2EA28970">
      <w:start w:val="1"/>
      <w:numFmt w:val="bullet"/>
      <w:lvlText w:val="o"/>
      <w:lvlJc w:val="left"/>
      <w:pPr>
        <w:ind w:left="1440" w:hanging="360"/>
      </w:pPr>
      <w:rPr>
        <w:rFonts w:ascii="Courier New" w:hAnsi="Courier New" w:hint="default"/>
      </w:rPr>
    </w:lvl>
    <w:lvl w:ilvl="2" w:tplc="0F64EA02">
      <w:start w:val="1"/>
      <w:numFmt w:val="bullet"/>
      <w:lvlText w:val=""/>
      <w:lvlJc w:val="left"/>
      <w:pPr>
        <w:ind w:left="2160" w:hanging="360"/>
      </w:pPr>
      <w:rPr>
        <w:rFonts w:ascii="Wingdings" w:hAnsi="Wingdings" w:hint="default"/>
      </w:rPr>
    </w:lvl>
    <w:lvl w:ilvl="3" w:tplc="D0A622B6">
      <w:start w:val="1"/>
      <w:numFmt w:val="bullet"/>
      <w:lvlText w:val=""/>
      <w:lvlJc w:val="left"/>
      <w:pPr>
        <w:ind w:left="2880" w:hanging="360"/>
      </w:pPr>
      <w:rPr>
        <w:rFonts w:ascii="Symbol" w:hAnsi="Symbol" w:hint="default"/>
      </w:rPr>
    </w:lvl>
    <w:lvl w:ilvl="4" w:tplc="E24E4F6A">
      <w:start w:val="1"/>
      <w:numFmt w:val="bullet"/>
      <w:lvlText w:val="o"/>
      <w:lvlJc w:val="left"/>
      <w:pPr>
        <w:ind w:left="3600" w:hanging="360"/>
      </w:pPr>
      <w:rPr>
        <w:rFonts w:ascii="Courier New" w:hAnsi="Courier New" w:hint="default"/>
      </w:rPr>
    </w:lvl>
    <w:lvl w:ilvl="5" w:tplc="E62E2998">
      <w:start w:val="1"/>
      <w:numFmt w:val="bullet"/>
      <w:lvlText w:val=""/>
      <w:lvlJc w:val="left"/>
      <w:pPr>
        <w:ind w:left="4320" w:hanging="360"/>
      </w:pPr>
      <w:rPr>
        <w:rFonts w:ascii="Wingdings" w:hAnsi="Wingdings" w:hint="default"/>
      </w:rPr>
    </w:lvl>
    <w:lvl w:ilvl="6" w:tplc="23F84D38">
      <w:start w:val="1"/>
      <w:numFmt w:val="bullet"/>
      <w:lvlText w:val=""/>
      <w:lvlJc w:val="left"/>
      <w:pPr>
        <w:ind w:left="5040" w:hanging="360"/>
      </w:pPr>
      <w:rPr>
        <w:rFonts w:ascii="Symbol" w:hAnsi="Symbol" w:hint="default"/>
      </w:rPr>
    </w:lvl>
    <w:lvl w:ilvl="7" w:tplc="D554A08A">
      <w:start w:val="1"/>
      <w:numFmt w:val="bullet"/>
      <w:lvlText w:val="o"/>
      <w:lvlJc w:val="left"/>
      <w:pPr>
        <w:ind w:left="5760" w:hanging="360"/>
      </w:pPr>
      <w:rPr>
        <w:rFonts w:ascii="Courier New" w:hAnsi="Courier New" w:hint="default"/>
      </w:rPr>
    </w:lvl>
    <w:lvl w:ilvl="8" w:tplc="742AF81C">
      <w:start w:val="1"/>
      <w:numFmt w:val="bullet"/>
      <w:lvlText w:val=""/>
      <w:lvlJc w:val="left"/>
      <w:pPr>
        <w:ind w:left="6480" w:hanging="360"/>
      </w:pPr>
      <w:rPr>
        <w:rFonts w:ascii="Wingdings" w:hAnsi="Wingdings" w:hint="default"/>
      </w:rPr>
    </w:lvl>
  </w:abstractNum>
  <w:abstractNum w:abstractNumId="114" w15:restartNumberingAfterBreak="0">
    <w:nsid w:val="745B126E"/>
    <w:multiLevelType w:val="multilevel"/>
    <w:tmpl w:val="6DE2F5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5" w15:restartNumberingAfterBreak="0">
    <w:nsid w:val="7493268E"/>
    <w:multiLevelType w:val="hybridMultilevel"/>
    <w:tmpl w:val="9CD2C2C8"/>
    <w:lvl w:ilvl="0" w:tplc="2500F910">
      <w:start w:val="1"/>
      <w:numFmt w:val="bullet"/>
      <w:lvlText w:val=""/>
      <w:lvlJc w:val="left"/>
      <w:pPr>
        <w:ind w:left="720" w:hanging="360"/>
      </w:pPr>
      <w:rPr>
        <w:rFonts w:ascii="Symbol" w:hAnsi="Symbol" w:hint="default"/>
      </w:rPr>
    </w:lvl>
    <w:lvl w:ilvl="1" w:tplc="A1F22B72">
      <w:start w:val="1"/>
      <w:numFmt w:val="bullet"/>
      <w:lvlText w:val="o"/>
      <w:lvlJc w:val="left"/>
      <w:pPr>
        <w:ind w:left="1440" w:hanging="360"/>
      </w:pPr>
      <w:rPr>
        <w:rFonts w:ascii="Courier New" w:hAnsi="Courier New" w:hint="default"/>
      </w:rPr>
    </w:lvl>
    <w:lvl w:ilvl="2" w:tplc="0B9CA62C">
      <w:start w:val="1"/>
      <w:numFmt w:val="bullet"/>
      <w:lvlText w:val=""/>
      <w:lvlJc w:val="left"/>
      <w:pPr>
        <w:ind w:left="2160" w:hanging="360"/>
      </w:pPr>
      <w:rPr>
        <w:rFonts w:ascii="Wingdings" w:hAnsi="Wingdings" w:hint="default"/>
      </w:rPr>
    </w:lvl>
    <w:lvl w:ilvl="3" w:tplc="6CD82B3E">
      <w:start w:val="1"/>
      <w:numFmt w:val="bullet"/>
      <w:lvlText w:val=""/>
      <w:lvlJc w:val="left"/>
      <w:pPr>
        <w:ind w:left="2880" w:hanging="360"/>
      </w:pPr>
      <w:rPr>
        <w:rFonts w:ascii="Symbol" w:hAnsi="Symbol" w:hint="default"/>
      </w:rPr>
    </w:lvl>
    <w:lvl w:ilvl="4" w:tplc="5FA4AE30">
      <w:start w:val="1"/>
      <w:numFmt w:val="bullet"/>
      <w:lvlText w:val="o"/>
      <w:lvlJc w:val="left"/>
      <w:pPr>
        <w:ind w:left="3600" w:hanging="360"/>
      </w:pPr>
      <w:rPr>
        <w:rFonts w:ascii="Courier New" w:hAnsi="Courier New" w:hint="default"/>
      </w:rPr>
    </w:lvl>
    <w:lvl w:ilvl="5" w:tplc="FC90A916">
      <w:start w:val="1"/>
      <w:numFmt w:val="bullet"/>
      <w:lvlText w:val=""/>
      <w:lvlJc w:val="left"/>
      <w:pPr>
        <w:ind w:left="4320" w:hanging="360"/>
      </w:pPr>
      <w:rPr>
        <w:rFonts w:ascii="Wingdings" w:hAnsi="Wingdings" w:hint="default"/>
      </w:rPr>
    </w:lvl>
    <w:lvl w:ilvl="6" w:tplc="2814CA50">
      <w:start w:val="1"/>
      <w:numFmt w:val="bullet"/>
      <w:lvlText w:val=""/>
      <w:lvlJc w:val="left"/>
      <w:pPr>
        <w:ind w:left="5040" w:hanging="360"/>
      </w:pPr>
      <w:rPr>
        <w:rFonts w:ascii="Symbol" w:hAnsi="Symbol" w:hint="default"/>
      </w:rPr>
    </w:lvl>
    <w:lvl w:ilvl="7" w:tplc="07AA6FA0">
      <w:start w:val="1"/>
      <w:numFmt w:val="bullet"/>
      <w:lvlText w:val="o"/>
      <w:lvlJc w:val="left"/>
      <w:pPr>
        <w:ind w:left="5760" w:hanging="360"/>
      </w:pPr>
      <w:rPr>
        <w:rFonts w:ascii="Courier New" w:hAnsi="Courier New" w:hint="default"/>
      </w:rPr>
    </w:lvl>
    <w:lvl w:ilvl="8" w:tplc="CF0EC7F8">
      <w:start w:val="1"/>
      <w:numFmt w:val="bullet"/>
      <w:lvlText w:val=""/>
      <w:lvlJc w:val="left"/>
      <w:pPr>
        <w:ind w:left="6480" w:hanging="360"/>
      </w:pPr>
      <w:rPr>
        <w:rFonts w:ascii="Wingdings" w:hAnsi="Wingdings" w:hint="default"/>
      </w:rPr>
    </w:lvl>
  </w:abstractNum>
  <w:abstractNum w:abstractNumId="116" w15:restartNumberingAfterBreak="0">
    <w:nsid w:val="761C519F"/>
    <w:multiLevelType w:val="hybridMultilevel"/>
    <w:tmpl w:val="92D6C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7156740"/>
    <w:multiLevelType w:val="hybridMultilevel"/>
    <w:tmpl w:val="66C87928"/>
    <w:lvl w:ilvl="0" w:tplc="89F4C74A">
      <w:start w:val="1"/>
      <w:numFmt w:val="bullet"/>
      <w:lvlText w:val=""/>
      <w:lvlJc w:val="left"/>
      <w:pPr>
        <w:ind w:left="720" w:hanging="360"/>
      </w:pPr>
      <w:rPr>
        <w:rFonts w:ascii="Symbol" w:hAnsi="Symbol" w:hint="default"/>
      </w:rPr>
    </w:lvl>
    <w:lvl w:ilvl="1" w:tplc="EC864DBA">
      <w:start w:val="1"/>
      <w:numFmt w:val="bullet"/>
      <w:lvlText w:val="o"/>
      <w:lvlJc w:val="left"/>
      <w:pPr>
        <w:ind w:left="1440" w:hanging="360"/>
      </w:pPr>
      <w:rPr>
        <w:rFonts w:ascii="Courier New" w:hAnsi="Courier New" w:hint="default"/>
      </w:rPr>
    </w:lvl>
    <w:lvl w:ilvl="2" w:tplc="2D185ADC">
      <w:start w:val="1"/>
      <w:numFmt w:val="bullet"/>
      <w:lvlText w:val=""/>
      <w:lvlJc w:val="left"/>
      <w:pPr>
        <w:ind w:left="2160" w:hanging="360"/>
      </w:pPr>
      <w:rPr>
        <w:rFonts w:ascii="Wingdings" w:hAnsi="Wingdings" w:hint="default"/>
      </w:rPr>
    </w:lvl>
    <w:lvl w:ilvl="3" w:tplc="01B26A2E">
      <w:start w:val="1"/>
      <w:numFmt w:val="bullet"/>
      <w:lvlText w:val=""/>
      <w:lvlJc w:val="left"/>
      <w:pPr>
        <w:ind w:left="2880" w:hanging="360"/>
      </w:pPr>
      <w:rPr>
        <w:rFonts w:ascii="Symbol" w:hAnsi="Symbol" w:hint="default"/>
      </w:rPr>
    </w:lvl>
    <w:lvl w:ilvl="4" w:tplc="05D4DB38">
      <w:start w:val="1"/>
      <w:numFmt w:val="bullet"/>
      <w:lvlText w:val="o"/>
      <w:lvlJc w:val="left"/>
      <w:pPr>
        <w:ind w:left="3600" w:hanging="360"/>
      </w:pPr>
      <w:rPr>
        <w:rFonts w:ascii="Courier New" w:hAnsi="Courier New" w:hint="default"/>
      </w:rPr>
    </w:lvl>
    <w:lvl w:ilvl="5" w:tplc="7550007A">
      <w:start w:val="1"/>
      <w:numFmt w:val="bullet"/>
      <w:lvlText w:val=""/>
      <w:lvlJc w:val="left"/>
      <w:pPr>
        <w:ind w:left="4320" w:hanging="360"/>
      </w:pPr>
      <w:rPr>
        <w:rFonts w:ascii="Wingdings" w:hAnsi="Wingdings" w:hint="default"/>
      </w:rPr>
    </w:lvl>
    <w:lvl w:ilvl="6" w:tplc="8A8ECB3A">
      <w:start w:val="1"/>
      <w:numFmt w:val="bullet"/>
      <w:lvlText w:val=""/>
      <w:lvlJc w:val="left"/>
      <w:pPr>
        <w:ind w:left="5040" w:hanging="360"/>
      </w:pPr>
      <w:rPr>
        <w:rFonts w:ascii="Symbol" w:hAnsi="Symbol" w:hint="default"/>
      </w:rPr>
    </w:lvl>
    <w:lvl w:ilvl="7" w:tplc="1C22A426">
      <w:start w:val="1"/>
      <w:numFmt w:val="bullet"/>
      <w:lvlText w:val="o"/>
      <w:lvlJc w:val="left"/>
      <w:pPr>
        <w:ind w:left="5760" w:hanging="360"/>
      </w:pPr>
      <w:rPr>
        <w:rFonts w:ascii="Courier New" w:hAnsi="Courier New" w:hint="default"/>
      </w:rPr>
    </w:lvl>
    <w:lvl w:ilvl="8" w:tplc="C85ACE56">
      <w:start w:val="1"/>
      <w:numFmt w:val="bullet"/>
      <w:lvlText w:val=""/>
      <w:lvlJc w:val="left"/>
      <w:pPr>
        <w:ind w:left="6480" w:hanging="360"/>
      </w:pPr>
      <w:rPr>
        <w:rFonts w:ascii="Wingdings" w:hAnsi="Wingdings" w:hint="default"/>
      </w:rPr>
    </w:lvl>
  </w:abstractNum>
  <w:abstractNum w:abstractNumId="118" w15:restartNumberingAfterBreak="0">
    <w:nsid w:val="7842418F"/>
    <w:multiLevelType w:val="hybridMultilevel"/>
    <w:tmpl w:val="08E6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9565141"/>
    <w:multiLevelType w:val="hybridMultilevel"/>
    <w:tmpl w:val="9ADE9D04"/>
    <w:lvl w:ilvl="0" w:tplc="384662A4">
      <w:start w:val="1"/>
      <w:numFmt w:val="bullet"/>
      <w:lvlText w:val=""/>
      <w:lvlJc w:val="left"/>
      <w:pPr>
        <w:ind w:left="720" w:hanging="360"/>
      </w:pPr>
      <w:rPr>
        <w:rFonts w:ascii="Symbol" w:hAnsi="Symbol" w:hint="default"/>
      </w:rPr>
    </w:lvl>
    <w:lvl w:ilvl="1" w:tplc="9DE02366">
      <w:start w:val="1"/>
      <w:numFmt w:val="bullet"/>
      <w:lvlText w:val="o"/>
      <w:lvlJc w:val="left"/>
      <w:pPr>
        <w:ind w:left="1440" w:hanging="360"/>
      </w:pPr>
      <w:rPr>
        <w:rFonts w:ascii="Courier New" w:hAnsi="Courier New" w:hint="default"/>
      </w:rPr>
    </w:lvl>
    <w:lvl w:ilvl="2" w:tplc="60FC3E26">
      <w:start w:val="1"/>
      <w:numFmt w:val="bullet"/>
      <w:lvlText w:val=""/>
      <w:lvlJc w:val="left"/>
      <w:pPr>
        <w:ind w:left="2160" w:hanging="360"/>
      </w:pPr>
      <w:rPr>
        <w:rFonts w:ascii="Wingdings" w:hAnsi="Wingdings" w:hint="default"/>
      </w:rPr>
    </w:lvl>
    <w:lvl w:ilvl="3" w:tplc="B674FB70">
      <w:start w:val="1"/>
      <w:numFmt w:val="bullet"/>
      <w:lvlText w:val=""/>
      <w:lvlJc w:val="left"/>
      <w:pPr>
        <w:ind w:left="2880" w:hanging="360"/>
      </w:pPr>
      <w:rPr>
        <w:rFonts w:ascii="Symbol" w:hAnsi="Symbol" w:hint="default"/>
      </w:rPr>
    </w:lvl>
    <w:lvl w:ilvl="4" w:tplc="B14084FC">
      <w:start w:val="1"/>
      <w:numFmt w:val="bullet"/>
      <w:lvlText w:val="o"/>
      <w:lvlJc w:val="left"/>
      <w:pPr>
        <w:ind w:left="3600" w:hanging="360"/>
      </w:pPr>
      <w:rPr>
        <w:rFonts w:ascii="Courier New" w:hAnsi="Courier New" w:hint="default"/>
      </w:rPr>
    </w:lvl>
    <w:lvl w:ilvl="5" w:tplc="32041D36">
      <w:start w:val="1"/>
      <w:numFmt w:val="bullet"/>
      <w:lvlText w:val=""/>
      <w:lvlJc w:val="left"/>
      <w:pPr>
        <w:ind w:left="4320" w:hanging="360"/>
      </w:pPr>
      <w:rPr>
        <w:rFonts w:ascii="Wingdings" w:hAnsi="Wingdings" w:hint="default"/>
      </w:rPr>
    </w:lvl>
    <w:lvl w:ilvl="6" w:tplc="10500CBA">
      <w:start w:val="1"/>
      <w:numFmt w:val="bullet"/>
      <w:lvlText w:val=""/>
      <w:lvlJc w:val="left"/>
      <w:pPr>
        <w:ind w:left="5040" w:hanging="360"/>
      </w:pPr>
      <w:rPr>
        <w:rFonts w:ascii="Symbol" w:hAnsi="Symbol" w:hint="default"/>
      </w:rPr>
    </w:lvl>
    <w:lvl w:ilvl="7" w:tplc="83B88D18">
      <w:start w:val="1"/>
      <w:numFmt w:val="bullet"/>
      <w:lvlText w:val="o"/>
      <w:lvlJc w:val="left"/>
      <w:pPr>
        <w:ind w:left="5760" w:hanging="360"/>
      </w:pPr>
      <w:rPr>
        <w:rFonts w:ascii="Courier New" w:hAnsi="Courier New" w:hint="default"/>
      </w:rPr>
    </w:lvl>
    <w:lvl w:ilvl="8" w:tplc="61CE9034">
      <w:start w:val="1"/>
      <w:numFmt w:val="bullet"/>
      <w:lvlText w:val=""/>
      <w:lvlJc w:val="left"/>
      <w:pPr>
        <w:ind w:left="6480" w:hanging="360"/>
      </w:pPr>
      <w:rPr>
        <w:rFonts w:ascii="Wingdings" w:hAnsi="Wingdings" w:hint="default"/>
      </w:rPr>
    </w:lvl>
  </w:abstractNum>
  <w:abstractNum w:abstractNumId="120" w15:restartNumberingAfterBreak="0">
    <w:nsid w:val="79D1EEDD"/>
    <w:multiLevelType w:val="hybridMultilevel"/>
    <w:tmpl w:val="95B84738"/>
    <w:lvl w:ilvl="0" w:tplc="ABF44526">
      <w:start w:val="1"/>
      <w:numFmt w:val="bullet"/>
      <w:lvlText w:val=""/>
      <w:lvlJc w:val="left"/>
      <w:pPr>
        <w:ind w:left="720" w:hanging="360"/>
      </w:pPr>
      <w:rPr>
        <w:rFonts w:ascii="Symbol" w:hAnsi="Symbol" w:hint="default"/>
      </w:rPr>
    </w:lvl>
    <w:lvl w:ilvl="1" w:tplc="14707D60">
      <w:start w:val="1"/>
      <w:numFmt w:val="bullet"/>
      <w:lvlText w:val="o"/>
      <w:lvlJc w:val="left"/>
      <w:pPr>
        <w:ind w:left="1440" w:hanging="360"/>
      </w:pPr>
      <w:rPr>
        <w:rFonts w:ascii="Courier New" w:hAnsi="Courier New" w:hint="default"/>
      </w:rPr>
    </w:lvl>
    <w:lvl w:ilvl="2" w:tplc="32E02342">
      <w:start w:val="1"/>
      <w:numFmt w:val="bullet"/>
      <w:lvlText w:val=""/>
      <w:lvlJc w:val="left"/>
      <w:pPr>
        <w:ind w:left="2160" w:hanging="360"/>
      </w:pPr>
      <w:rPr>
        <w:rFonts w:ascii="Wingdings" w:hAnsi="Wingdings" w:hint="default"/>
      </w:rPr>
    </w:lvl>
    <w:lvl w:ilvl="3" w:tplc="1CE4D8E4">
      <w:start w:val="1"/>
      <w:numFmt w:val="bullet"/>
      <w:lvlText w:val=""/>
      <w:lvlJc w:val="left"/>
      <w:pPr>
        <w:ind w:left="2880" w:hanging="360"/>
      </w:pPr>
      <w:rPr>
        <w:rFonts w:ascii="Symbol" w:hAnsi="Symbol" w:hint="default"/>
      </w:rPr>
    </w:lvl>
    <w:lvl w:ilvl="4" w:tplc="2CF89556">
      <w:start w:val="1"/>
      <w:numFmt w:val="bullet"/>
      <w:lvlText w:val="o"/>
      <w:lvlJc w:val="left"/>
      <w:pPr>
        <w:ind w:left="3600" w:hanging="360"/>
      </w:pPr>
      <w:rPr>
        <w:rFonts w:ascii="Courier New" w:hAnsi="Courier New" w:hint="default"/>
      </w:rPr>
    </w:lvl>
    <w:lvl w:ilvl="5" w:tplc="776A91B0">
      <w:start w:val="1"/>
      <w:numFmt w:val="bullet"/>
      <w:lvlText w:val=""/>
      <w:lvlJc w:val="left"/>
      <w:pPr>
        <w:ind w:left="4320" w:hanging="360"/>
      </w:pPr>
      <w:rPr>
        <w:rFonts w:ascii="Wingdings" w:hAnsi="Wingdings" w:hint="default"/>
      </w:rPr>
    </w:lvl>
    <w:lvl w:ilvl="6" w:tplc="A1DAA8CC">
      <w:start w:val="1"/>
      <w:numFmt w:val="bullet"/>
      <w:lvlText w:val=""/>
      <w:lvlJc w:val="left"/>
      <w:pPr>
        <w:ind w:left="5040" w:hanging="360"/>
      </w:pPr>
      <w:rPr>
        <w:rFonts w:ascii="Symbol" w:hAnsi="Symbol" w:hint="default"/>
      </w:rPr>
    </w:lvl>
    <w:lvl w:ilvl="7" w:tplc="271CBEBE">
      <w:start w:val="1"/>
      <w:numFmt w:val="bullet"/>
      <w:lvlText w:val="o"/>
      <w:lvlJc w:val="left"/>
      <w:pPr>
        <w:ind w:left="5760" w:hanging="360"/>
      </w:pPr>
      <w:rPr>
        <w:rFonts w:ascii="Courier New" w:hAnsi="Courier New" w:hint="default"/>
      </w:rPr>
    </w:lvl>
    <w:lvl w:ilvl="8" w:tplc="02EC5B3E">
      <w:start w:val="1"/>
      <w:numFmt w:val="bullet"/>
      <w:lvlText w:val=""/>
      <w:lvlJc w:val="left"/>
      <w:pPr>
        <w:ind w:left="6480" w:hanging="360"/>
      </w:pPr>
      <w:rPr>
        <w:rFonts w:ascii="Wingdings" w:hAnsi="Wingdings" w:hint="default"/>
      </w:rPr>
    </w:lvl>
  </w:abstractNum>
  <w:abstractNum w:abstractNumId="121" w15:restartNumberingAfterBreak="0">
    <w:nsid w:val="79DCA832"/>
    <w:multiLevelType w:val="hybridMultilevel"/>
    <w:tmpl w:val="26805750"/>
    <w:lvl w:ilvl="0" w:tplc="EB12A856">
      <w:start w:val="1"/>
      <w:numFmt w:val="bullet"/>
      <w:lvlText w:val="·"/>
      <w:lvlJc w:val="left"/>
      <w:pPr>
        <w:ind w:left="720" w:hanging="360"/>
      </w:pPr>
      <w:rPr>
        <w:rFonts w:ascii="Symbol" w:hAnsi="Symbol" w:hint="default"/>
      </w:rPr>
    </w:lvl>
    <w:lvl w:ilvl="1" w:tplc="9E627E0C">
      <w:start w:val="1"/>
      <w:numFmt w:val="bullet"/>
      <w:lvlText w:val="o"/>
      <w:lvlJc w:val="left"/>
      <w:pPr>
        <w:ind w:left="1440" w:hanging="360"/>
      </w:pPr>
      <w:rPr>
        <w:rFonts w:ascii="Courier New" w:hAnsi="Courier New" w:hint="default"/>
      </w:rPr>
    </w:lvl>
    <w:lvl w:ilvl="2" w:tplc="0F72D79C">
      <w:start w:val="1"/>
      <w:numFmt w:val="bullet"/>
      <w:lvlText w:val=""/>
      <w:lvlJc w:val="left"/>
      <w:pPr>
        <w:ind w:left="2160" w:hanging="360"/>
      </w:pPr>
      <w:rPr>
        <w:rFonts w:ascii="Wingdings" w:hAnsi="Wingdings" w:hint="default"/>
      </w:rPr>
    </w:lvl>
    <w:lvl w:ilvl="3" w:tplc="1D8CED14">
      <w:start w:val="1"/>
      <w:numFmt w:val="bullet"/>
      <w:lvlText w:val=""/>
      <w:lvlJc w:val="left"/>
      <w:pPr>
        <w:ind w:left="2880" w:hanging="360"/>
      </w:pPr>
      <w:rPr>
        <w:rFonts w:ascii="Symbol" w:hAnsi="Symbol" w:hint="default"/>
      </w:rPr>
    </w:lvl>
    <w:lvl w:ilvl="4" w:tplc="DCE25DC2">
      <w:start w:val="1"/>
      <w:numFmt w:val="bullet"/>
      <w:lvlText w:val="o"/>
      <w:lvlJc w:val="left"/>
      <w:pPr>
        <w:ind w:left="3600" w:hanging="360"/>
      </w:pPr>
      <w:rPr>
        <w:rFonts w:ascii="Courier New" w:hAnsi="Courier New" w:hint="default"/>
      </w:rPr>
    </w:lvl>
    <w:lvl w:ilvl="5" w:tplc="3A089A66">
      <w:start w:val="1"/>
      <w:numFmt w:val="bullet"/>
      <w:lvlText w:val=""/>
      <w:lvlJc w:val="left"/>
      <w:pPr>
        <w:ind w:left="4320" w:hanging="360"/>
      </w:pPr>
      <w:rPr>
        <w:rFonts w:ascii="Wingdings" w:hAnsi="Wingdings" w:hint="default"/>
      </w:rPr>
    </w:lvl>
    <w:lvl w:ilvl="6" w:tplc="A7142B36">
      <w:start w:val="1"/>
      <w:numFmt w:val="bullet"/>
      <w:lvlText w:val=""/>
      <w:lvlJc w:val="left"/>
      <w:pPr>
        <w:ind w:left="5040" w:hanging="360"/>
      </w:pPr>
      <w:rPr>
        <w:rFonts w:ascii="Symbol" w:hAnsi="Symbol" w:hint="default"/>
      </w:rPr>
    </w:lvl>
    <w:lvl w:ilvl="7" w:tplc="2EA83D24">
      <w:start w:val="1"/>
      <w:numFmt w:val="bullet"/>
      <w:lvlText w:val="o"/>
      <w:lvlJc w:val="left"/>
      <w:pPr>
        <w:ind w:left="5760" w:hanging="360"/>
      </w:pPr>
      <w:rPr>
        <w:rFonts w:ascii="Courier New" w:hAnsi="Courier New" w:hint="default"/>
      </w:rPr>
    </w:lvl>
    <w:lvl w:ilvl="8" w:tplc="0968161C">
      <w:start w:val="1"/>
      <w:numFmt w:val="bullet"/>
      <w:lvlText w:val=""/>
      <w:lvlJc w:val="left"/>
      <w:pPr>
        <w:ind w:left="6480" w:hanging="360"/>
      </w:pPr>
      <w:rPr>
        <w:rFonts w:ascii="Wingdings" w:hAnsi="Wingdings" w:hint="default"/>
      </w:rPr>
    </w:lvl>
  </w:abstractNum>
  <w:abstractNum w:abstractNumId="122" w15:restartNumberingAfterBreak="0">
    <w:nsid w:val="7AC0DCF8"/>
    <w:multiLevelType w:val="hybridMultilevel"/>
    <w:tmpl w:val="2B0CB96A"/>
    <w:lvl w:ilvl="0" w:tplc="AA92423C">
      <w:start w:val="1"/>
      <w:numFmt w:val="bullet"/>
      <w:lvlText w:val="·"/>
      <w:lvlJc w:val="left"/>
      <w:pPr>
        <w:ind w:left="720" w:hanging="360"/>
      </w:pPr>
      <w:rPr>
        <w:rFonts w:ascii="Symbol" w:hAnsi="Symbol" w:hint="default"/>
      </w:rPr>
    </w:lvl>
    <w:lvl w:ilvl="1" w:tplc="7B062E28">
      <w:start w:val="1"/>
      <w:numFmt w:val="bullet"/>
      <w:lvlText w:val="o"/>
      <w:lvlJc w:val="left"/>
      <w:pPr>
        <w:ind w:left="1440" w:hanging="360"/>
      </w:pPr>
      <w:rPr>
        <w:rFonts w:ascii="Courier New" w:hAnsi="Courier New" w:hint="default"/>
      </w:rPr>
    </w:lvl>
    <w:lvl w:ilvl="2" w:tplc="100E5E6C">
      <w:start w:val="1"/>
      <w:numFmt w:val="bullet"/>
      <w:lvlText w:val=""/>
      <w:lvlJc w:val="left"/>
      <w:pPr>
        <w:ind w:left="2160" w:hanging="360"/>
      </w:pPr>
      <w:rPr>
        <w:rFonts w:ascii="Wingdings" w:hAnsi="Wingdings" w:hint="default"/>
      </w:rPr>
    </w:lvl>
    <w:lvl w:ilvl="3" w:tplc="B55AE3EA">
      <w:start w:val="1"/>
      <w:numFmt w:val="bullet"/>
      <w:lvlText w:val=""/>
      <w:lvlJc w:val="left"/>
      <w:pPr>
        <w:ind w:left="2880" w:hanging="360"/>
      </w:pPr>
      <w:rPr>
        <w:rFonts w:ascii="Symbol" w:hAnsi="Symbol" w:hint="default"/>
      </w:rPr>
    </w:lvl>
    <w:lvl w:ilvl="4" w:tplc="22D46F12">
      <w:start w:val="1"/>
      <w:numFmt w:val="bullet"/>
      <w:lvlText w:val="o"/>
      <w:lvlJc w:val="left"/>
      <w:pPr>
        <w:ind w:left="3600" w:hanging="360"/>
      </w:pPr>
      <w:rPr>
        <w:rFonts w:ascii="Courier New" w:hAnsi="Courier New" w:hint="default"/>
      </w:rPr>
    </w:lvl>
    <w:lvl w:ilvl="5" w:tplc="7E90D1B0">
      <w:start w:val="1"/>
      <w:numFmt w:val="bullet"/>
      <w:lvlText w:val=""/>
      <w:lvlJc w:val="left"/>
      <w:pPr>
        <w:ind w:left="4320" w:hanging="360"/>
      </w:pPr>
      <w:rPr>
        <w:rFonts w:ascii="Wingdings" w:hAnsi="Wingdings" w:hint="default"/>
      </w:rPr>
    </w:lvl>
    <w:lvl w:ilvl="6" w:tplc="EDF0CDDA">
      <w:start w:val="1"/>
      <w:numFmt w:val="bullet"/>
      <w:lvlText w:val=""/>
      <w:lvlJc w:val="left"/>
      <w:pPr>
        <w:ind w:left="5040" w:hanging="360"/>
      </w:pPr>
      <w:rPr>
        <w:rFonts w:ascii="Symbol" w:hAnsi="Symbol" w:hint="default"/>
      </w:rPr>
    </w:lvl>
    <w:lvl w:ilvl="7" w:tplc="D870DAE2">
      <w:start w:val="1"/>
      <w:numFmt w:val="bullet"/>
      <w:lvlText w:val="o"/>
      <w:lvlJc w:val="left"/>
      <w:pPr>
        <w:ind w:left="5760" w:hanging="360"/>
      </w:pPr>
      <w:rPr>
        <w:rFonts w:ascii="Courier New" w:hAnsi="Courier New" w:hint="default"/>
      </w:rPr>
    </w:lvl>
    <w:lvl w:ilvl="8" w:tplc="8E6061D4">
      <w:start w:val="1"/>
      <w:numFmt w:val="bullet"/>
      <w:lvlText w:val=""/>
      <w:lvlJc w:val="left"/>
      <w:pPr>
        <w:ind w:left="6480" w:hanging="360"/>
      </w:pPr>
      <w:rPr>
        <w:rFonts w:ascii="Wingdings" w:hAnsi="Wingdings" w:hint="default"/>
      </w:rPr>
    </w:lvl>
  </w:abstractNum>
  <w:abstractNum w:abstractNumId="123" w15:restartNumberingAfterBreak="0">
    <w:nsid w:val="7B803F9E"/>
    <w:multiLevelType w:val="multilevel"/>
    <w:tmpl w:val="C82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BBEB9B6"/>
    <w:multiLevelType w:val="hybridMultilevel"/>
    <w:tmpl w:val="A39AD954"/>
    <w:lvl w:ilvl="0" w:tplc="F90CEC5E">
      <w:start w:val="1"/>
      <w:numFmt w:val="bullet"/>
      <w:lvlText w:val="·"/>
      <w:lvlJc w:val="left"/>
      <w:pPr>
        <w:ind w:left="720" w:hanging="360"/>
      </w:pPr>
      <w:rPr>
        <w:rFonts w:ascii="Symbol" w:hAnsi="Symbol" w:hint="default"/>
      </w:rPr>
    </w:lvl>
    <w:lvl w:ilvl="1" w:tplc="5E241868">
      <w:start w:val="1"/>
      <w:numFmt w:val="bullet"/>
      <w:lvlText w:val="o"/>
      <w:lvlJc w:val="left"/>
      <w:pPr>
        <w:ind w:left="1440" w:hanging="360"/>
      </w:pPr>
      <w:rPr>
        <w:rFonts w:ascii="Courier New" w:hAnsi="Courier New" w:hint="default"/>
      </w:rPr>
    </w:lvl>
    <w:lvl w:ilvl="2" w:tplc="C1E402AA">
      <w:start w:val="1"/>
      <w:numFmt w:val="bullet"/>
      <w:lvlText w:val=""/>
      <w:lvlJc w:val="left"/>
      <w:pPr>
        <w:ind w:left="2160" w:hanging="360"/>
      </w:pPr>
      <w:rPr>
        <w:rFonts w:ascii="Wingdings" w:hAnsi="Wingdings" w:hint="default"/>
      </w:rPr>
    </w:lvl>
    <w:lvl w:ilvl="3" w:tplc="7F1CFC60">
      <w:start w:val="1"/>
      <w:numFmt w:val="bullet"/>
      <w:lvlText w:val=""/>
      <w:lvlJc w:val="left"/>
      <w:pPr>
        <w:ind w:left="2880" w:hanging="360"/>
      </w:pPr>
      <w:rPr>
        <w:rFonts w:ascii="Symbol" w:hAnsi="Symbol" w:hint="default"/>
      </w:rPr>
    </w:lvl>
    <w:lvl w:ilvl="4" w:tplc="70A49DD6">
      <w:start w:val="1"/>
      <w:numFmt w:val="bullet"/>
      <w:lvlText w:val="o"/>
      <w:lvlJc w:val="left"/>
      <w:pPr>
        <w:ind w:left="3600" w:hanging="360"/>
      </w:pPr>
      <w:rPr>
        <w:rFonts w:ascii="Courier New" w:hAnsi="Courier New" w:hint="default"/>
      </w:rPr>
    </w:lvl>
    <w:lvl w:ilvl="5" w:tplc="8D127626">
      <w:start w:val="1"/>
      <w:numFmt w:val="bullet"/>
      <w:lvlText w:val=""/>
      <w:lvlJc w:val="left"/>
      <w:pPr>
        <w:ind w:left="4320" w:hanging="360"/>
      </w:pPr>
      <w:rPr>
        <w:rFonts w:ascii="Wingdings" w:hAnsi="Wingdings" w:hint="default"/>
      </w:rPr>
    </w:lvl>
    <w:lvl w:ilvl="6" w:tplc="3074382A">
      <w:start w:val="1"/>
      <w:numFmt w:val="bullet"/>
      <w:lvlText w:val=""/>
      <w:lvlJc w:val="left"/>
      <w:pPr>
        <w:ind w:left="5040" w:hanging="360"/>
      </w:pPr>
      <w:rPr>
        <w:rFonts w:ascii="Symbol" w:hAnsi="Symbol" w:hint="default"/>
      </w:rPr>
    </w:lvl>
    <w:lvl w:ilvl="7" w:tplc="027486A6">
      <w:start w:val="1"/>
      <w:numFmt w:val="bullet"/>
      <w:lvlText w:val="o"/>
      <w:lvlJc w:val="left"/>
      <w:pPr>
        <w:ind w:left="5760" w:hanging="360"/>
      </w:pPr>
      <w:rPr>
        <w:rFonts w:ascii="Courier New" w:hAnsi="Courier New" w:hint="default"/>
      </w:rPr>
    </w:lvl>
    <w:lvl w:ilvl="8" w:tplc="F0662D7A">
      <w:start w:val="1"/>
      <w:numFmt w:val="bullet"/>
      <w:lvlText w:val=""/>
      <w:lvlJc w:val="left"/>
      <w:pPr>
        <w:ind w:left="6480" w:hanging="360"/>
      </w:pPr>
      <w:rPr>
        <w:rFonts w:ascii="Wingdings" w:hAnsi="Wingdings" w:hint="default"/>
      </w:rPr>
    </w:lvl>
  </w:abstractNum>
  <w:abstractNum w:abstractNumId="125" w15:restartNumberingAfterBreak="0">
    <w:nsid w:val="7D2C5113"/>
    <w:multiLevelType w:val="multilevel"/>
    <w:tmpl w:val="106A1B0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360"/>
        </w:tabs>
        <w:ind w:left="360" w:hanging="360"/>
      </w:pPr>
      <w:rPr>
        <w:rFonts w:ascii="Wingdings" w:hAnsi="Wingdings"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abstractNum w:abstractNumId="126" w15:restartNumberingAfterBreak="0">
    <w:nsid w:val="7E5CAC03"/>
    <w:multiLevelType w:val="hybridMultilevel"/>
    <w:tmpl w:val="CAD013D4"/>
    <w:lvl w:ilvl="0" w:tplc="FD3EF4D4">
      <w:start w:val="1"/>
      <w:numFmt w:val="bullet"/>
      <w:lvlText w:val=""/>
      <w:lvlJc w:val="left"/>
      <w:pPr>
        <w:ind w:left="720" w:hanging="360"/>
      </w:pPr>
      <w:rPr>
        <w:rFonts w:ascii="Symbol" w:hAnsi="Symbol" w:hint="default"/>
      </w:rPr>
    </w:lvl>
    <w:lvl w:ilvl="1" w:tplc="2194A56E">
      <w:start w:val="1"/>
      <w:numFmt w:val="bullet"/>
      <w:lvlText w:val="o"/>
      <w:lvlJc w:val="left"/>
      <w:pPr>
        <w:ind w:left="1440" w:hanging="360"/>
      </w:pPr>
      <w:rPr>
        <w:rFonts w:ascii="Courier New" w:hAnsi="Courier New" w:hint="default"/>
      </w:rPr>
    </w:lvl>
    <w:lvl w:ilvl="2" w:tplc="FD32FD2E">
      <w:start w:val="1"/>
      <w:numFmt w:val="bullet"/>
      <w:lvlText w:val=""/>
      <w:lvlJc w:val="left"/>
      <w:pPr>
        <w:ind w:left="2160" w:hanging="360"/>
      </w:pPr>
      <w:rPr>
        <w:rFonts w:ascii="Wingdings" w:hAnsi="Wingdings" w:hint="default"/>
      </w:rPr>
    </w:lvl>
    <w:lvl w:ilvl="3" w:tplc="6568D30A">
      <w:start w:val="1"/>
      <w:numFmt w:val="bullet"/>
      <w:lvlText w:val=""/>
      <w:lvlJc w:val="left"/>
      <w:pPr>
        <w:ind w:left="2880" w:hanging="360"/>
      </w:pPr>
      <w:rPr>
        <w:rFonts w:ascii="Symbol" w:hAnsi="Symbol" w:hint="default"/>
      </w:rPr>
    </w:lvl>
    <w:lvl w:ilvl="4" w:tplc="E62A5BAE">
      <w:start w:val="1"/>
      <w:numFmt w:val="bullet"/>
      <w:lvlText w:val="o"/>
      <w:lvlJc w:val="left"/>
      <w:pPr>
        <w:ind w:left="3600" w:hanging="360"/>
      </w:pPr>
      <w:rPr>
        <w:rFonts w:ascii="Courier New" w:hAnsi="Courier New" w:hint="default"/>
      </w:rPr>
    </w:lvl>
    <w:lvl w:ilvl="5" w:tplc="BB1008FE">
      <w:start w:val="1"/>
      <w:numFmt w:val="bullet"/>
      <w:lvlText w:val=""/>
      <w:lvlJc w:val="left"/>
      <w:pPr>
        <w:ind w:left="4320" w:hanging="360"/>
      </w:pPr>
      <w:rPr>
        <w:rFonts w:ascii="Wingdings" w:hAnsi="Wingdings" w:hint="default"/>
      </w:rPr>
    </w:lvl>
    <w:lvl w:ilvl="6" w:tplc="3D66E490">
      <w:start w:val="1"/>
      <w:numFmt w:val="bullet"/>
      <w:lvlText w:val=""/>
      <w:lvlJc w:val="left"/>
      <w:pPr>
        <w:ind w:left="5040" w:hanging="360"/>
      </w:pPr>
      <w:rPr>
        <w:rFonts w:ascii="Symbol" w:hAnsi="Symbol" w:hint="default"/>
      </w:rPr>
    </w:lvl>
    <w:lvl w:ilvl="7" w:tplc="E49A6BC4">
      <w:start w:val="1"/>
      <w:numFmt w:val="bullet"/>
      <w:lvlText w:val="o"/>
      <w:lvlJc w:val="left"/>
      <w:pPr>
        <w:ind w:left="5760" w:hanging="360"/>
      </w:pPr>
      <w:rPr>
        <w:rFonts w:ascii="Courier New" w:hAnsi="Courier New" w:hint="default"/>
      </w:rPr>
    </w:lvl>
    <w:lvl w:ilvl="8" w:tplc="C2C48DA0">
      <w:start w:val="1"/>
      <w:numFmt w:val="bullet"/>
      <w:lvlText w:val=""/>
      <w:lvlJc w:val="left"/>
      <w:pPr>
        <w:ind w:left="6480" w:hanging="360"/>
      </w:pPr>
      <w:rPr>
        <w:rFonts w:ascii="Wingdings" w:hAnsi="Wingdings" w:hint="default"/>
      </w:rPr>
    </w:lvl>
  </w:abstractNum>
  <w:abstractNum w:abstractNumId="127" w15:restartNumberingAfterBreak="0">
    <w:nsid w:val="7F006499"/>
    <w:multiLevelType w:val="hybridMultilevel"/>
    <w:tmpl w:val="7DB4EF44"/>
    <w:lvl w:ilvl="0" w:tplc="921CD1E2">
      <w:start w:val="1"/>
      <w:numFmt w:val="bullet"/>
      <w:lvlText w:val=""/>
      <w:lvlJc w:val="left"/>
      <w:pPr>
        <w:ind w:left="720" w:hanging="360"/>
      </w:pPr>
      <w:rPr>
        <w:rFonts w:ascii="Symbol" w:hAnsi="Symbol" w:hint="default"/>
      </w:rPr>
    </w:lvl>
    <w:lvl w:ilvl="1" w:tplc="6D8605F4">
      <w:start w:val="1"/>
      <w:numFmt w:val="bullet"/>
      <w:lvlText w:val="o"/>
      <w:lvlJc w:val="left"/>
      <w:pPr>
        <w:ind w:left="1440" w:hanging="360"/>
      </w:pPr>
      <w:rPr>
        <w:rFonts w:ascii="Courier New" w:hAnsi="Courier New" w:hint="default"/>
      </w:rPr>
    </w:lvl>
    <w:lvl w:ilvl="2" w:tplc="C17AE208">
      <w:start w:val="1"/>
      <w:numFmt w:val="bullet"/>
      <w:lvlText w:val=""/>
      <w:lvlJc w:val="left"/>
      <w:pPr>
        <w:ind w:left="2160" w:hanging="360"/>
      </w:pPr>
      <w:rPr>
        <w:rFonts w:ascii="Wingdings" w:hAnsi="Wingdings" w:hint="default"/>
      </w:rPr>
    </w:lvl>
    <w:lvl w:ilvl="3" w:tplc="D9E01F1C">
      <w:start w:val="1"/>
      <w:numFmt w:val="bullet"/>
      <w:lvlText w:val=""/>
      <w:lvlJc w:val="left"/>
      <w:pPr>
        <w:ind w:left="2880" w:hanging="360"/>
      </w:pPr>
      <w:rPr>
        <w:rFonts w:ascii="Symbol" w:hAnsi="Symbol" w:hint="default"/>
      </w:rPr>
    </w:lvl>
    <w:lvl w:ilvl="4" w:tplc="FE50F600">
      <w:start w:val="1"/>
      <w:numFmt w:val="bullet"/>
      <w:lvlText w:val="o"/>
      <w:lvlJc w:val="left"/>
      <w:pPr>
        <w:ind w:left="3600" w:hanging="360"/>
      </w:pPr>
      <w:rPr>
        <w:rFonts w:ascii="Courier New" w:hAnsi="Courier New" w:hint="default"/>
      </w:rPr>
    </w:lvl>
    <w:lvl w:ilvl="5" w:tplc="29B8F646">
      <w:start w:val="1"/>
      <w:numFmt w:val="bullet"/>
      <w:lvlText w:val=""/>
      <w:lvlJc w:val="left"/>
      <w:pPr>
        <w:ind w:left="4320" w:hanging="360"/>
      </w:pPr>
      <w:rPr>
        <w:rFonts w:ascii="Wingdings" w:hAnsi="Wingdings" w:hint="default"/>
      </w:rPr>
    </w:lvl>
    <w:lvl w:ilvl="6" w:tplc="A71A1200">
      <w:start w:val="1"/>
      <w:numFmt w:val="bullet"/>
      <w:lvlText w:val=""/>
      <w:lvlJc w:val="left"/>
      <w:pPr>
        <w:ind w:left="5040" w:hanging="360"/>
      </w:pPr>
      <w:rPr>
        <w:rFonts w:ascii="Symbol" w:hAnsi="Symbol" w:hint="default"/>
      </w:rPr>
    </w:lvl>
    <w:lvl w:ilvl="7" w:tplc="DBC4B084">
      <w:start w:val="1"/>
      <w:numFmt w:val="bullet"/>
      <w:lvlText w:val="o"/>
      <w:lvlJc w:val="left"/>
      <w:pPr>
        <w:ind w:left="5760" w:hanging="360"/>
      </w:pPr>
      <w:rPr>
        <w:rFonts w:ascii="Courier New" w:hAnsi="Courier New" w:hint="default"/>
      </w:rPr>
    </w:lvl>
    <w:lvl w:ilvl="8" w:tplc="2E0E50C8">
      <w:start w:val="1"/>
      <w:numFmt w:val="bullet"/>
      <w:lvlText w:val=""/>
      <w:lvlJc w:val="left"/>
      <w:pPr>
        <w:ind w:left="6480" w:hanging="360"/>
      </w:pPr>
      <w:rPr>
        <w:rFonts w:ascii="Wingdings" w:hAnsi="Wingdings" w:hint="default"/>
      </w:rPr>
    </w:lvl>
  </w:abstractNum>
  <w:abstractNum w:abstractNumId="128" w15:restartNumberingAfterBreak="0">
    <w:nsid w:val="7FBA0A28"/>
    <w:multiLevelType w:val="hybridMultilevel"/>
    <w:tmpl w:val="7A46722A"/>
    <w:lvl w:ilvl="0" w:tplc="2A6E3F2E">
      <w:start w:val="1"/>
      <w:numFmt w:val="bullet"/>
      <w:lvlText w:val=""/>
      <w:lvlJc w:val="left"/>
      <w:pPr>
        <w:ind w:left="720" w:hanging="360"/>
      </w:pPr>
      <w:rPr>
        <w:rFonts w:ascii="Symbol" w:hAnsi="Symbol" w:hint="default"/>
      </w:rPr>
    </w:lvl>
    <w:lvl w:ilvl="1" w:tplc="17BAC3E4">
      <w:start w:val="1"/>
      <w:numFmt w:val="bullet"/>
      <w:lvlText w:val="o"/>
      <w:lvlJc w:val="left"/>
      <w:pPr>
        <w:ind w:left="1440" w:hanging="360"/>
      </w:pPr>
      <w:rPr>
        <w:rFonts w:ascii="Courier New" w:hAnsi="Courier New" w:hint="default"/>
      </w:rPr>
    </w:lvl>
    <w:lvl w:ilvl="2" w:tplc="BD5AD36A">
      <w:start w:val="1"/>
      <w:numFmt w:val="bullet"/>
      <w:lvlText w:val=""/>
      <w:lvlJc w:val="left"/>
      <w:pPr>
        <w:ind w:left="2160" w:hanging="360"/>
      </w:pPr>
      <w:rPr>
        <w:rFonts w:ascii="Wingdings" w:hAnsi="Wingdings" w:hint="default"/>
      </w:rPr>
    </w:lvl>
    <w:lvl w:ilvl="3" w:tplc="1F6CE158">
      <w:start w:val="1"/>
      <w:numFmt w:val="bullet"/>
      <w:lvlText w:val=""/>
      <w:lvlJc w:val="left"/>
      <w:pPr>
        <w:ind w:left="2880" w:hanging="360"/>
      </w:pPr>
      <w:rPr>
        <w:rFonts w:ascii="Symbol" w:hAnsi="Symbol" w:hint="default"/>
      </w:rPr>
    </w:lvl>
    <w:lvl w:ilvl="4" w:tplc="8A8A7544">
      <w:start w:val="1"/>
      <w:numFmt w:val="bullet"/>
      <w:lvlText w:val="o"/>
      <w:lvlJc w:val="left"/>
      <w:pPr>
        <w:ind w:left="3600" w:hanging="360"/>
      </w:pPr>
      <w:rPr>
        <w:rFonts w:ascii="Courier New" w:hAnsi="Courier New" w:hint="default"/>
      </w:rPr>
    </w:lvl>
    <w:lvl w:ilvl="5" w:tplc="53D4625A">
      <w:start w:val="1"/>
      <w:numFmt w:val="bullet"/>
      <w:lvlText w:val=""/>
      <w:lvlJc w:val="left"/>
      <w:pPr>
        <w:ind w:left="4320" w:hanging="360"/>
      </w:pPr>
      <w:rPr>
        <w:rFonts w:ascii="Wingdings" w:hAnsi="Wingdings" w:hint="default"/>
      </w:rPr>
    </w:lvl>
    <w:lvl w:ilvl="6" w:tplc="961AEC6A">
      <w:start w:val="1"/>
      <w:numFmt w:val="bullet"/>
      <w:lvlText w:val=""/>
      <w:lvlJc w:val="left"/>
      <w:pPr>
        <w:ind w:left="5040" w:hanging="360"/>
      </w:pPr>
      <w:rPr>
        <w:rFonts w:ascii="Symbol" w:hAnsi="Symbol" w:hint="default"/>
      </w:rPr>
    </w:lvl>
    <w:lvl w:ilvl="7" w:tplc="5016EE5C">
      <w:start w:val="1"/>
      <w:numFmt w:val="bullet"/>
      <w:lvlText w:val="o"/>
      <w:lvlJc w:val="left"/>
      <w:pPr>
        <w:ind w:left="5760" w:hanging="360"/>
      </w:pPr>
      <w:rPr>
        <w:rFonts w:ascii="Courier New" w:hAnsi="Courier New" w:hint="default"/>
      </w:rPr>
    </w:lvl>
    <w:lvl w:ilvl="8" w:tplc="00229A66">
      <w:start w:val="1"/>
      <w:numFmt w:val="bullet"/>
      <w:lvlText w:val=""/>
      <w:lvlJc w:val="left"/>
      <w:pPr>
        <w:ind w:left="6480" w:hanging="360"/>
      </w:pPr>
      <w:rPr>
        <w:rFonts w:ascii="Wingdings" w:hAnsi="Wingdings" w:hint="default"/>
      </w:rPr>
    </w:lvl>
  </w:abstractNum>
  <w:num w:numId="1" w16cid:durableId="312442668">
    <w:abstractNumId w:val="94"/>
  </w:num>
  <w:num w:numId="2" w16cid:durableId="970936617">
    <w:abstractNumId w:val="58"/>
  </w:num>
  <w:num w:numId="3" w16cid:durableId="1248617620">
    <w:abstractNumId w:val="48"/>
  </w:num>
  <w:num w:numId="4" w16cid:durableId="382825974">
    <w:abstractNumId w:val="111"/>
  </w:num>
  <w:num w:numId="5" w16cid:durableId="323314852">
    <w:abstractNumId w:val="114"/>
  </w:num>
  <w:num w:numId="6" w16cid:durableId="586616134">
    <w:abstractNumId w:val="125"/>
  </w:num>
  <w:num w:numId="7" w16cid:durableId="1542591658">
    <w:abstractNumId w:val="8"/>
  </w:num>
  <w:num w:numId="8" w16cid:durableId="2054649829">
    <w:abstractNumId w:val="72"/>
  </w:num>
  <w:num w:numId="9" w16cid:durableId="1812940517">
    <w:abstractNumId w:val="34"/>
  </w:num>
  <w:num w:numId="10" w16cid:durableId="595138505">
    <w:abstractNumId w:val="71"/>
  </w:num>
  <w:num w:numId="11" w16cid:durableId="116678144">
    <w:abstractNumId w:val="37"/>
  </w:num>
  <w:num w:numId="12" w16cid:durableId="1794791689">
    <w:abstractNumId w:val="19"/>
  </w:num>
  <w:num w:numId="13" w16cid:durableId="1617709005">
    <w:abstractNumId w:val="2"/>
  </w:num>
  <w:num w:numId="14" w16cid:durableId="3484807">
    <w:abstractNumId w:val="123"/>
  </w:num>
  <w:num w:numId="15" w16cid:durableId="61610883">
    <w:abstractNumId w:val="77"/>
  </w:num>
  <w:num w:numId="16" w16cid:durableId="1970240520">
    <w:abstractNumId w:val="70"/>
  </w:num>
  <w:num w:numId="17" w16cid:durableId="2054650042">
    <w:abstractNumId w:val="32"/>
  </w:num>
  <w:num w:numId="18" w16cid:durableId="523637289">
    <w:abstractNumId w:val="62"/>
  </w:num>
  <w:num w:numId="19" w16cid:durableId="1353653971">
    <w:abstractNumId w:val="44"/>
  </w:num>
  <w:num w:numId="20" w16cid:durableId="789476151">
    <w:abstractNumId w:val="87"/>
  </w:num>
  <w:num w:numId="21" w16cid:durableId="2068529141">
    <w:abstractNumId w:val="50"/>
  </w:num>
  <w:num w:numId="22" w16cid:durableId="762914185">
    <w:abstractNumId w:val="1"/>
  </w:num>
  <w:num w:numId="23" w16cid:durableId="2097170256">
    <w:abstractNumId w:val="31"/>
  </w:num>
  <w:num w:numId="24" w16cid:durableId="1639064554">
    <w:abstractNumId w:val="107"/>
  </w:num>
  <w:num w:numId="25" w16cid:durableId="1350137918">
    <w:abstractNumId w:val="5"/>
  </w:num>
  <w:num w:numId="26" w16cid:durableId="1832331426">
    <w:abstractNumId w:val="16"/>
  </w:num>
  <w:num w:numId="27" w16cid:durableId="348258448">
    <w:abstractNumId w:val="116"/>
  </w:num>
  <w:num w:numId="28" w16cid:durableId="1048147733">
    <w:abstractNumId w:val="118"/>
  </w:num>
  <w:num w:numId="29" w16cid:durableId="551813641">
    <w:abstractNumId w:val="105"/>
  </w:num>
  <w:num w:numId="30" w16cid:durableId="1465536939">
    <w:abstractNumId w:val="108"/>
  </w:num>
  <w:num w:numId="31" w16cid:durableId="1203981656">
    <w:abstractNumId w:val="82"/>
  </w:num>
  <w:num w:numId="32" w16cid:durableId="130907238">
    <w:abstractNumId w:val="35"/>
  </w:num>
  <w:num w:numId="33" w16cid:durableId="166527218">
    <w:abstractNumId w:val="45"/>
  </w:num>
  <w:num w:numId="34" w16cid:durableId="290982947">
    <w:abstractNumId w:val="68"/>
  </w:num>
  <w:num w:numId="35" w16cid:durableId="1578786874">
    <w:abstractNumId w:val="100"/>
  </w:num>
  <w:num w:numId="36" w16cid:durableId="1524784360">
    <w:abstractNumId w:val="9"/>
  </w:num>
  <w:num w:numId="37" w16cid:durableId="259532483">
    <w:abstractNumId w:val="3"/>
  </w:num>
  <w:num w:numId="38" w16cid:durableId="1732267173">
    <w:abstractNumId w:val="33"/>
  </w:num>
  <w:num w:numId="39" w16cid:durableId="538399390">
    <w:abstractNumId w:val="117"/>
  </w:num>
  <w:num w:numId="40" w16cid:durableId="671176341">
    <w:abstractNumId w:val="78"/>
  </w:num>
  <w:num w:numId="41" w16cid:durableId="1716540050">
    <w:abstractNumId w:val="88"/>
  </w:num>
  <w:num w:numId="42" w16cid:durableId="799491306">
    <w:abstractNumId w:val="127"/>
  </w:num>
  <w:num w:numId="43" w16cid:durableId="1007370760">
    <w:abstractNumId w:val="7"/>
  </w:num>
  <w:num w:numId="44" w16cid:durableId="370763355">
    <w:abstractNumId w:val="65"/>
  </w:num>
  <w:num w:numId="45" w16cid:durableId="553279197">
    <w:abstractNumId w:val="64"/>
  </w:num>
  <w:num w:numId="46" w16cid:durableId="198054208">
    <w:abstractNumId w:val="20"/>
  </w:num>
  <w:num w:numId="47" w16cid:durableId="103041351">
    <w:abstractNumId w:val="60"/>
  </w:num>
  <w:num w:numId="48" w16cid:durableId="2046901050">
    <w:abstractNumId w:val="115"/>
  </w:num>
  <w:num w:numId="49" w16cid:durableId="1511750921">
    <w:abstractNumId w:val="97"/>
  </w:num>
  <w:num w:numId="50" w16cid:durableId="1760130198">
    <w:abstractNumId w:val="128"/>
  </w:num>
  <w:num w:numId="51" w16cid:durableId="435095845">
    <w:abstractNumId w:val="93"/>
  </w:num>
  <w:num w:numId="52" w16cid:durableId="1147863536">
    <w:abstractNumId w:val="61"/>
  </w:num>
  <w:num w:numId="53" w16cid:durableId="1344866002">
    <w:abstractNumId w:val="119"/>
  </w:num>
  <w:num w:numId="54" w16cid:durableId="936522162">
    <w:abstractNumId w:val="109"/>
  </w:num>
  <w:num w:numId="55" w16cid:durableId="1652247463">
    <w:abstractNumId w:val="53"/>
  </w:num>
  <w:num w:numId="56" w16cid:durableId="327287632">
    <w:abstractNumId w:val="59"/>
  </w:num>
  <w:num w:numId="57" w16cid:durableId="1637562319">
    <w:abstractNumId w:val="92"/>
  </w:num>
  <w:num w:numId="58" w16cid:durableId="1364405939">
    <w:abstractNumId w:val="49"/>
  </w:num>
  <w:num w:numId="59" w16cid:durableId="874585683">
    <w:abstractNumId w:val="14"/>
  </w:num>
  <w:num w:numId="60" w16cid:durableId="1118642752">
    <w:abstractNumId w:val="104"/>
  </w:num>
  <w:num w:numId="61" w16cid:durableId="2069301284">
    <w:abstractNumId w:val="42"/>
  </w:num>
  <w:num w:numId="62" w16cid:durableId="1783453431">
    <w:abstractNumId w:val="46"/>
  </w:num>
  <w:num w:numId="63" w16cid:durableId="72628302">
    <w:abstractNumId w:val="18"/>
  </w:num>
  <w:num w:numId="64" w16cid:durableId="783764621">
    <w:abstractNumId w:val="126"/>
  </w:num>
  <w:num w:numId="65" w16cid:durableId="358820602">
    <w:abstractNumId w:val="99"/>
  </w:num>
  <w:num w:numId="66" w16cid:durableId="1712336514">
    <w:abstractNumId w:val="120"/>
  </w:num>
  <w:num w:numId="67" w16cid:durableId="286162873">
    <w:abstractNumId w:val="74"/>
  </w:num>
  <w:num w:numId="68" w16cid:durableId="308707141">
    <w:abstractNumId w:val="63"/>
  </w:num>
  <w:num w:numId="69" w16cid:durableId="1122454523">
    <w:abstractNumId w:val="43"/>
  </w:num>
  <w:num w:numId="70" w16cid:durableId="1054891286">
    <w:abstractNumId w:val="28"/>
  </w:num>
  <w:num w:numId="71" w16cid:durableId="1454059541">
    <w:abstractNumId w:val="29"/>
  </w:num>
  <w:num w:numId="72" w16cid:durableId="614559949">
    <w:abstractNumId w:val="56"/>
  </w:num>
  <w:num w:numId="73" w16cid:durableId="1020668206">
    <w:abstractNumId w:val="112"/>
  </w:num>
  <w:num w:numId="74" w16cid:durableId="682825611">
    <w:abstractNumId w:val="96"/>
  </w:num>
  <w:num w:numId="75" w16cid:durableId="1384793573">
    <w:abstractNumId w:val="10"/>
  </w:num>
  <w:num w:numId="76" w16cid:durableId="734662769">
    <w:abstractNumId w:val="36"/>
  </w:num>
  <w:num w:numId="77" w16cid:durableId="913859425">
    <w:abstractNumId w:val="52"/>
  </w:num>
  <w:num w:numId="78" w16cid:durableId="617833752">
    <w:abstractNumId w:val="13"/>
  </w:num>
  <w:num w:numId="79" w16cid:durableId="541015027">
    <w:abstractNumId w:val="110"/>
  </w:num>
  <w:num w:numId="80" w16cid:durableId="1148207879">
    <w:abstractNumId w:val="83"/>
  </w:num>
  <w:num w:numId="81" w16cid:durableId="1065569790">
    <w:abstractNumId w:val="85"/>
  </w:num>
  <w:num w:numId="82" w16cid:durableId="1621688506">
    <w:abstractNumId w:val="57"/>
  </w:num>
  <w:num w:numId="83" w16cid:durableId="1072505757">
    <w:abstractNumId w:val="101"/>
  </w:num>
  <w:num w:numId="84" w16cid:durableId="1458723766">
    <w:abstractNumId w:val="51"/>
  </w:num>
  <w:num w:numId="85" w16cid:durableId="1382829382">
    <w:abstractNumId w:val="27"/>
  </w:num>
  <w:num w:numId="86" w16cid:durableId="246697517">
    <w:abstractNumId w:val="15"/>
  </w:num>
  <w:num w:numId="87" w16cid:durableId="285089833">
    <w:abstractNumId w:val="6"/>
  </w:num>
  <w:num w:numId="88" w16cid:durableId="1986739198">
    <w:abstractNumId w:val="84"/>
  </w:num>
  <w:num w:numId="89" w16cid:durableId="628322197">
    <w:abstractNumId w:val="23"/>
  </w:num>
  <w:num w:numId="90" w16cid:durableId="1408571220">
    <w:abstractNumId w:val="113"/>
  </w:num>
  <w:num w:numId="91" w16cid:durableId="344480521">
    <w:abstractNumId w:val="67"/>
  </w:num>
  <w:num w:numId="92" w16cid:durableId="1316178413">
    <w:abstractNumId w:val="90"/>
  </w:num>
  <w:num w:numId="93" w16cid:durableId="20400935">
    <w:abstractNumId w:val="47"/>
  </w:num>
  <w:num w:numId="94" w16cid:durableId="1189610180">
    <w:abstractNumId w:val="75"/>
  </w:num>
  <w:num w:numId="95" w16cid:durableId="2135439971">
    <w:abstractNumId w:val="86"/>
  </w:num>
  <w:num w:numId="96" w16cid:durableId="1451314278">
    <w:abstractNumId w:val="26"/>
  </w:num>
  <w:num w:numId="97" w16cid:durableId="419839603">
    <w:abstractNumId w:val="0"/>
  </w:num>
  <w:num w:numId="98" w16cid:durableId="7758895">
    <w:abstractNumId w:val="91"/>
  </w:num>
  <w:num w:numId="99" w16cid:durableId="747072441">
    <w:abstractNumId w:val="24"/>
  </w:num>
  <w:num w:numId="100" w16cid:durableId="1275136068">
    <w:abstractNumId w:val="25"/>
  </w:num>
  <w:num w:numId="101" w16cid:durableId="2036467230">
    <w:abstractNumId w:val="17"/>
  </w:num>
  <w:num w:numId="102" w16cid:durableId="699357610">
    <w:abstractNumId w:val="102"/>
  </w:num>
  <w:num w:numId="103" w16cid:durableId="1200825106">
    <w:abstractNumId w:val="103"/>
  </w:num>
  <w:num w:numId="104" w16cid:durableId="1738283519">
    <w:abstractNumId w:val="30"/>
  </w:num>
  <w:num w:numId="105" w16cid:durableId="1538544528">
    <w:abstractNumId w:val="12"/>
  </w:num>
  <w:num w:numId="106" w16cid:durableId="1073546055">
    <w:abstractNumId w:val="80"/>
  </w:num>
  <w:num w:numId="107" w16cid:durableId="1997487982">
    <w:abstractNumId w:val="79"/>
  </w:num>
  <w:num w:numId="108" w16cid:durableId="1344163542">
    <w:abstractNumId w:val="66"/>
  </w:num>
  <w:num w:numId="109" w16cid:durableId="1119180424">
    <w:abstractNumId w:val="39"/>
  </w:num>
  <w:num w:numId="110" w16cid:durableId="1306282053">
    <w:abstractNumId w:val="41"/>
  </w:num>
  <w:num w:numId="111" w16cid:durableId="1818179587">
    <w:abstractNumId w:val="95"/>
  </w:num>
  <w:num w:numId="112" w16cid:durableId="1725176669">
    <w:abstractNumId w:val="73"/>
  </w:num>
  <w:num w:numId="113" w16cid:durableId="575629752">
    <w:abstractNumId w:val="4"/>
  </w:num>
  <w:num w:numId="114" w16cid:durableId="1175193506">
    <w:abstractNumId w:val="38"/>
  </w:num>
  <w:num w:numId="115" w16cid:durableId="716513442">
    <w:abstractNumId w:val="121"/>
  </w:num>
  <w:num w:numId="116" w16cid:durableId="76558912">
    <w:abstractNumId w:val="54"/>
  </w:num>
  <w:num w:numId="117" w16cid:durableId="42599431">
    <w:abstractNumId w:val="124"/>
  </w:num>
  <w:num w:numId="118" w16cid:durableId="909193012">
    <w:abstractNumId w:val="98"/>
  </w:num>
  <w:num w:numId="119" w16cid:durableId="538905208">
    <w:abstractNumId w:val="22"/>
  </w:num>
  <w:num w:numId="120" w16cid:durableId="830605698">
    <w:abstractNumId w:val="69"/>
  </w:num>
  <w:num w:numId="121" w16cid:durableId="1427000949">
    <w:abstractNumId w:val="11"/>
  </w:num>
  <w:num w:numId="122" w16cid:durableId="47338638">
    <w:abstractNumId w:val="89"/>
  </w:num>
  <w:num w:numId="123" w16cid:durableId="741485457">
    <w:abstractNumId w:val="122"/>
  </w:num>
  <w:num w:numId="124" w16cid:durableId="1666200486">
    <w:abstractNumId w:val="40"/>
  </w:num>
  <w:num w:numId="125" w16cid:durableId="636648727">
    <w:abstractNumId w:val="106"/>
  </w:num>
  <w:num w:numId="126" w16cid:durableId="1221939781">
    <w:abstractNumId w:val="76"/>
  </w:num>
  <w:num w:numId="127" w16cid:durableId="1201748742">
    <w:abstractNumId w:val="81"/>
  </w:num>
  <w:num w:numId="128" w16cid:durableId="321197318">
    <w:abstractNumId w:val="21"/>
  </w:num>
  <w:num w:numId="129" w16cid:durableId="1159612149">
    <w:abstractNumId w:val="5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170"/>
    <w:rsid w:val="00000D95"/>
    <w:rsid w:val="000014F9"/>
    <w:rsid w:val="00002377"/>
    <w:rsid w:val="00002561"/>
    <w:rsid w:val="00002669"/>
    <w:rsid w:val="00002DB2"/>
    <w:rsid w:val="00003B17"/>
    <w:rsid w:val="00003D79"/>
    <w:rsid w:val="00003F31"/>
    <w:rsid w:val="000044F5"/>
    <w:rsid w:val="00004704"/>
    <w:rsid w:val="0000505F"/>
    <w:rsid w:val="00005DE2"/>
    <w:rsid w:val="00006827"/>
    <w:rsid w:val="00006FE2"/>
    <w:rsid w:val="00007191"/>
    <w:rsid w:val="00007892"/>
    <w:rsid w:val="00007A8D"/>
    <w:rsid w:val="00007E7E"/>
    <w:rsid w:val="00010982"/>
    <w:rsid w:val="000112B2"/>
    <w:rsid w:val="0001151F"/>
    <w:rsid w:val="00011F25"/>
    <w:rsid w:val="00012289"/>
    <w:rsid w:val="000122E1"/>
    <w:rsid w:val="000126A6"/>
    <w:rsid w:val="00012B10"/>
    <w:rsid w:val="00012B62"/>
    <w:rsid w:val="00012C96"/>
    <w:rsid w:val="00012D16"/>
    <w:rsid w:val="000133D5"/>
    <w:rsid w:val="000134EF"/>
    <w:rsid w:val="00013773"/>
    <w:rsid w:val="00014466"/>
    <w:rsid w:val="00014BA0"/>
    <w:rsid w:val="0001539F"/>
    <w:rsid w:val="00015461"/>
    <w:rsid w:val="000154FE"/>
    <w:rsid w:val="00015CF8"/>
    <w:rsid w:val="0001646E"/>
    <w:rsid w:val="00017ED4"/>
    <w:rsid w:val="0002036E"/>
    <w:rsid w:val="00020CA1"/>
    <w:rsid w:val="00020D62"/>
    <w:rsid w:val="00020F11"/>
    <w:rsid w:val="00021714"/>
    <w:rsid w:val="00021950"/>
    <w:rsid w:val="00021BC7"/>
    <w:rsid w:val="000223E5"/>
    <w:rsid w:val="000224ED"/>
    <w:rsid w:val="00023300"/>
    <w:rsid w:val="00023738"/>
    <w:rsid w:val="00023780"/>
    <w:rsid w:val="00023B4B"/>
    <w:rsid w:val="00024051"/>
    <w:rsid w:val="000241C7"/>
    <w:rsid w:val="00024A7A"/>
    <w:rsid w:val="00024D26"/>
    <w:rsid w:val="00025081"/>
    <w:rsid w:val="000252C4"/>
    <w:rsid w:val="00025305"/>
    <w:rsid w:val="00027280"/>
    <w:rsid w:val="00027432"/>
    <w:rsid w:val="000276F2"/>
    <w:rsid w:val="000300AB"/>
    <w:rsid w:val="000302CB"/>
    <w:rsid w:val="000303FA"/>
    <w:rsid w:val="00030454"/>
    <w:rsid w:val="000307DD"/>
    <w:rsid w:val="00030B08"/>
    <w:rsid w:val="00031ECE"/>
    <w:rsid w:val="0003213D"/>
    <w:rsid w:val="00032A5E"/>
    <w:rsid w:val="00032C9A"/>
    <w:rsid w:val="00033035"/>
    <w:rsid w:val="0003328F"/>
    <w:rsid w:val="000339DD"/>
    <w:rsid w:val="00034D3F"/>
    <w:rsid w:val="0003585A"/>
    <w:rsid w:val="00036575"/>
    <w:rsid w:val="00036E2B"/>
    <w:rsid w:val="0003762A"/>
    <w:rsid w:val="00037E5A"/>
    <w:rsid w:val="000406F5"/>
    <w:rsid w:val="00040B0E"/>
    <w:rsid w:val="00041DBE"/>
    <w:rsid w:val="00041DF8"/>
    <w:rsid w:val="000435F3"/>
    <w:rsid w:val="00043EA0"/>
    <w:rsid w:val="000444D4"/>
    <w:rsid w:val="00044D7E"/>
    <w:rsid w:val="00044EF8"/>
    <w:rsid w:val="00045173"/>
    <w:rsid w:val="00045244"/>
    <w:rsid w:val="00045729"/>
    <w:rsid w:val="00046637"/>
    <w:rsid w:val="00046816"/>
    <w:rsid w:val="00046AD2"/>
    <w:rsid w:val="000471C9"/>
    <w:rsid w:val="00050931"/>
    <w:rsid w:val="00050FC3"/>
    <w:rsid w:val="0005136E"/>
    <w:rsid w:val="000514FD"/>
    <w:rsid w:val="00051B56"/>
    <w:rsid w:val="00052715"/>
    <w:rsid w:val="00054850"/>
    <w:rsid w:val="00054C14"/>
    <w:rsid w:val="00055615"/>
    <w:rsid w:val="00056D04"/>
    <w:rsid w:val="00056D2B"/>
    <w:rsid w:val="000570FB"/>
    <w:rsid w:val="000575E2"/>
    <w:rsid w:val="00057B07"/>
    <w:rsid w:val="00060020"/>
    <w:rsid w:val="00060348"/>
    <w:rsid w:val="000604FD"/>
    <w:rsid w:val="00060674"/>
    <w:rsid w:val="00060EAE"/>
    <w:rsid w:val="00061384"/>
    <w:rsid w:val="00061A8C"/>
    <w:rsid w:val="00061C7E"/>
    <w:rsid w:val="00061D3E"/>
    <w:rsid w:val="0006243D"/>
    <w:rsid w:val="00062458"/>
    <w:rsid w:val="00062BA6"/>
    <w:rsid w:val="00064782"/>
    <w:rsid w:val="000649D0"/>
    <w:rsid w:val="00064E77"/>
    <w:rsid w:val="00065296"/>
    <w:rsid w:val="00065950"/>
    <w:rsid w:val="00065FBB"/>
    <w:rsid w:val="000665BF"/>
    <w:rsid w:val="000672BD"/>
    <w:rsid w:val="0006744F"/>
    <w:rsid w:val="000677CD"/>
    <w:rsid w:val="00067B73"/>
    <w:rsid w:val="000700E4"/>
    <w:rsid w:val="00070136"/>
    <w:rsid w:val="000704B2"/>
    <w:rsid w:val="00070D26"/>
    <w:rsid w:val="00071059"/>
    <w:rsid w:val="0007143B"/>
    <w:rsid w:val="0007183E"/>
    <w:rsid w:val="00071CC7"/>
    <w:rsid w:val="00072250"/>
    <w:rsid w:val="00073728"/>
    <w:rsid w:val="00074118"/>
    <w:rsid w:val="00074703"/>
    <w:rsid w:val="000748EB"/>
    <w:rsid w:val="0007515A"/>
    <w:rsid w:val="000753F3"/>
    <w:rsid w:val="00075521"/>
    <w:rsid w:val="000757C9"/>
    <w:rsid w:val="000766F9"/>
    <w:rsid w:val="000769DA"/>
    <w:rsid w:val="00076A15"/>
    <w:rsid w:val="000770A2"/>
    <w:rsid w:val="00077B87"/>
    <w:rsid w:val="000805A3"/>
    <w:rsid w:val="0008064E"/>
    <w:rsid w:val="00080FD1"/>
    <w:rsid w:val="00081092"/>
    <w:rsid w:val="000810E9"/>
    <w:rsid w:val="000815D0"/>
    <w:rsid w:val="000817E2"/>
    <w:rsid w:val="00081834"/>
    <w:rsid w:val="00081B04"/>
    <w:rsid w:val="00081BA8"/>
    <w:rsid w:val="00081C1B"/>
    <w:rsid w:val="00082784"/>
    <w:rsid w:val="00082C4A"/>
    <w:rsid w:val="00083001"/>
    <w:rsid w:val="00083B0F"/>
    <w:rsid w:val="00083D74"/>
    <w:rsid w:val="00083DF1"/>
    <w:rsid w:val="00084BAA"/>
    <w:rsid w:val="00085478"/>
    <w:rsid w:val="000858A5"/>
    <w:rsid w:val="00086A8E"/>
    <w:rsid w:val="00090278"/>
    <w:rsid w:val="0009055A"/>
    <w:rsid w:val="00092107"/>
    <w:rsid w:val="0009242A"/>
    <w:rsid w:val="00092434"/>
    <w:rsid w:val="000924D7"/>
    <w:rsid w:val="000925F2"/>
    <w:rsid w:val="00092843"/>
    <w:rsid w:val="00092B17"/>
    <w:rsid w:val="0009323B"/>
    <w:rsid w:val="0009328D"/>
    <w:rsid w:val="00093A5B"/>
    <w:rsid w:val="00093D8B"/>
    <w:rsid w:val="00093EC9"/>
    <w:rsid w:val="00094A64"/>
    <w:rsid w:val="00094DD3"/>
    <w:rsid w:val="000952D7"/>
    <w:rsid w:val="00095359"/>
    <w:rsid w:val="00095556"/>
    <w:rsid w:val="00095D13"/>
    <w:rsid w:val="0009647B"/>
    <w:rsid w:val="00097D1A"/>
    <w:rsid w:val="00097FD7"/>
    <w:rsid w:val="000A0940"/>
    <w:rsid w:val="000A37FA"/>
    <w:rsid w:val="000A4087"/>
    <w:rsid w:val="000A4322"/>
    <w:rsid w:val="000A4725"/>
    <w:rsid w:val="000A549B"/>
    <w:rsid w:val="000A5A6C"/>
    <w:rsid w:val="000A5AFE"/>
    <w:rsid w:val="000A5C85"/>
    <w:rsid w:val="000A5DF3"/>
    <w:rsid w:val="000A6492"/>
    <w:rsid w:val="000A7AD2"/>
    <w:rsid w:val="000A7EDD"/>
    <w:rsid w:val="000B0286"/>
    <w:rsid w:val="000B0ECD"/>
    <w:rsid w:val="000B1288"/>
    <w:rsid w:val="000B1B8D"/>
    <w:rsid w:val="000B2130"/>
    <w:rsid w:val="000B3019"/>
    <w:rsid w:val="000B30A9"/>
    <w:rsid w:val="000B30B3"/>
    <w:rsid w:val="000B362E"/>
    <w:rsid w:val="000B36ED"/>
    <w:rsid w:val="000B428B"/>
    <w:rsid w:val="000B4A02"/>
    <w:rsid w:val="000B6906"/>
    <w:rsid w:val="000B69DE"/>
    <w:rsid w:val="000B6FCF"/>
    <w:rsid w:val="000B7C30"/>
    <w:rsid w:val="000C026A"/>
    <w:rsid w:val="000C0504"/>
    <w:rsid w:val="000C068F"/>
    <w:rsid w:val="000C0CA5"/>
    <w:rsid w:val="000C105A"/>
    <w:rsid w:val="000C35BF"/>
    <w:rsid w:val="000C3CC0"/>
    <w:rsid w:val="000C47DE"/>
    <w:rsid w:val="000C480B"/>
    <w:rsid w:val="000C4DF6"/>
    <w:rsid w:val="000C4F5E"/>
    <w:rsid w:val="000C55F7"/>
    <w:rsid w:val="000C5AEC"/>
    <w:rsid w:val="000C5B9A"/>
    <w:rsid w:val="000C5BF9"/>
    <w:rsid w:val="000C6568"/>
    <w:rsid w:val="000C66D6"/>
    <w:rsid w:val="000C6B0D"/>
    <w:rsid w:val="000C6E50"/>
    <w:rsid w:val="000C7A15"/>
    <w:rsid w:val="000D013E"/>
    <w:rsid w:val="000D014E"/>
    <w:rsid w:val="000D02FC"/>
    <w:rsid w:val="000D03C9"/>
    <w:rsid w:val="000D098F"/>
    <w:rsid w:val="000D0B55"/>
    <w:rsid w:val="000D18D0"/>
    <w:rsid w:val="000D1DB7"/>
    <w:rsid w:val="000D2814"/>
    <w:rsid w:val="000D2C46"/>
    <w:rsid w:val="000D302A"/>
    <w:rsid w:val="000D325C"/>
    <w:rsid w:val="000D3485"/>
    <w:rsid w:val="000D34B1"/>
    <w:rsid w:val="000D3A46"/>
    <w:rsid w:val="000D4911"/>
    <w:rsid w:val="000D5207"/>
    <w:rsid w:val="000D5264"/>
    <w:rsid w:val="000D57E1"/>
    <w:rsid w:val="000D58AF"/>
    <w:rsid w:val="000D7950"/>
    <w:rsid w:val="000D7E1F"/>
    <w:rsid w:val="000E05A1"/>
    <w:rsid w:val="000E0BB4"/>
    <w:rsid w:val="000E0C73"/>
    <w:rsid w:val="000E0D2A"/>
    <w:rsid w:val="000E11C7"/>
    <w:rsid w:val="000E12E6"/>
    <w:rsid w:val="000E1CC4"/>
    <w:rsid w:val="000E1EBE"/>
    <w:rsid w:val="000E1FA0"/>
    <w:rsid w:val="000E24E2"/>
    <w:rsid w:val="000E2949"/>
    <w:rsid w:val="000E2CB6"/>
    <w:rsid w:val="000E3DA6"/>
    <w:rsid w:val="000E3EA0"/>
    <w:rsid w:val="000E3F4F"/>
    <w:rsid w:val="000E4272"/>
    <w:rsid w:val="000E4733"/>
    <w:rsid w:val="000E4CF3"/>
    <w:rsid w:val="000E4F69"/>
    <w:rsid w:val="000E5C19"/>
    <w:rsid w:val="000E63AC"/>
    <w:rsid w:val="000E65C7"/>
    <w:rsid w:val="000E6890"/>
    <w:rsid w:val="000E69D8"/>
    <w:rsid w:val="000E6BE0"/>
    <w:rsid w:val="000E6FD9"/>
    <w:rsid w:val="000E7C98"/>
    <w:rsid w:val="000E7CB2"/>
    <w:rsid w:val="000E7D57"/>
    <w:rsid w:val="000F079E"/>
    <w:rsid w:val="000F0A0B"/>
    <w:rsid w:val="000F12F2"/>
    <w:rsid w:val="000F1ADC"/>
    <w:rsid w:val="000F2045"/>
    <w:rsid w:val="000F2373"/>
    <w:rsid w:val="000F265F"/>
    <w:rsid w:val="000F2901"/>
    <w:rsid w:val="000F30CC"/>
    <w:rsid w:val="000F3821"/>
    <w:rsid w:val="000F4861"/>
    <w:rsid w:val="000F4EA6"/>
    <w:rsid w:val="000F524B"/>
    <w:rsid w:val="000F5312"/>
    <w:rsid w:val="000F571D"/>
    <w:rsid w:val="000F58C9"/>
    <w:rsid w:val="000F5953"/>
    <w:rsid w:val="000F5D9F"/>
    <w:rsid w:val="000F6D1A"/>
    <w:rsid w:val="000F70C8"/>
    <w:rsid w:val="000F70CD"/>
    <w:rsid w:val="000F7E1F"/>
    <w:rsid w:val="00100167"/>
    <w:rsid w:val="00100679"/>
    <w:rsid w:val="00100A22"/>
    <w:rsid w:val="001015DC"/>
    <w:rsid w:val="00101E60"/>
    <w:rsid w:val="001025B3"/>
    <w:rsid w:val="001027E2"/>
    <w:rsid w:val="001027F7"/>
    <w:rsid w:val="00102A23"/>
    <w:rsid w:val="00102C6B"/>
    <w:rsid w:val="001032A5"/>
    <w:rsid w:val="00103636"/>
    <w:rsid w:val="001039D2"/>
    <w:rsid w:val="00103B29"/>
    <w:rsid w:val="00103DE3"/>
    <w:rsid w:val="00104325"/>
    <w:rsid w:val="00104A99"/>
    <w:rsid w:val="00105BD3"/>
    <w:rsid w:val="00106354"/>
    <w:rsid w:val="0010645B"/>
    <w:rsid w:val="00106766"/>
    <w:rsid w:val="001067D3"/>
    <w:rsid w:val="00106A2C"/>
    <w:rsid w:val="0010746F"/>
    <w:rsid w:val="00110690"/>
    <w:rsid w:val="001109E2"/>
    <w:rsid w:val="00111A36"/>
    <w:rsid w:val="001121EF"/>
    <w:rsid w:val="0011223A"/>
    <w:rsid w:val="00112263"/>
    <w:rsid w:val="00112CAD"/>
    <w:rsid w:val="00112F97"/>
    <w:rsid w:val="001135DD"/>
    <w:rsid w:val="00113D03"/>
    <w:rsid w:val="001143EF"/>
    <w:rsid w:val="00115439"/>
    <w:rsid w:val="001158A4"/>
    <w:rsid w:val="00115DDC"/>
    <w:rsid w:val="00116324"/>
    <w:rsid w:val="001169B4"/>
    <w:rsid w:val="00116F82"/>
    <w:rsid w:val="0011724B"/>
    <w:rsid w:val="00117825"/>
    <w:rsid w:val="001202E6"/>
    <w:rsid w:val="0012039E"/>
    <w:rsid w:val="00120A34"/>
    <w:rsid w:val="00121B4D"/>
    <w:rsid w:val="00121E03"/>
    <w:rsid w:val="00121F8D"/>
    <w:rsid w:val="0012229D"/>
    <w:rsid w:val="00122CC5"/>
    <w:rsid w:val="001237B2"/>
    <w:rsid w:val="0012421A"/>
    <w:rsid w:val="00124BBA"/>
    <w:rsid w:val="00124F41"/>
    <w:rsid w:val="00125155"/>
    <w:rsid w:val="001252F1"/>
    <w:rsid w:val="001258A7"/>
    <w:rsid w:val="00125EA8"/>
    <w:rsid w:val="0012616D"/>
    <w:rsid w:val="00126271"/>
    <w:rsid w:val="00127181"/>
    <w:rsid w:val="00127BED"/>
    <w:rsid w:val="00127FB0"/>
    <w:rsid w:val="00130044"/>
    <w:rsid w:val="00130FEE"/>
    <w:rsid w:val="00131138"/>
    <w:rsid w:val="001314D2"/>
    <w:rsid w:val="00131910"/>
    <w:rsid w:val="00132723"/>
    <w:rsid w:val="001327DE"/>
    <w:rsid w:val="001330BF"/>
    <w:rsid w:val="00133444"/>
    <w:rsid w:val="001336BE"/>
    <w:rsid w:val="001338D2"/>
    <w:rsid w:val="00133D6E"/>
    <w:rsid w:val="001346EE"/>
    <w:rsid w:val="00134B3C"/>
    <w:rsid w:val="00135163"/>
    <w:rsid w:val="0013592D"/>
    <w:rsid w:val="00136064"/>
    <w:rsid w:val="001367E4"/>
    <w:rsid w:val="001367F4"/>
    <w:rsid w:val="0013685A"/>
    <w:rsid w:val="00136F0C"/>
    <w:rsid w:val="00140745"/>
    <w:rsid w:val="001409F2"/>
    <w:rsid w:val="00140B44"/>
    <w:rsid w:val="00140E0B"/>
    <w:rsid w:val="0014125C"/>
    <w:rsid w:val="00142002"/>
    <w:rsid w:val="001420F4"/>
    <w:rsid w:val="0014303F"/>
    <w:rsid w:val="001433FD"/>
    <w:rsid w:val="00143C0A"/>
    <w:rsid w:val="001444F4"/>
    <w:rsid w:val="0014542A"/>
    <w:rsid w:val="00145447"/>
    <w:rsid w:val="00145B9D"/>
    <w:rsid w:val="0014602A"/>
    <w:rsid w:val="00146300"/>
    <w:rsid w:val="00146629"/>
    <w:rsid w:val="00147195"/>
    <w:rsid w:val="001478C7"/>
    <w:rsid w:val="00147F48"/>
    <w:rsid w:val="00151935"/>
    <w:rsid w:val="00151CA8"/>
    <w:rsid w:val="00153118"/>
    <w:rsid w:val="00153A97"/>
    <w:rsid w:val="00153C47"/>
    <w:rsid w:val="00153C93"/>
    <w:rsid w:val="0015455F"/>
    <w:rsid w:val="001556AB"/>
    <w:rsid w:val="0015610F"/>
    <w:rsid w:val="00156D72"/>
    <w:rsid w:val="00157728"/>
    <w:rsid w:val="00157820"/>
    <w:rsid w:val="00157A01"/>
    <w:rsid w:val="00160251"/>
    <w:rsid w:val="00160566"/>
    <w:rsid w:val="001607C2"/>
    <w:rsid w:val="00160B91"/>
    <w:rsid w:val="0016189C"/>
    <w:rsid w:val="00162296"/>
    <w:rsid w:val="001631E8"/>
    <w:rsid w:val="001635B5"/>
    <w:rsid w:val="001636A4"/>
    <w:rsid w:val="00163852"/>
    <w:rsid w:val="00163CAB"/>
    <w:rsid w:val="00164105"/>
    <w:rsid w:val="001643C4"/>
    <w:rsid w:val="00165220"/>
    <w:rsid w:val="0016558C"/>
    <w:rsid w:val="00165958"/>
    <w:rsid w:val="00165E6A"/>
    <w:rsid w:val="001666AD"/>
    <w:rsid w:val="001675F3"/>
    <w:rsid w:val="0016794C"/>
    <w:rsid w:val="00167C0B"/>
    <w:rsid w:val="001707DF"/>
    <w:rsid w:val="001708AA"/>
    <w:rsid w:val="00171BFF"/>
    <w:rsid w:val="00171F9A"/>
    <w:rsid w:val="00172500"/>
    <w:rsid w:val="00172D47"/>
    <w:rsid w:val="001730A2"/>
    <w:rsid w:val="001730B8"/>
    <w:rsid w:val="001745DA"/>
    <w:rsid w:val="001746FA"/>
    <w:rsid w:val="00174A6C"/>
    <w:rsid w:val="00174B22"/>
    <w:rsid w:val="00174F13"/>
    <w:rsid w:val="0017567E"/>
    <w:rsid w:val="00175B9B"/>
    <w:rsid w:val="00176302"/>
    <w:rsid w:val="001768A0"/>
    <w:rsid w:val="001768BE"/>
    <w:rsid w:val="00176C0C"/>
    <w:rsid w:val="00176DB1"/>
    <w:rsid w:val="001776F4"/>
    <w:rsid w:val="0017796C"/>
    <w:rsid w:val="00180D03"/>
    <w:rsid w:val="0018110E"/>
    <w:rsid w:val="00181440"/>
    <w:rsid w:val="00181723"/>
    <w:rsid w:val="00181D97"/>
    <w:rsid w:val="0018208B"/>
    <w:rsid w:val="0018284C"/>
    <w:rsid w:val="00184708"/>
    <w:rsid w:val="0018497D"/>
    <w:rsid w:val="00184983"/>
    <w:rsid w:val="00184B90"/>
    <w:rsid w:val="00184CB6"/>
    <w:rsid w:val="00185164"/>
    <w:rsid w:val="00185A08"/>
    <w:rsid w:val="00185DD3"/>
    <w:rsid w:val="0018601E"/>
    <w:rsid w:val="0018633B"/>
    <w:rsid w:val="001865E9"/>
    <w:rsid w:val="001872E6"/>
    <w:rsid w:val="001874D3"/>
    <w:rsid w:val="001875B4"/>
    <w:rsid w:val="00190110"/>
    <w:rsid w:val="00190902"/>
    <w:rsid w:val="00190AD6"/>
    <w:rsid w:val="00192119"/>
    <w:rsid w:val="00192294"/>
    <w:rsid w:val="001929D5"/>
    <w:rsid w:val="00192A16"/>
    <w:rsid w:val="00192BE8"/>
    <w:rsid w:val="00192CB2"/>
    <w:rsid w:val="00192FF0"/>
    <w:rsid w:val="0019376D"/>
    <w:rsid w:val="00193CCD"/>
    <w:rsid w:val="00193CD2"/>
    <w:rsid w:val="00193EC5"/>
    <w:rsid w:val="00193FA4"/>
    <w:rsid w:val="0019423D"/>
    <w:rsid w:val="001944BE"/>
    <w:rsid w:val="00194BBF"/>
    <w:rsid w:val="00194DB8"/>
    <w:rsid w:val="00195011"/>
    <w:rsid w:val="001954E7"/>
    <w:rsid w:val="001955D4"/>
    <w:rsid w:val="00195C8A"/>
    <w:rsid w:val="00195E67"/>
    <w:rsid w:val="00196B27"/>
    <w:rsid w:val="001973CA"/>
    <w:rsid w:val="0019780B"/>
    <w:rsid w:val="00197CF6"/>
    <w:rsid w:val="001A054D"/>
    <w:rsid w:val="001A08D3"/>
    <w:rsid w:val="001A0D7A"/>
    <w:rsid w:val="001A13CB"/>
    <w:rsid w:val="001A14A9"/>
    <w:rsid w:val="001A1E02"/>
    <w:rsid w:val="001A227E"/>
    <w:rsid w:val="001A228A"/>
    <w:rsid w:val="001A244B"/>
    <w:rsid w:val="001A2866"/>
    <w:rsid w:val="001A29D1"/>
    <w:rsid w:val="001A32A1"/>
    <w:rsid w:val="001A44C9"/>
    <w:rsid w:val="001A4569"/>
    <w:rsid w:val="001A4E48"/>
    <w:rsid w:val="001A512C"/>
    <w:rsid w:val="001A52A4"/>
    <w:rsid w:val="001A5998"/>
    <w:rsid w:val="001A5C30"/>
    <w:rsid w:val="001A6080"/>
    <w:rsid w:val="001A6456"/>
    <w:rsid w:val="001A64D3"/>
    <w:rsid w:val="001A684C"/>
    <w:rsid w:val="001A6A99"/>
    <w:rsid w:val="001A6DD9"/>
    <w:rsid w:val="001B05A0"/>
    <w:rsid w:val="001B06FB"/>
    <w:rsid w:val="001B0EA0"/>
    <w:rsid w:val="001B118D"/>
    <w:rsid w:val="001B257B"/>
    <w:rsid w:val="001B2807"/>
    <w:rsid w:val="001B3100"/>
    <w:rsid w:val="001B32FE"/>
    <w:rsid w:val="001B362A"/>
    <w:rsid w:val="001B366D"/>
    <w:rsid w:val="001B3FB4"/>
    <w:rsid w:val="001B4F13"/>
    <w:rsid w:val="001B5237"/>
    <w:rsid w:val="001B53D6"/>
    <w:rsid w:val="001B5D40"/>
    <w:rsid w:val="001B615E"/>
    <w:rsid w:val="001B6256"/>
    <w:rsid w:val="001B6DEC"/>
    <w:rsid w:val="001B6EB7"/>
    <w:rsid w:val="001C0A16"/>
    <w:rsid w:val="001C0A83"/>
    <w:rsid w:val="001C0DC6"/>
    <w:rsid w:val="001C131B"/>
    <w:rsid w:val="001C246F"/>
    <w:rsid w:val="001C2A44"/>
    <w:rsid w:val="001C2DD8"/>
    <w:rsid w:val="001C3600"/>
    <w:rsid w:val="001C3BDC"/>
    <w:rsid w:val="001C3E03"/>
    <w:rsid w:val="001C47F6"/>
    <w:rsid w:val="001C4F42"/>
    <w:rsid w:val="001C5505"/>
    <w:rsid w:val="001C6605"/>
    <w:rsid w:val="001C6F75"/>
    <w:rsid w:val="001C7437"/>
    <w:rsid w:val="001C75EF"/>
    <w:rsid w:val="001D0FE7"/>
    <w:rsid w:val="001D180F"/>
    <w:rsid w:val="001D23FC"/>
    <w:rsid w:val="001D4D96"/>
    <w:rsid w:val="001D599F"/>
    <w:rsid w:val="001D5F49"/>
    <w:rsid w:val="001D6F64"/>
    <w:rsid w:val="001D77BD"/>
    <w:rsid w:val="001D7869"/>
    <w:rsid w:val="001E0585"/>
    <w:rsid w:val="001E0838"/>
    <w:rsid w:val="001E0F51"/>
    <w:rsid w:val="001E1852"/>
    <w:rsid w:val="001E1C8E"/>
    <w:rsid w:val="001E22DF"/>
    <w:rsid w:val="001E2974"/>
    <w:rsid w:val="001E317C"/>
    <w:rsid w:val="001E3990"/>
    <w:rsid w:val="001E3E4A"/>
    <w:rsid w:val="001E4228"/>
    <w:rsid w:val="001E4770"/>
    <w:rsid w:val="001E4BE5"/>
    <w:rsid w:val="001E5109"/>
    <w:rsid w:val="001E524A"/>
    <w:rsid w:val="001E5797"/>
    <w:rsid w:val="001E57B3"/>
    <w:rsid w:val="001E5B22"/>
    <w:rsid w:val="001E627F"/>
    <w:rsid w:val="001E6371"/>
    <w:rsid w:val="001E6EFA"/>
    <w:rsid w:val="001E7141"/>
    <w:rsid w:val="001E72F6"/>
    <w:rsid w:val="001E7AB3"/>
    <w:rsid w:val="001E7D40"/>
    <w:rsid w:val="001F0297"/>
    <w:rsid w:val="001F04B1"/>
    <w:rsid w:val="001F0875"/>
    <w:rsid w:val="001F0B07"/>
    <w:rsid w:val="001F1102"/>
    <w:rsid w:val="001F1389"/>
    <w:rsid w:val="001F13C6"/>
    <w:rsid w:val="001F1803"/>
    <w:rsid w:val="001F21E8"/>
    <w:rsid w:val="001F223B"/>
    <w:rsid w:val="001F32A5"/>
    <w:rsid w:val="001F3EB7"/>
    <w:rsid w:val="001F47A1"/>
    <w:rsid w:val="001F4E7D"/>
    <w:rsid w:val="001F538F"/>
    <w:rsid w:val="001F566D"/>
    <w:rsid w:val="001F59A4"/>
    <w:rsid w:val="001F61E3"/>
    <w:rsid w:val="001F6606"/>
    <w:rsid w:val="001F6F75"/>
    <w:rsid w:val="001F799A"/>
    <w:rsid w:val="0020002B"/>
    <w:rsid w:val="00200098"/>
    <w:rsid w:val="00200BE0"/>
    <w:rsid w:val="00200D5C"/>
    <w:rsid w:val="00200F2F"/>
    <w:rsid w:val="00202201"/>
    <w:rsid w:val="002023C4"/>
    <w:rsid w:val="00202624"/>
    <w:rsid w:val="00202730"/>
    <w:rsid w:val="00202E1D"/>
    <w:rsid w:val="00202FA1"/>
    <w:rsid w:val="002038FB"/>
    <w:rsid w:val="00204065"/>
    <w:rsid w:val="002040A3"/>
    <w:rsid w:val="00204911"/>
    <w:rsid w:val="00204C5D"/>
    <w:rsid w:val="002058D6"/>
    <w:rsid w:val="00205E47"/>
    <w:rsid w:val="0020679F"/>
    <w:rsid w:val="00206823"/>
    <w:rsid w:val="00206A07"/>
    <w:rsid w:val="00207245"/>
    <w:rsid w:val="002079C0"/>
    <w:rsid w:val="00207A34"/>
    <w:rsid w:val="00207DCB"/>
    <w:rsid w:val="002105EC"/>
    <w:rsid w:val="0021072C"/>
    <w:rsid w:val="00210C2D"/>
    <w:rsid w:val="00210D45"/>
    <w:rsid w:val="00211341"/>
    <w:rsid w:val="00211668"/>
    <w:rsid w:val="00212843"/>
    <w:rsid w:val="00212C49"/>
    <w:rsid w:val="00213336"/>
    <w:rsid w:val="00213634"/>
    <w:rsid w:val="00213712"/>
    <w:rsid w:val="00213BE4"/>
    <w:rsid w:val="002148DD"/>
    <w:rsid w:val="002149E7"/>
    <w:rsid w:val="00214DF4"/>
    <w:rsid w:val="0021508E"/>
    <w:rsid w:val="0021515B"/>
    <w:rsid w:val="00215419"/>
    <w:rsid w:val="00215715"/>
    <w:rsid w:val="00215889"/>
    <w:rsid w:val="0021690D"/>
    <w:rsid w:val="002170AB"/>
    <w:rsid w:val="00217A5F"/>
    <w:rsid w:val="002202C4"/>
    <w:rsid w:val="002206B5"/>
    <w:rsid w:val="002210D4"/>
    <w:rsid w:val="002219DE"/>
    <w:rsid w:val="002220B5"/>
    <w:rsid w:val="00222BAE"/>
    <w:rsid w:val="00223689"/>
    <w:rsid w:val="0022382D"/>
    <w:rsid w:val="0022395A"/>
    <w:rsid w:val="002239FD"/>
    <w:rsid w:val="0022433A"/>
    <w:rsid w:val="0022451F"/>
    <w:rsid w:val="00224BDA"/>
    <w:rsid w:val="00225220"/>
    <w:rsid w:val="00225820"/>
    <w:rsid w:val="0022611F"/>
    <w:rsid w:val="002269C7"/>
    <w:rsid w:val="0022714F"/>
    <w:rsid w:val="0022795F"/>
    <w:rsid w:val="00227BCC"/>
    <w:rsid w:val="00230597"/>
    <w:rsid w:val="00230C6A"/>
    <w:rsid w:val="00231436"/>
    <w:rsid w:val="002318C8"/>
    <w:rsid w:val="00231A96"/>
    <w:rsid w:val="00231AAE"/>
    <w:rsid w:val="00231FF6"/>
    <w:rsid w:val="002320D2"/>
    <w:rsid w:val="0023213B"/>
    <w:rsid w:val="00232436"/>
    <w:rsid w:val="00232DC2"/>
    <w:rsid w:val="00232DCB"/>
    <w:rsid w:val="002333C8"/>
    <w:rsid w:val="0023356D"/>
    <w:rsid w:val="0023377D"/>
    <w:rsid w:val="00233AC6"/>
    <w:rsid w:val="00234BC8"/>
    <w:rsid w:val="00235081"/>
    <w:rsid w:val="00235211"/>
    <w:rsid w:val="002359CB"/>
    <w:rsid w:val="0023623C"/>
    <w:rsid w:val="002362AD"/>
    <w:rsid w:val="002363A2"/>
    <w:rsid w:val="002368CA"/>
    <w:rsid w:val="0023716E"/>
    <w:rsid w:val="0023721B"/>
    <w:rsid w:val="00237497"/>
    <w:rsid w:val="002375E9"/>
    <w:rsid w:val="00237CFD"/>
    <w:rsid w:val="002401ED"/>
    <w:rsid w:val="00240368"/>
    <w:rsid w:val="00240895"/>
    <w:rsid w:val="002412C5"/>
    <w:rsid w:val="00241671"/>
    <w:rsid w:val="002421FF"/>
    <w:rsid w:val="0024225A"/>
    <w:rsid w:val="0024259C"/>
    <w:rsid w:val="002426E8"/>
    <w:rsid w:val="002429AD"/>
    <w:rsid w:val="00244579"/>
    <w:rsid w:val="00244B28"/>
    <w:rsid w:val="00244BA9"/>
    <w:rsid w:val="00244D5B"/>
    <w:rsid w:val="00245750"/>
    <w:rsid w:val="00245BF2"/>
    <w:rsid w:val="00246A45"/>
    <w:rsid w:val="002470DA"/>
    <w:rsid w:val="00247273"/>
    <w:rsid w:val="002472AF"/>
    <w:rsid w:val="00247BC3"/>
    <w:rsid w:val="002505EA"/>
    <w:rsid w:val="0025093A"/>
    <w:rsid w:val="00251183"/>
    <w:rsid w:val="00251595"/>
    <w:rsid w:val="00251ADB"/>
    <w:rsid w:val="00251AF8"/>
    <w:rsid w:val="00251B48"/>
    <w:rsid w:val="00251E8E"/>
    <w:rsid w:val="00252227"/>
    <w:rsid w:val="00252EDE"/>
    <w:rsid w:val="002539F3"/>
    <w:rsid w:val="002543BA"/>
    <w:rsid w:val="00254C80"/>
    <w:rsid w:val="00255900"/>
    <w:rsid w:val="00255ED6"/>
    <w:rsid w:val="00256293"/>
    <w:rsid w:val="0025678F"/>
    <w:rsid w:val="00256A41"/>
    <w:rsid w:val="00256BF6"/>
    <w:rsid w:val="00256F09"/>
    <w:rsid w:val="00257A23"/>
    <w:rsid w:val="00257D48"/>
    <w:rsid w:val="002603E1"/>
    <w:rsid w:val="00260466"/>
    <w:rsid w:val="00260BC2"/>
    <w:rsid w:val="002623CE"/>
    <w:rsid w:val="00262779"/>
    <w:rsid w:val="00262A74"/>
    <w:rsid w:val="002631A3"/>
    <w:rsid w:val="002633AC"/>
    <w:rsid w:val="0026353A"/>
    <w:rsid w:val="00263C7D"/>
    <w:rsid w:val="00264013"/>
    <w:rsid w:val="002646F8"/>
    <w:rsid w:val="00264992"/>
    <w:rsid w:val="00264DB8"/>
    <w:rsid w:val="002657E6"/>
    <w:rsid w:val="00266938"/>
    <w:rsid w:val="002674C5"/>
    <w:rsid w:val="00270F25"/>
    <w:rsid w:val="002715D1"/>
    <w:rsid w:val="00271B40"/>
    <w:rsid w:val="002721F8"/>
    <w:rsid w:val="00272477"/>
    <w:rsid w:val="002724E3"/>
    <w:rsid w:val="0027275C"/>
    <w:rsid w:val="00272A97"/>
    <w:rsid w:val="00272CC7"/>
    <w:rsid w:val="00272DC3"/>
    <w:rsid w:val="00272ED2"/>
    <w:rsid w:val="00272FD9"/>
    <w:rsid w:val="00273216"/>
    <w:rsid w:val="0027325A"/>
    <w:rsid w:val="002737BE"/>
    <w:rsid w:val="00273B16"/>
    <w:rsid w:val="0027470D"/>
    <w:rsid w:val="0027474B"/>
    <w:rsid w:val="00274FBF"/>
    <w:rsid w:val="0027551C"/>
    <w:rsid w:val="00276031"/>
    <w:rsid w:val="00276134"/>
    <w:rsid w:val="002771FF"/>
    <w:rsid w:val="00277411"/>
    <w:rsid w:val="00277932"/>
    <w:rsid w:val="00277B30"/>
    <w:rsid w:val="00277DB6"/>
    <w:rsid w:val="00280406"/>
    <w:rsid w:val="002809C7"/>
    <w:rsid w:val="00280FBE"/>
    <w:rsid w:val="002821A3"/>
    <w:rsid w:val="002823C8"/>
    <w:rsid w:val="002827C5"/>
    <w:rsid w:val="00282CF1"/>
    <w:rsid w:val="00283062"/>
    <w:rsid w:val="00283E38"/>
    <w:rsid w:val="00284D19"/>
    <w:rsid w:val="00284DD8"/>
    <w:rsid w:val="002857E5"/>
    <w:rsid w:val="00286427"/>
    <w:rsid w:val="00287267"/>
    <w:rsid w:val="0028731F"/>
    <w:rsid w:val="00287EE3"/>
    <w:rsid w:val="002908B9"/>
    <w:rsid w:val="002911E7"/>
    <w:rsid w:val="0029182A"/>
    <w:rsid w:val="00291A99"/>
    <w:rsid w:val="00291EEE"/>
    <w:rsid w:val="00291FD3"/>
    <w:rsid w:val="002924EC"/>
    <w:rsid w:val="00292864"/>
    <w:rsid w:val="0029294F"/>
    <w:rsid w:val="00292F99"/>
    <w:rsid w:val="002931C3"/>
    <w:rsid w:val="002935B9"/>
    <w:rsid w:val="002945BF"/>
    <w:rsid w:val="00294701"/>
    <w:rsid w:val="002949D8"/>
    <w:rsid w:val="00294E21"/>
    <w:rsid w:val="00296628"/>
    <w:rsid w:val="0029732F"/>
    <w:rsid w:val="00297A9B"/>
    <w:rsid w:val="00297AAB"/>
    <w:rsid w:val="002A00AD"/>
    <w:rsid w:val="002A0334"/>
    <w:rsid w:val="002A0438"/>
    <w:rsid w:val="002A04A6"/>
    <w:rsid w:val="002A079A"/>
    <w:rsid w:val="002A09C5"/>
    <w:rsid w:val="002A1343"/>
    <w:rsid w:val="002A1D8F"/>
    <w:rsid w:val="002A2A34"/>
    <w:rsid w:val="002A2E26"/>
    <w:rsid w:val="002A3126"/>
    <w:rsid w:val="002A3175"/>
    <w:rsid w:val="002A3265"/>
    <w:rsid w:val="002A3825"/>
    <w:rsid w:val="002A3F1C"/>
    <w:rsid w:val="002A422D"/>
    <w:rsid w:val="002A4377"/>
    <w:rsid w:val="002A4AA9"/>
    <w:rsid w:val="002A4B5D"/>
    <w:rsid w:val="002A4E80"/>
    <w:rsid w:val="002A4FFD"/>
    <w:rsid w:val="002A501D"/>
    <w:rsid w:val="002A534A"/>
    <w:rsid w:val="002A5ACB"/>
    <w:rsid w:val="002A5BAA"/>
    <w:rsid w:val="002A5F8D"/>
    <w:rsid w:val="002A6189"/>
    <w:rsid w:val="002A6585"/>
    <w:rsid w:val="002A6D0A"/>
    <w:rsid w:val="002A6E1B"/>
    <w:rsid w:val="002A702F"/>
    <w:rsid w:val="002A733B"/>
    <w:rsid w:val="002A7C65"/>
    <w:rsid w:val="002A7F98"/>
    <w:rsid w:val="002B0895"/>
    <w:rsid w:val="002B0B8E"/>
    <w:rsid w:val="002B0E56"/>
    <w:rsid w:val="002B127B"/>
    <w:rsid w:val="002B1B53"/>
    <w:rsid w:val="002B2008"/>
    <w:rsid w:val="002B30B3"/>
    <w:rsid w:val="002B3126"/>
    <w:rsid w:val="002B31A5"/>
    <w:rsid w:val="002B339E"/>
    <w:rsid w:val="002B42E7"/>
    <w:rsid w:val="002B45EF"/>
    <w:rsid w:val="002B4B89"/>
    <w:rsid w:val="002B4C64"/>
    <w:rsid w:val="002B608D"/>
    <w:rsid w:val="002B6172"/>
    <w:rsid w:val="002B74CD"/>
    <w:rsid w:val="002B784D"/>
    <w:rsid w:val="002B7CC8"/>
    <w:rsid w:val="002C01C5"/>
    <w:rsid w:val="002C0802"/>
    <w:rsid w:val="002C085B"/>
    <w:rsid w:val="002C15DD"/>
    <w:rsid w:val="002C16C1"/>
    <w:rsid w:val="002C1B42"/>
    <w:rsid w:val="002C25A9"/>
    <w:rsid w:val="002C2BB3"/>
    <w:rsid w:val="002C2C0D"/>
    <w:rsid w:val="002C2CDA"/>
    <w:rsid w:val="002C2FED"/>
    <w:rsid w:val="002C35FE"/>
    <w:rsid w:val="002C3687"/>
    <w:rsid w:val="002C378E"/>
    <w:rsid w:val="002C37DB"/>
    <w:rsid w:val="002C38C9"/>
    <w:rsid w:val="002C4B78"/>
    <w:rsid w:val="002C50DB"/>
    <w:rsid w:val="002C5949"/>
    <w:rsid w:val="002C6F1D"/>
    <w:rsid w:val="002C7038"/>
    <w:rsid w:val="002C7426"/>
    <w:rsid w:val="002D05EE"/>
    <w:rsid w:val="002D061E"/>
    <w:rsid w:val="002D09A6"/>
    <w:rsid w:val="002D0D75"/>
    <w:rsid w:val="002D162A"/>
    <w:rsid w:val="002D191C"/>
    <w:rsid w:val="002D1EB5"/>
    <w:rsid w:val="002D206E"/>
    <w:rsid w:val="002D267C"/>
    <w:rsid w:val="002D292F"/>
    <w:rsid w:val="002D2B17"/>
    <w:rsid w:val="002D31FD"/>
    <w:rsid w:val="002D3633"/>
    <w:rsid w:val="002D3ED8"/>
    <w:rsid w:val="002D4332"/>
    <w:rsid w:val="002D4801"/>
    <w:rsid w:val="002D5419"/>
    <w:rsid w:val="002D542E"/>
    <w:rsid w:val="002D57D6"/>
    <w:rsid w:val="002D5BC5"/>
    <w:rsid w:val="002D5D15"/>
    <w:rsid w:val="002D5E5C"/>
    <w:rsid w:val="002D5ECD"/>
    <w:rsid w:val="002D6328"/>
    <w:rsid w:val="002D658B"/>
    <w:rsid w:val="002D6C8B"/>
    <w:rsid w:val="002D6F54"/>
    <w:rsid w:val="002D71B5"/>
    <w:rsid w:val="002D740A"/>
    <w:rsid w:val="002D7455"/>
    <w:rsid w:val="002D7C13"/>
    <w:rsid w:val="002E0DC2"/>
    <w:rsid w:val="002E0FD8"/>
    <w:rsid w:val="002E10EF"/>
    <w:rsid w:val="002E1433"/>
    <w:rsid w:val="002E1AA5"/>
    <w:rsid w:val="002E2188"/>
    <w:rsid w:val="002E2389"/>
    <w:rsid w:val="002E25C2"/>
    <w:rsid w:val="002E2CD5"/>
    <w:rsid w:val="002E3193"/>
    <w:rsid w:val="002E37A9"/>
    <w:rsid w:val="002E3DA0"/>
    <w:rsid w:val="002E43ED"/>
    <w:rsid w:val="002E4CDD"/>
    <w:rsid w:val="002E4D49"/>
    <w:rsid w:val="002E5278"/>
    <w:rsid w:val="002E5F66"/>
    <w:rsid w:val="002E6125"/>
    <w:rsid w:val="002E621B"/>
    <w:rsid w:val="002E65F8"/>
    <w:rsid w:val="002E664C"/>
    <w:rsid w:val="002E6697"/>
    <w:rsid w:val="002E7078"/>
    <w:rsid w:val="002E724C"/>
    <w:rsid w:val="002E7627"/>
    <w:rsid w:val="002F083D"/>
    <w:rsid w:val="002F0E27"/>
    <w:rsid w:val="002F0EBE"/>
    <w:rsid w:val="002F0FC3"/>
    <w:rsid w:val="002F106D"/>
    <w:rsid w:val="002F1688"/>
    <w:rsid w:val="002F2F79"/>
    <w:rsid w:val="002F3900"/>
    <w:rsid w:val="002F4A3C"/>
    <w:rsid w:val="002F4DC1"/>
    <w:rsid w:val="002F4E06"/>
    <w:rsid w:val="002F4F68"/>
    <w:rsid w:val="002F5719"/>
    <w:rsid w:val="002F57E1"/>
    <w:rsid w:val="002F6D9D"/>
    <w:rsid w:val="002F7CD2"/>
    <w:rsid w:val="00300943"/>
    <w:rsid w:val="003012A8"/>
    <w:rsid w:val="003017A3"/>
    <w:rsid w:val="00301D4F"/>
    <w:rsid w:val="00302180"/>
    <w:rsid w:val="00302A2A"/>
    <w:rsid w:val="00304816"/>
    <w:rsid w:val="003049D7"/>
    <w:rsid w:val="003050CA"/>
    <w:rsid w:val="0030567D"/>
    <w:rsid w:val="003058FC"/>
    <w:rsid w:val="00305C84"/>
    <w:rsid w:val="00306DA7"/>
    <w:rsid w:val="00306FD8"/>
    <w:rsid w:val="00307196"/>
    <w:rsid w:val="0030723F"/>
    <w:rsid w:val="003074FF"/>
    <w:rsid w:val="00307875"/>
    <w:rsid w:val="00310231"/>
    <w:rsid w:val="0031051C"/>
    <w:rsid w:val="00311110"/>
    <w:rsid w:val="00311AAE"/>
    <w:rsid w:val="00311CA2"/>
    <w:rsid w:val="003121FE"/>
    <w:rsid w:val="003128EC"/>
    <w:rsid w:val="00312B43"/>
    <w:rsid w:val="00314185"/>
    <w:rsid w:val="00314D71"/>
    <w:rsid w:val="00314ED0"/>
    <w:rsid w:val="00314FFF"/>
    <w:rsid w:val="0031583E"/>
    <w:rsid w:val="00315A6A"/>
    <w:rsid w:val="00316652"/>
    <w:rsid w:val="0031697A"/>
    <w:rsid w:val="00316C0B"/>
    <w:rsid w:val="00317032"/>
    <w:rsid w:val="003175C1"/>
    <w:rsid w:val="0031775C"/>
    <w:rsid w:val="00320386"/>
    <w:rsid w:val="00320CA2"/>
    <w:rsid w:val="00320EFB"/>
    <w:rsid w:val="003213D9"/>
    <w:rsid w:val="0032177B"/>
    <w:rsid w:val="00321A65"/>
    <w:rsid w:val="00321C16"/>
    <w:rsid w:val="00321DF5"/>
    <w:rsid w:val="003220AA"/>
    <w:rsid w:val="0032231E"/>
    <w:rsid w:val="0032260A"/>
    <w:rsid w:val="00322A18"/>
    <w:rsid w:val="00322B6B"/>
    <w:rsid w:val="0032354F"/>
    <w:rsid w:val="003238DB"/>
    <w:rsid w:val="00323CA7"/>
    <w:rsid w:val="00323DD0"/>
    <w:rsid w:val="0032449C"/>
    <w:rsid w:val="00324E7B"/>
    <w:rsid w:val="00325E83"/>
    <w:rsid w:val="00326766"/>
    <w:rsid w:val="00326DFF"/>
    <w:rsid w:val="00326EC8"/>
    <w:rsid w:val="003271D7"/>
    <w:rsid w:val="0032727D"/>
    <w:rsid w:val="003272AF"/>
    <w:rsid w:val="00327741"/>
    <w:rsid w:val="00330004"/>
    <w:rsid w:val="00330023"/>
    <w:rsid w:val="00330118"/>
    <w:rsid w:val="003309B6"/>
    <w:rsid w:val="00330B67"/>
    <w:rsid w:val="00330EBD"/>
    <w:rsid w:val="0033151F"/>
    <w:rsid w:val="00331643"/>
    <w:rsid w:val="0033233F"/>
    <w:rsid w:val="003326D7"/>
    <w:rsid w:val="00332891"/>
    <w:rsid w:val="00332EB3"/>
    <w:rsid w:val="00333368"/>
    <w:rsid w:val="003333E8"/>
    <w:rsid w:val="00333BFE"/>
    <w:rsid w:val="00333E53"/>
    <w:rsid w:val="00334650"/>
    <w:rsid w:val="003352D1"/>
    <w:rsid w:val="00335360"/>
    <w:rsid w:val="00335411"/>
    <w:rsid w:val="00335E3C"/>
    <w:rsid w:val="0033618D"/>
    <w:rsid w:val="00336874"/>
    <w:rsid w:val="00337CA5"/>
    <w:rsid w:val="00337EAA"/>
    <w:rsid w:val="00337EED"/>
    <w:rsid w:val="003402E6"/>
    <w:rsid w:val="00340D6F"/>
    <w:rsid w:val="00340EB8"/>
    <w:rsid w:val="003411AD"/>
    <w:rsid w:val="0034152E"/>
    <w:rsid w:val="003418A3"/>
    <w:rsid w:val="0034264C"/>
    <w:rsid w:val="00342BD7"/>
    <w:rsid w:val="00342FC3"/>
    <w:rsid w:val="003430F5"/>
    <w:rsid w:val="003432AD"/>
    <w:rsid w:val="0034334D"/>
    <w:rsid w:val="0034344F"/>
    <w:rsid w:val="00343758"/>
    <w:rsid w:val="0034392C"/>
    <w:rsid w:val="00343A12"/>
    <w:rsid w:val="00344565"/>
    <w:rsid w:val="003449C4"/>
    <w:rsid w:val="003451C9"/>
    <w:rsid w:val="00345218"/>
    <w:rsid w:val="00345344"/>
    <w:rsid w:val="00345B72"/>
    <w:rsid w:val="0034653A"/>
    <w:rsid w:val="0034686A"/>
    <w:rsid w:val="003474C4"/>
    <w:rsid w:val="0034795C"/>
    <w:rsid w:val="00347BC9"/>
    <w:rsid w:val="00347C16"/>
    <w:rsid w:val="0035079F"/>
    <w:rsid w:val="00350CA6"/>
    <w:rsid w:val="003514AD"/>
    <w:rsid w:val="0035182D"/>
    <w:rsid w:val="00351F1E"/>
    <w:rsid w:val="00351F89"/>
    <w:rsid w:val="00352567"/>
    <w:rsid w:val="00352DE8"/>
    <w:rsid w:val="003532E6"/>
    <w:rsid w:val="00353453"/>
    <w:rsid w:val="00354083"/>
    <w:rsid w:val="00354B9B"/>
    <w:rsid w:val="00355478"/>
    <w:rsid w:val="0035557C"/>
    <w:rsid w:val="00355A15"/>
    <w:rsid w:val="00355F84"/>
    <w:rsid w:val="00356045"/>
    <w:rsid w:val="00356077"/>
    <w:rsid w:val="003560FF"/>
    <w:rsid w:val="0035637B"/>
    <w:rsid w:val="00360598"/>
    <w:rsid w:val="00361BE1"/>
    <w:rsid w:val="00361FE6"/>
    <w:rsid w:val="0036232B"/>
    <w:rsid w:val="00362BE1"/>
    <w:rsid w:val="00362C5C"/>
    <w:rsid w:val="00362F5F"/>
    <w:rsid w:val="0036334C"/>
    <w:rsid w:val="00363960"/>
    <w:rsid w:val="0036489A"/>
    <w:rsid w:val="00364C2A"/>
    <w:rsid w:val="00364D64"/>
    <w:rsid w:val="00364F07"/>
    <w:rsid w:val="00364F8D"/>
    <w:rsid w:val="00365261"/>
    <w:rsid w:val="003656CD"/>
    <w:rsid w:val="003666B5"/>
    <w:rsid w:val="003668CF"/>
    <w:rsid w:val="00366AEE"/>
    <w:rsid w:val="00367588"/>
    <w:rsid w:val="00367AB1"/>
    <w:rsid w:val="00367D9E"/>
    <w:rsid w:val="00371307"/>
    <w:rsid w:val="00371A46"/>
    <w:rsid w:val="00371FC6"/>
    <w:rsid w:val="00372046"/>
    <w:rsid w:val="003727FD"/>
    <w:rsid w:val="003738B3"/>
    <w:rsid w:val="00373B2A"/>
    <w:rsid w:val="0037406E"/>
    <w:rsid w:val="0037440F"/>
    <w:rsid w:val="0037444C"/>
    <w:rsid w:val="00374ECE"/>
    <w:rsid w:val="0037520D"/>
    <w:rsid w:val="00375F2B"/>
    <w:rsid w:val="003761FB"/>
    <w:rsid w:val="00376AC3"/>
    <w:rsid w:val="00377263"/>
    <w:rsid w:val="00380B3C"/>
    <w:rsid w:val="0038194F"/>
    <w:rsid w:val="00381D52"/>
    <w:rsid w:val="003822B3"/>
    <w:rsid w:val="0038274C"/>
    <w:rsid w:val="0038352E"/>
    <w:rsid w:val="00383A92"/>
    <w:rsid w:val="00383BF1"/>
    <w:rsid w:val="00383C42"/>
    <w:rsid w:val="00383DCE"/>
    <w:rsid w:val="003857C0"/>
    <w:rsid w:val="00385FE9"/>
    <w:rsid w:val="00386915"/>
    <w:rsid w:val="0038714E"/>
    <w:rsid w:val="0038757F"/>
    <w:rsid w:val="00387830"/>
    <w:rsid w:val="0038790B"/>
    <w:rsid w:val="00387938"/>
    <w:rsid w:val="00390150"/>
    <w:rsid w:val="0039055D"/>
    <w:rsid w:val="003906B2"/>
    <w:rsid w:val="00390D07"/>
    <w:rsid w:val="00390E94"/>
    <w:rsid w:val="0039106A"/>
    <w:rsid w:val="003913EF"/>
    <w:rsid w:val="003917F8"/>
    <w:rsid w:val="00391B45"/>
    <w:rsid w:val="0039217D"/>
    <w:rsid w:val="0039239B"/>
    <w:rsid w:val="00392F18"/>
    <w:rsid w:val="00393D13"/>
    <w:rsid w:val="003943F6"/>
    <w:rsid w:val="00394BAD"/>
    <w:rsid w:val="00394DA4"/>
    <w:rsid w:val="0039515A"/>
    <w:rsid w:val="00395CA2"/>
    <w:rsid w:val="0039648A"/>
    <w:rsid w:val="00396956"/>
    <w:rsid w:val="00396F69"/>
    <w:rsid w:val="003973C8"/>
    <w:rsid w:val="00397BA6"/>
    <w:rsid w:val="00397BA9"/>
    <w:rsid w:val="003A0074"/>
    <w:rsid w:val="003A0495"/>
    <w:rsid w:val="003A0891"/>
    <w:rsid w:val="003A09E3"/>
    <w:rsid w:val="003A0B70"/>
    <w:rsid w:val="003A0E7D"/>
    <w:rsid w:val="003A1274"/>
    <w:rsid w:val="003A14EB"/>
    <w:rsid w:val="003A1D59"/>
    <w:rsid w:val="003A253D"/>
    <w:rsid w:val="003A3AC5"/>
    <w:rsid w:val="003A3E5E"/>
    <w:rsid w:val="003A405D"/>
    <w:rsid w:val="003A4668"/>
    <w:rsid w:val="003A46E7"/>
    <w:rsid w:val="003A49F6"/>
    <w:rsid w:val="003A4BC8"/>
    <w:rsid w:val="003A5518"/>
    <w:rsid w:val="003A5554"/>
    <w:rsid w:val="003A57FA"/>
    <w:rsid w:val="003A5BBF"/>
    <w:rsid w:val="003A5EE8"/>
    <w:rsid w:val="003A5F87"/>
    <w:rsid w:val="003A6509"/>
    <w:rsid w:val="003A72D8"/>
    <w:rsid w:val="003A7BF7"/>
    <w:rsid w:val="003B04A2"/>
    <w:rsid w:val="003B0BD9"/>
    <w:rsid w:val="003B198D"/>
    <w:rsid w:val="003B1EA6"/>
    <w:rsid w:val="003B2296"/>
    <w:rsid w:val="003B2963"/>
    <w:rsid w:val="003B2E77"/>
    <w:rsid w:val="003B36AD"/>
    <w:rsid w:val="003B36BA"/>
    <w:rsid w:val="003B3F62"/>
    <w:rsid w:val="003B3FC9"/>
    <w:rsid w:val="003B4568"/>
    <w:rsid w:val="003B5667"/>
    <w:rsid w:val="003B58C6"/>
    <w:rsid w:val="003B5D25"/>
    <w:rsid w:val="003B6007"/>
    <w:rsid w:val="003B6233"/>
    <w:rsid w:val="003B664B"/>
    <w:rsid w:val="003B6BBF"/>
    <w:rsid w:val="003B71C1"/>
    <w:rsid w:val="003B780B"/>
    <w:rsid w:val="003B7EC7"/>
    <w:rsid w:val="003C0395"/>
    <w:rsid w:val="003C03DA"/>
    <w:rsid w:val="003C0D6B"/>
    <w:rsid w:val="003C0E2A"/>
    <w:rsid w:val="003C0F49"/>
    <w:rsid w:val="003C104E"/>
    <w:rsid w:val="003C1210"/>
    <w:rsid w:val="003C2B37"/>
    <w:rsid w:val="003C2BE2"/>
    <w:rsid w:val="003C2CE4"/>
    <w:rsid w:val="003C3BDB"/>
    <w:rsid w:val="003C3C89"/>
    <w:rsid w:val="003C3ED5"/>
    <w:rsid w:val="003C4161"/>
    <w:rsid w:val="003C471E"/>
    <w:rsid w:val="003C4EEB"/>
    <w:rsid w:val="003C5139"/>
    <w:rsid w:val="003C5B46"/>
    <w:rsid w:val="003C5DB2"/>
    <w:rsid w:val="003C6E82"/>
    <w:rsid w:val="003C70D6"/>
    <w:rsid w:val="003C71F0"/>
    <w:rsid w:val="003C729E"/>
    <w:rsid w:val="003C733B"/>
    <w:rsid w:val="003C75F3"/>
    <w:rsid w:val="003C7858"/>
    <w:rsid w:val="003D05A8"/>
    <w:rsid w:val="003D09FD"/>
    <w:rsid w:val="003D0ED5"/>
    <w:rsid w:val="003D1037"/>
    <w:rsid w:val="003D137F"/>
    <w:rsid w:val="003D24C0"/>
    <w:rsid w:val="003D2A5D"/>
    <w:rsid w:val="003D3174"/>
    <w:rsid w:val="003D352B"/>
    <w:rsid w:val="003D392C"/>
    <w:rsid w:val="003D3BD0"/>
    <w:rsid w:val="003D4850"/>
    <w:rsid w:val="003D485C"/>
    <w:rsid w:val="003D4920"/>
    <w:rsid w:val="003D49C5"/>
    <w:rsid w:val="003D4CAA"/>
    <w:rsid w:val="003D560B"/>
    <w:rsid w:val="003D6C93"/>
    <w:rsid w:val="003D6FA1"/>
    <w:rsid w:val="003D70DE"/>
    <w:rsid w:val="003D72B1"/>
    <w:rsid w:val="003D769C"/>
    <w:rsid w:val="003D77C4"/>
    <w:rsid w:val="003D7821"/>
    <w:rsid w:val="003E02CA"/>
    <w:rsid w:val="003E0BB4"/>
    <w:rsid w:val="003E138E"/>
    <w:rsid w:val="003E1FFD"/>
    <w:rsid w:val="003E3CF9"/>
    <w:rsid w:val="003E3DAF"/>
    <w:rsid w:val="003E404C"/>
    <w:rsid w:val="003E40BE"/>
    <w:rsid w:val="003E4A42"/>
    <w:rsid w:val="003E4A62"/>
    <w:rsid w:val="003E5563"/>
    <w:rsid w:val="003E56B3"/>
    <w:rsid w:val="003E618F"/>
    <w:rsid w:val="003E63CB"/>
    <w:rsid w:val="003E724B"/>
    <w:rsid w:val="003E735A"/>
    <w:rsid w:val="003E76DF"/>
    <w:rsid w:val="003E78B5"/>
    <w:rsid w:val="003E79BA"/>
    <w:rsid w:val="003E7DE2"/>
    <w:rsid w:val="003F0073"/>
    <w:rsid w:val="003F0258"/>
    <w:rsid w:val="003F05D6"/>
    <w:rsid w:val="003F05DF"/>
    <w:rsid w:val="003F068E"/>
    <w:rsid w:val="003F0B50"/>
    <w:rsid w:val="003F165F"/>
    <w:rsid w:val="003F215E"/>
    <w:rsid w:val="003F3756"/>
    <w:rsid w:val="003F47FB"/>
    <w:rsid w:val="003F51EF"/>
    <w:rsid w:val="003F5298"/>
    <w:rsid w:val="003F55A3"/>
    <w:rsid w:val="003F6102"/>
    <w:rsid w:val="003F615B"/>
    <w:rsid w:val="003F682D"/>
    <w:rsid w:val="003F6894"/>
    <w:rsid w:val="003F69EF"/>
    <w:rsid w:val="003F6D2F"/>
    <w:rsid w:val="003F6E82"/>
    <w:rsid w:val="003F6EC7"/>
    <w:rsid w:val="003F75BE"/>
    <w:rsid w:val="003F7916"/>
    <w:rsid w:val="003F7D84"/>
    <w:rsid w:val="0040083E"/>
    <w:rsid w:val="00400A63"/>
    <w:rsid w:val="00401904"/>
    <w:rsid w:val="004020AB"/>
    <w:rsid w:val="00402EBB"/>
    <w:rsid w:val="00403144"/>
    <w:rsid w:val="00403DAD"/>
    <w:rsid w:val="004054D3"/>
    <w:rsid w:val="00405A0A"/>
    <w:rsid w:val="00406075"/>
    <w:rsid w:val="004064F7"/>
    <w:rsid w:val="004079DB"/>
    <w:rsid w:val="00407FA1"/>
    <w:rsid w:val="00410003"/>
    <w:rsid w:val="0041120F"/>
    <w:rsid w:val="00411488"/>
    <w:rsid w:val="00411535"/>
    <w:rsid w:val="004121D4"/>
    <w:rsid w:val="00413AE6"/>
    <w:rsid w:val="00414200"/>
    <w:rsid w:val="004145F3"/>
    <w:rsid w:val="00414F76"/>
    <w:rsid w:val="00416B6E"/>
    <w:rsid w:val="00416C80"/>
    <w:rsid w:val="004170EA"/>
    <w:rsid w:val="00420775"/>
    <w:rsid w:val="00420959"/>
    <w:rsid w:val="00420FED"/>
    <w:rsid w:val="00421992"/>
    <w:rsid w:val="00422BAF"/>
    <w:rsid w:val="00422DEE"/>
    <w:rsid w:val="004234FC"/>
    <w:rsid w:val="00423AF0"/>
    <w:rsid w:val="004242E1"/>
    <w:rsid w:val="00425D0B"/>
    <w:rsid w:val="00425F93"/>
    <w:rsid w:val="0042628A"/>
    <w:rsid w:val="00426466"/>
    <w:rsid w:val="0042654B"/>
    <w:rsid w:val="004267B5"/>
    <w:rsid w:val="004269B0"/>
    <w:rsid w:val="00426B01"/>
    <w:rsid w:val="00426E48"/>
    <w:rsid w:val="00427876"/>
    <w:rsid w:val="00427AEE"/>
    <w:rsid w:val="00427F1A"/>
    <w:rsid w:val="00430A94"/>
    <w:rsid w:val="004315D6"/>
    <w:rsid w:val="00431CE7"/>
    <w:rsid w:val="00432A1D"/>
    <w:rsid w:val="004348D1"/>
    <w:rsid w:val="00434905"/>
    <w:rsid w:val="004353B4"/>
    <w:rsid w:val="004356CE"/>
    <w:rsid w:val="00435DEF"/>
    <w:rsid w:val="004366B5"/>
    <w:rsid w:val="00437610"/>
    <w:rsid w:val="0043779D"/>
    <w:rsid w:val="00440AF8"/>
    <w:rsid w:val="00441207"/>
    <w:rsid w:val="00441639"/>
    <w:rsid w:val="00442195"/>
    <w:rsid w:val="00442A61"/>
    <w:rsid w:val="00442CB8"/>
    <w:rsid w:val="00443B70"/>
    <w:rsid w:val="00444339"/>
    <w:rsid w:val="0044440B"/>
    <w:rsid w:val="0044461A"/>
    <w:rsid w:val="00444CA5"/>
    <w:rsid w:val="00445008"/>
    <w:rsid w:val="004455EC"/>
    <w:rsid w:val="004457CD"/>
    <w:rsid w:val="004460C7"/>
    <w:rsid w:val="00446516"/>
    <w:rsid w:val="004508FD"/>
    <w:rsid w:val="0045094B"/>
    <w:rsid w:val="00450961"/>
    <w:rsid w:val="0045099F"/>
    <w:rsid w:val="00450A99"/>
    <w:rsid w:val="004516F3"/>
    <w:rsid w:val="00451DE8"/>
    <w:rsid w:val="004522B6"/>
    <w:rsid w:val="00452390"/>
    <w:rsid w:val="004527CF"/>
    <w:rsid w:val="00452BB7"/>
    <w:rsid w:val="00452F66"/>
    <w:rsid w:val="004535D0"/>
    <w:rsid w:val="00453737"/>
    <w:rsid w:val="00453826"/>
    <w:rsid w:val="00453BCF"/>
    <w:rsid w:val="00453D0A"/>
    <w:rsid w:val="00453EEF"/>
    <w:rsid w:val="00455747"/>
    <w:rsid w:val="00455954"/>
    <w:rsid w:val="00455A55"/>
    <w:rsid w:val="00456D25"/>
    <w:rsid w:val="00456EC1"/>
    <w:rsid w:val="00457734"/>
    <w:rsid w:val="00457759"/>
    <w:rsid w:val="004600F2"/>
    <w:rsid w:val="00460ADB"/>
    <w:rsid w:val="00460C4A"/>
    <w:rsid w:val="00460C4F"/>
    <w:rsid w:val="00460E3D"/>
    <w:rsid w:val="00461057"/>
    <w:rsid w:val="004619F2"/>
    <w:rsid w:val="00461ACD"/>
    <w:rsid w:val="00461EB1"/>
    <w:rsid w:val="0046236D"/>
    <w:rsid w:val="00463B66"/>
    <w:rsid w:val="00463F7B"/>
    <w:rsid w:val="00464016"/>
    <w:rsid w:val="00464A5D"/>
    <w:rsid w:val="004651AE"/>
    <w:rsid w:val="00465642"/>
    <w:rsid w:val="00465A8A"/>
    <w:rsid w:val="00465C6D"/>
    <w:rsid w:val="00466271"/>
    <w:rsid w:val="00466368"/>
    <w:rsid w:val="004664FF"/>
    <w:rsid w:val="00466F99"/>
    <w:rsid w:val="00466FF2"/>
    <w:rsid w:val="004705B0"/>
    <w:rsid w:val="00470834"/>
    <w:rsid w:val="00470B7C"/>
    <w:rsid w:val="00470C2A"/>
    <w:rsid w:val="0047115D"/>
    <w:rsid w:val="004713FD"/>
    <w:rsid w:val="00471BBA"/>
    <w:rsid w:val="0047275D"/>
    <w:rsid w:val="00472C1E"/>
    <w:rsid w:val="0047324D"/>
    <w:rsid w:val="004735A3"/>
    <w:rsid w:val="004739CB"/>
    <w:rsid w:val="00474177"/>
    <w:rsid w:val="00474B56"/>
    <w:rsid w:val="004753A1"/>
    <w:rsid w:val="004754B8"/>
    <w:rsid w:val="00476378"/>
    <w:rsid w:val="004763FD"/>
    <w:rsid w:val="0047642F"/>
    <w:rsid w:val="004765AB"/>
    <w:rsid w:val="00477972"/>
    <w:rsid w:val="004811E9"/>
    <w:rsid w:val="00481458"/>
    <w:rsid w:val="004815E1"/>
    <w:rsid w:val="00481D6F"/>
    <w:rsid w:val="0048276B"/>
    <w:rsid w:val="00482828"/>
    <w:rsid w:val="00483313"/>
    <w:rsid w:val="00484DE4"/>
    <w:rsid w:val="004850FD"/>
    <w:rsid w:val="004859B3"/>
    <w:rsid w:val="00485A8B"/>
    <w:rsid w:val="004864EE"/>
    <w:rsid w:val="00486DE0"/>
    <w:rsid w:val="0048754D"/>
    <w:rsid w:val="00487916"/>
    <w:rsid w:val="00487C86"/>
    <w:rsid w:val="00487E9B"/>
    <w:rsid w:val="00490049"/>
    <w:rsid w:val="00490C6B"/>
    <w:rsid w:val="004913BE"/>
    <w:rsid w:val="00491A58"/>
    <w:rsid w:val="00491C26"/>
    <w:rsid w:val="00491D0B"/>
    <w:rsid w:val="00491E3E"/>
    <w:rsid w:val="004921BB"/>
    <w:rsid w:val="004922B4"/>
    <w:rsid w:val="004924CB"/>
    <w:rsid w:val="00492572"/>
    <w:rsid w:val="00493BCC"/>
    <w:rsid w:val="00493C60"/>
    <w:rsid w:val="00494037"/>
    <w:rsid w:val="00494458"/>
    <w:rsid w:val="00494682"/>
    <w:rsid w:val="00494D50"/>
    <w:rsid w:val="00494ED6"/>
    <w:rsid w:val="00494FE5"/>
    <w:rsid w:val="0049547C"/>
    <w:rsid w:val="00495495"/>
    <w:rsid w:val="00495906"/>
    <w:rsid w:val="00495A43"/>
    <w:rsid w:val="00495A49"/>
    <w:rsid w:val="00495E6A"/>
    <w:rsid w:val="00495EAF"/>
    <w:rsid w:val="00495FB6"/>
    <w:rsid w:val="004968F1"/>
    <w:rsid w:val="00496947"/>
    <w:rsid w:val="00497769"/>
    <w:rsid w:val="004A0304"/>
    <w:rsid w:val="004A077A"/>
    <w:rsid w:val="004A0DAD"/>
    <w:rsid w:val="004A12EC"/>
    <w:rsid w:val="004A1367"/>
    <w:rsid w:val="004A14A0"/>
    <w:rsid w:val="004A1BDC"/>
    <w:rsid w:val="004A2238"/>
    <w:rsid w:val="004A2309"/>
    <w:rsid w:val="004A2A89"/>
    <w:rsid w:val="004A2FE2"/>
    <w:rsid w:val="004A3C25"/>
    <w:rsid w:val="004A4221"/>
    <w:rsid w:val="004A4B47"/>
    <w:rsid w:val="004A5454"/>
    <w:rsid w:val="004A592D"/>
    <w:rsid w:val="004A5B8F"/>
    <w:rsid w:val="004A5DCB"/>
    <w:rsid w:val="004A5DD8"/>
    <w:rsid w:val="004A6087"/>
    <w:rsid w:val="004A6661"/>
    <w:rsid w:val="004A6974"/>
    <w:rsid w:val="004A69EE"/>
    <w:rsid w:val="004A7701"/>
    <w:rsid w:val="004A7774"/>
    <w:rsid w:val="004A79C0"/>
    <w:rsid w:val="004B04D3"/>
    <w:rsid w:val="004B08D3"/>
    <w:rsid w:val="004B0ABB"/>
    <w:rsid w:val="004B10BF"/>
    <w:rsid w:val="004B2551"/>
    <w:rsid w:val="004B3C9C"/>
    <w:rsid w:val="004B3E2C"/>
    <w:rsid w:val="004B4084"/>
    <w:rsid w:val="004B4C04"/>
    <w:rsid w:val="004B4C6C"/>
    <w:rsid w:val="004B586D"/>
    <w:rsid w:val="004B694A"/>
    <w:rsid w:val="004B6AF6"/>
    <w:rsid w:val="004B6B52"/>
    <w:rsid w:val="004B6B8C"/>
    <w:rsid w:val="004B6C21"/>
    <w:rsid w:val="004B770F"/>
    <w:rsid w:val="004B7ECB"/>
    <w:rsid w:val="004C1DE6"/>
    <w:rsid w:val="004C1FB4"/>
    <w:rsid w:val="004C262C"/>
    <w:rsid w:val="004C2D19"/>
    <w:rsid w:val="004C3E91"/>
    <w:rsid w:val="004C4477"/>
    <w:rsid w:val="004C47EB"/>
    <w:rsid w:val="004C48CF"/>
    <w:rsid w:val="004C4D92"/>
    <w:rsid w:val="004C54E6"/>
    <w:rsid w:val="004C5EDA"/>
    <w:rsid w:val="004C640D"/>
    <w:rsid w:val="004C6DD3"/>
    <w:rsid w:val="004C7003"/>
    <w:rsid w:val="004C7AA4"/>
    <w:rsid w:val="004C7AC5"/>
    <w:rsid w:val="004D052F"/>
    <w:rsid w:val="004D07D3"/>
    <w:rsid w:val="004D0AF7"/>
    <w:rsid w:val="004D136C"/>
    <w:rsid w:val="004D19B1"/>
    <w:rsid w:val="004D1AE4"/>
    <w:rsid w:val="004D1B18"/>
    <w:rsid w:val="004D2070"/>
    <w:rsid w:val="004D2458"/>
    <w:rsid w:val="004D26AC"/>
    <w:rsid w:val="004D277E"/>
    <w:rsid w:val="004D2D64"/>
    <w:rsid w:val="004D3DE4"/>
    <w:rsid w:val="004D3FCD"/>
    <w:rsid w:val="004D406D"/>
    <w:rsid w:val="004D43C9"/>
    <w:rsid w:val="004D4445"/>
    <w:rsid w:val="004D4B58"/>
    <w:rsid w:val="004D53EF"/>
    <w:rsid w:val="004D5462"/>
    <w:rsid w:val="004D5561"/>
    <w:rsid w:val="004D6180"/>
    <w:rsid w:val="004D61C6"/>
    <w:rsid w:val="004D6304"/>
    <w:rsid w:val="004D66BC"/>
    <w:rsid w:val="004D689E"/>
    <w:rsid w:val="004D6B96"/>
    <w:rsid w:val="004D71DE"/>
    <w:rsid w:val="004E02C5"/>
    <w:rsid w:val="004E058F"/>
    <w:rsid w:val="004E0750"/>
    <w:rsid w:val="004E1F07"/>
    <w:rsid w:val="004E203C"/>
    <w:rsid w:val="004E2314"/>
    <w:rsid w:val="004E279A"/>
    <w:rsid w:val="004E2833"/>
    <w:rsid w:val="004E2936"/>
    <w:rsid w:val="004E2D7E"/>
    <w:rsid w:val="004E2DD4"/>
    <w:rsid w:val="004E3C1B"/>
    <w:rsid w:val="004E3E57"/>
    <w:rsid w:val="004E43FC"/>
    <w:rsid w:val="004E44D3"/>
    <w:rsid w:val="004E5160"/>
    <w:rsid w:val="004E54DC"/>
    <w:rsid w:val="004E5CD3"/>
    <w:rsid w:val="004E6726"/>
    <w:rsid w:val="004E7281"/>
    <w:rsid w:val="004F01B2"/>
    <w:rsid w:val="004F05C5"/>
    <w:rsid w:val="004F091C"/>
    <w:rsid w:val="004F0D26"/>
    <w:rsid w:val="004F130C"/>
    <w:rsid w:val="004F1A95"/>
    <w:rsid w:val="004F1B16"/>
    <w:rsid w:val="004F212F"/>
    <w:rsid w:val="004F24D8"/>
    <w:rsid w:val="004F297E"/>
    <w:rsid w:val="004F2B75"/>
    <w:rsid w:val="004F326D"/>
    <w:rsid w:val="004F3A2A"/>
    <w:rsid w:val="004F3EDB"/>
    <w:rsid w:val="004F4D63"/>
    <w:rsid w:val="004F5CFE"/>
    <w:rsid w:val="004F60A0"/>
    <w:rsid w:val="004F60C0"/>
    <w:rsid w:val="004F69C5"/>
    <w:rsid w:val="004F6A36"/>
    <w:rsid w:val="004F7042"/>
    <w:rsid w:val="004F7214"/>
    <w:rsid w:val="004F7754"/>
    <w:rsid w:val="004F7A77"/>
    <w:rsid w:val="004F7B04"/>
    <w:rsid w:val="005004AF"/>
    <w:rsid w:val="0050088D"/>
    <w:rsid w:val="0050117F"/>
    <w:rsid w:val="00501AEC"/>
    <w:rsid w:val="00502D80"/>
    <w:rsid w:val="0050354C"/>
    <w:rsid w:val="005038D7"/>
    <w:rsid w:val="00503C2B"/>
    <w:rsid w:val="005044D3"/>
    <w:rsid w:val="00504A78"/>
    <w:rsid w:val="00504D24"/>
    <w:rsid w:val="00504FA4"/>
    <w:rsid w:val="00505001"/>
    <w:rsid w:val="0050509A"/>
    <w:rsid w:val="005056F6"/>
    <w:rsid w:val="00505DA1"/>
    <w:rsid w:val="00506921"/>
    <w:rsid w:val="005069DB"/>
    <w:rsid w:val="00506A37"/>
    <w:rsid w:val="00506E71"/>
    <w:rsid w:val="0050741C"/>
    <w:rsid w:val="00507616"/>
    <w:rsid w:val="005079DD"/>
    <w:rsid w:val="00507A8C"/>
    <w:rsid w:val="005101D1"/>
    <w:rsid w:val="00510798"/>
    <w:rsid w:val="00511401"/>
    <w:rsid w:val="005116AF"/>
    <w:rsid w:val="00511D49"/>
    <w:rsid w:val="00512329"/>
    <w:rsid w:val="00512471"/>
    <w:rsid w:val="00512492"/>
    <w:rsid w:val="00512CC2"/>
    <w:rsid w:val="00513BE4"/>
    <w:rsid w:val="00513DCA"/>
    <w:rsid w:val="00515025"/>
    <w:rsid w:val="005156DD"/>
    <w:rsid w:val="005160A6"/>
    <w:rsid w:val="0051619F"/>
    <w:rsid w:val="0051644A"/>
    <w:rsid w:val="00516636"/>
    <w:rsid w:val="00516A9D"/>
    <w:rsid w:val="00516BF3"/>
    <w:rsid w:val="00516DA4"/>
    <w:rsid w:val="00517583"/>
    <w:rsid w:val="00517C90"/>
    <w:rsid w:val="00517E9F"/>
    <w:rsid w:val="00520355"/>
    <w:rsid w:val="005204BF"/>
    <w:rsid w:val="00521B4C"/>
    <w:rsid w:val="00522139"/>
    <w:rsid w:val="00522429"/>
    <w:rsid w:val="0052252E"/>
    <w:rsid w:val="00522717"/>
    <w:rsid w:val="00522E0E"/>
    <w:rsid w:val="00523176"/>
    <w:rsid w:val="00523589"/>
    <w:rsid w:val="005239D2"/>
    <w:rsid w:val="00523AE4"/>
    <w:rsid w:val="00523B11"/>
    <w:rsid w:val="00523B68"/>
    <w:rsid w:val="005258B3"/>
    <w:rsid w:val="005258BB"/>
    <w:rsid w:val="00525908"/>
    <w:rsid w:val="00525D72"/>
    <w:rsid w:val="005260DD"/>
    <w:rsid w:val="0052628F"/>
    <w:rsid w:val="00526711"/>
    <w:rsid w:val="00526AB4"/>
    <w:rsid w:val="00527022"/>
    <w:rsid w:val="0052775F"/>
    <w:rsid w:val="00527A3E"/>
    <w:rsid w:val="00527A6B"/>
    <w:rsid w:val="00527A9E"/>
    <w:rsid w:val="00527AD8"/>
    <w:rsid w:val="00527BB7"/>
    <w:rsid w:val="00527BF4"/>
    <w:rsid w:val="00527F88"/>
    <w:rsid w:val="0053049C"/>
    <w:rsid w:val="00530555"/>
    <w:rsid w:val="005309F8"/>
    <w:rsid w:val="005313E3"/>
    <w:rsid w:val="00531CF0"/>
    <w:rsid w:val="00531DB6"/>
    <w:rsid w:val="00532A7C"/>
    <w:rsid w:val="00533229"/>
    <w:rsid w:val="005346EB"/>
    <w:rsid w:val="00534C59"/>
    <w:rsid w:val="005352F8"/>
    <w:rsid w:val="005353EF"/>
    <w:rsid w:val="00535436"/>
    <w:rsid w:val="00535AAD"/>
    <w:rsid w:val="00535DF5"/>
    <w:rsid w:val="00536383"/>
    <w:rsid w:val="00536441"/>
    <w:rsid w:val="00536495"/>
    <w:rsid w:val="005365A9"/>
    <w:rsid w:val="00536B5F"/>
    <w:rsid w:val="00537283"/>
    <w:rsid w:val="0054063F"/>
    <w:rsid w:val="00540AB4"/>
    <w:rsid w:val="00540D03"/>
    <w:rsid w:val="00540D89"/>
    <w:rsid w:val="00540EB3"/>
    <w:rsid w:val="00541969"/>
    <w:rsid w:val="00542743"/>
    <w:rsid w:val="00542A80"/>
    <w:rsid w:val="00542B43"/>
    <w:rsid w:val="005440FD"/>
    <w:rsid w:val="00544519"/>
    <w:rsid w:val="00544643"/>
    <w:rsid w:val="005449E9"/>
    <w:rsid w:val="0054562F"/>
    <w:rsid w:val="0054572B"/>
    <w:rsid w:val="00545768"/>
    <w:rsid w:val="005468B7"/>
    <w:rsid w:val="005473EB"/>
    <w:rsid w:val="00547BBF"/>
    <w:rsid w:val="00550A53"/>
    <w:rsid w:val="00550EAB"/>
    <w:rsid w:val="0055160B"/>
    <w:rsid w:val="0055185E"/>
    <w:rsid w:val="00551C65"/>
    <w:rsid w:val="005528C3"/>
    <w:rsid w:val="00552AD7"/>
    <w:rsid w:val="00552CD6"/>
    <w:rsid w:val="005536F7"/>
    <w:rsid w:val="00553A1A"/>
    <w:rsid w:val="00553CE7"/>
    <w:rsid w:val="00553EDC"/>
    <w:rsid w:val="005552B2"/>
    <w:rsid w:val="00555349"/>
    <w:rsid w:val="0055603F"/>
    <w:rsid w:val="00556664"/>
    <w:rsid w:val="00556787"/>
    <w:rsid w:val="00556D92"/>
    <w:rsid w:val="00557199"/>
    <w:rsid w:val="00557DC1"/>
    <w:rsid w:val="00560101"/>
    <w:rsid w:val="0056137A"/>
    <w:rsid w:val="00561CD6"/>
    <w:rsid w:val="005620F6"/>
    <w:rsid w:val="005622A4"/>
    <w:rsid w:val="0056245A"/>
    <w:rsid w:val="00562941"/>
    <w:rsid w:val="00563596"/>
    <w:rsid w:val="00563FAA"/>
    <w:rsid w:val="00565027"/>
    <w:rsid w:val="00565428"/>
    <w:rsid w:val="00565EEE"/>
    <w:rsid w:val="0056696A"/>
    <w:rsid w:val="005671C9"/>
    <w:rsid w:val="00570610"/>
    <w:rsid w:val="005716D4"/>
    <w:rsid w:val="00572175"/>
    <w:rsid w:val="00572C79"/>
    <w:rsid w:val="00572CCC"/>
    <w:rsid w:val="00573275"/>
    <w:rsid w:val="00573376"/>
    <w:rsid w:val="00573A6A"/>
    <w:rsid w:val="00573B5B"/>
    <w:rsid w:val="00574641"/>
    <w:rsid w:val="00576C38"/>
    <w:rsid w:val="00576E1F"/>
    <w:rsid w:val="005772D7"/>
    <w:rsid w:val="00577EA2"/>
    <w:rsid w:val="0058107F"/>
    <w:rsid w:val="005818B5"/>
    <w:rsid w:val="005818B6"/>
    <w:rsid w:val="00581AD6"/>
    <w:rsid w:val="00581AFA"/>
    <w:rsid w:val="00581C74"/>
    <w:rsid w:val="00581F01"/>
    <w:rsid w:val="0058220D"/>
    <w:rsid w:val="00582275"/>
    <w:rsid w:val="00582695"/>
    <w:rsid w:val="00582DAE"/>
    <w:rsid w:val="00583EFA"/>
    <w:rsid w:val="00583F57"/>
    <w:rsid w:val="005842A4"/>
    <w:rsid w:val="0058495F"/>
    <w:rsid w:val="00584C97"/>
    <w:rsid w:val="00585981"/>
    <w:rsid w:val="00585D19"/>
    <w:rsid w:val="00586169"/>
    <w:rsid w:val="00586C0C"/>
    <w:rsid w:val="005871CE"/>
    <w:rsid w:val="005872F4"/>
    <w:rsid w:val="005875AE"/>
    <w:rsid w:val="00590343"/>
    <w:rsid w:val="0059045A"/>
    <w:rsid w:val="005907F6"/>
    <w:rsid w:val="005909EE"/>
    <w:rsid w:val="00590FC7"/>
    <w:rsid w:val="00592866"/>
    <w:rsid w:val="00592D95"/>
    <w:rsid w:val="00593106"/>
    <w:rsid w:val="00593677"/>
    <w:rsid w:val="00594614"/>
    <w:rsid w:val="00595764"/>
    <w:rsid w:val="00595A60"/>
    <w:rsid w:val="00596268"/>
    <w:rsid w:val="005962FA"/>
    <w:rsid w:val="005970B7"/>
    <w:rsid w:val="00597B69"/>
    <w:rsid w:val="00597BBD"/>
    <w:rsid w:val="005A0E69"/>
    <w:rsid w:val="005A1A38"/>
    <w:rsid w:val="005A2827"/>
    <w:rsid w:val="005A34AA"/>
    <w:rsid w:val="005A48BE"/>
    <w:rsid w:val="005A4DA9"/>
    <w:rsid w:val="005A4F57"/>
    <w:rsid w:val="005A514C"/>
    <w:rsid w:val="005A53D3"/>
    <w:rsid w:val="005A5568"/>
    <w:rsid w:val="005A599B"/>
    <w:rsid w:val="005A5C66"/>
    <w:rsid w:val="005A6C68"/>
    <w:rsid w:val="005A6C97"/>
    <w:rsid w:val="005A7220"/>
    <w:rsid w:val="005A7CB3"/>
    <w:rsid w:val="005A7F8E"/>
    <w:rsid w:val="005B007A"/>
    <w:rsid w:val="005B08D4"/>
    <w:rsid w:val="005B0F03"/>
    <w:rsid w:val="005B0FE7"/>
    <w:rsid w:val="005B16C6"/>
    <w:rsid w:val="005B1CA7"/>
    <w:rsid w:val="005B1E1B"/>
    <w:rsid w:val="005B1F82"/>
    <w:rsid w:val="005B2102"/>
    <w:rsid w:val="005B2F99"/>
    <w:rsid w:val="005B4045"/>
    <w:rsid w:val="005B4A18"/>
    <w:rsid w:val="005B4C73"/>
    <w:rsid w:val="005B52C8"/>
    <w:rsid w:val="005B5D23"/>
    <w:rsid w:val="005B70AA"/>
    <w:rsid w:val="005B7797"/>
    <w:rsid w:val="005B7AF5"/>
    <w:rsid w:val="005B7BCF"/>
    <w:rsid w:val="005C024B"/>
    <w:rsid w:val="005C0389"/>
    <w:rsid w:val="005C0FE8"/>
    <w:rsid w:val="005C0FED"/>
    <w:rsid w:val="005C19CB"/>
    <w:rsid w:val="005C1BE0"/>
    <w:rsid w:val="005C24EE"/>
    <w:rsid w:val="005C2AF5"/>
    <w:rsid w:val="005C2E89"/>
    <w:rsid w:val="005C3270"/>
    <w:rsid w:val="005C3977"/>
    <w:rsid w:val="005C3C30"/>
    <w:rsid w:val="005C4007"/>
    <w:rsid w:val="005C4416"/>
    <w:rsid w:val="005C4547"/>
    <w:rsid w:val="005C4B7A"/>
    <w:rsid w:val="005C5133"/>
    <w:rsid w:val="005C56AD"/>
    <w:rsid w:val="005C694D"/>
    <w:rsid w:val="005C6A3E"/>
    <w:rsid w:val="005C6BE0"/>
    <w:rsid w:val="005C73AF"/>
    <w:rsid w:val="005C7614"/>
    <w:rsid w:val="005C77A4"/>
    <w:rsid w:val="005C77C2"/>
    <w:rsid w:val="005C785A"/>
    <w:rsid w:val="005C7B0E"/>
    <w:rsid w:val="005D0388"/>
    <w:rsid w:val="005D06AE"/>
    <w:rsid w:val="005D1467"/>
    <w:rsid w:val="005D1EBD"/>
    <w:rsid w:val="005D31DF"/>
    <w:rsid w:val="005D37E7"/>
    <w:rsid w:val="005D57C5"/>
    <w:rsid w:val="005D5A31"/>
    <w:rsid w:val="005D5C94"/>
    <w:rsid w:val="005D641E"/>
    <w:rsid w:val="005D653B"/>
    <w:rsid w:val="005D6658"/>
    <w:rsid w:val="005D6CB6"/>
    <w:rsid w:val="005D7173"/>
    <w:rsid w:val="005D7503"/>
    <w:rsid w:val="005D7B17"/>
    <w:rsid w:val="005D7B68"/>
    <w:rsid w:val="005E05AE"/>
    <w:rsid w:val="005E0CE3"/>
    <w:rsid w:val="005E0E26"/>
    <w:rsid w:val="005E0E5A"/>
    <w:rsid w:val="005E1A66"/>
    <w:rsid w:val="005E1B57"/>
    <w:rsid w:val="005E1E12"/>
    <w:rsid w:val="005E2328"/>
    <w:rsid w:val="005E2914"/>
    <w:rsid w:val="005E297C"/>
    <w:rsid w:val="005E29D9"/>
    <w:rsid w:val="005E2E40"/>
    <w:rsid w:val="005E3335"/>
    <w:rsid w:val="005E342D"/>
    <w:rsid w:val="005E383D"/>
    <w:rsid w:val="005E3D2F"/>
    <w:rsid w:val="005E3DE0"/>
    <w:rsid w:val="005E5411"/>
    <w:rsid w:val="005E5923"/>
    <w:rsid w:val="005E5D8A"/>
    <w:rsid w:val="005E6C3B"/>
    <w:rsid w:val="005E7E03"/>
    <w:rsid w:val="005E7EC0"/>
    <w:rsid w:val="005E7F32"/>
    <w:rsid w:val="005F0A6B"/>
    <w:rsid w:val="005F0DB2"/>
    <w:rsid w:val="005F1014"/>
    <w:rsid w:val="005F12CF"/>
    <w:rsid w:val="005F1CF8"/>
    <w:rsid w:val="005F270C"/>
    <w:rsid w:val="005F29F9"/>
    <w:rsid w:val="005F3A5F"/>
    <w:rsid w:val="005F3D54"/>
    <w:rsid w:val="005F4059"/>
    <w:rsid w:val="005F434A"/>
    <w:rsid w:val="005F4A0B"/>
    <w:rsid w:val="005F5086"/>
    <w:rsid w:val="005F613D"/>
    <w:rsid w:val="005F72A3"/>
    <w:rsid w:val="005F7E75"/>
    <w:rsid w:val="00600BD7"/>
    <w:rsid w:val="00600C1A"/>
    <w:rsid w:val="00601467"/>
    <w:rsid w:val="0060201F"/>
    <w:rsid w:val="00602464"/>
    <w:rsid w:val="0060246B"/>
    <w:rsid w:val="00602C4D"/>
    <w:rsid w:val="0060335C"/>
    <w:rsid w:val="0060393E"/>
    <w:rsid w:val="00604623"/>
    <w:rsid w:val="00604997"/>
    <w:rsid w:val="00605A02"/>
    <w:rsid w:val="00606168"/>
    <w:rsid w:val="006063A3"/>
    <w:rsid w:val="00606624"/>
    <w:rsid w:val="0060680E"/>
    <w:rsid w:val="00606984"/>
    <w:rsid w:val="006069CA"/>
    <w:rsid w:val="00607144"/>
    <w:rsid w:val="0060759A"/>
    <w:rsid w:val="006077E1"/>
    <w:rsid w:val="006077EF"/>
    <w:rsid w:val="00607E09"/>
    <w:rsid w:val="006103B9"/>
    <w:rsid w:val="00610613"/>
    <w:rsid w:val="00610E8B"/>
    <w:rsid w:val="00611203"/>
    <w:rsid w:val="00611AB5"/>
    <w:rsid w:val="00611EE1"/>
    <w:rsid w:val="00611EFA"/>
    <w:rsid w:val="00612E17"/>
    <w:rsid w:val="00613876"/>
    <w:rsid w:val="00613913"/>
    <w:rsid w:val="00613FCC"/>
    <w:rsid w:val="0061438B"/>
    <w:rsid w:val="006145D6"/>
    <w:rsid w:val="0061485E"/>
    <w:rsid w:val="006154A1"/>
    <w:rsid w:val="006157E1"/>
    <w:rsid w:val="0061590E"/>
    <w:rsid w:val="00615B41"/>
    <w:rsid w:val="00615E40"/>
    <w:rsid w:val="006160F8"/>
    <w:rsid w:val="00616E39"/>
    <w:rsid w:val="00617644"/>
    <w:rsid w:val="006178E7"/>
    <w:rsid w:val="006179CB"/>
    <w:rsid w:val="0062055A"/>
    <w:rsid w:val="0062193F"/>
    <w:rsid w:val="00621B54"/>
    <w:rsid w:val="006225AD"/>
    <w:rsid w:val="00622698"/>
    <w:rsid w:val="006227BF"/>
    <w:rsid w:val="00622860"/>
    <w:rsid w:val="00623490"/>
    <w:rsid w:val="00623940"/>
    <w:rsid w:val="00623F1B"/>
    <w:rsid w:val="00623F58"/>
    <w:rsid w:val="0062458D"/>
    <w:rsid w:val="00624A8D"/>
    <w:rsid w:val="006258BD"/>
    <w:rsid w:val="00626089"/>
    <w:rsid w:val="00626448"/>
    <w:rsid w:val="00626466"/>
    <w:rsid w:val="006267DF"/>
    <w:rsid w:val="00626F21"/>
    <w:rsid w:val="006305E1"/>
    <w:rsid w:val="00630E84"/>
    <w:rsid w:val="00631103"/>
    <w:rsid w:val="00631CCF"/>
    <w:rsid w:val="006329DE"/>
    <w:rsid w:val="00632CEF"/>
    <w:rsid w:val="00632FEB"/>
    <w:rsid w:val="00633636"/>
    <w:rsid w:val="0063364B"/>
    <w:rsid w:val="00633D4A"/>
    <w:rsid w:val="006341B1"/>
    <w:rsid w:val="00634656"/>
    <w:rsid w:val="00634A5B"/>
    <w:rsid w:val="00634B82"/>
    <w:rsid w:val="00635857"/>
    <w:rsid w:val="00635BD4"/>
    <w:rsid w:val="00635D06"/>
    <w:rsid w:val="006361D6"/>
    <w:rsid w:val="006362A4"/>
    <w:rsid w:val="006365F8"/>
    <w:rsid w:val="00636810"/>
    <w:rsid w:val="00636A51"/>
    <w:rsid w:val="00636DDE"/>
    <w:rsid w:val="00636EF7"/>
    <w:rsid w:val="00637788"/>
    <w:rsid w:val="00637AB9"/>
    <w:rsid w:val="00637CE1"/>
    <w:rsid w:val="00640854"/>
    <w:rsid w:val="006411FD"/>
    <w:rsid w:val="00641560"/>
    <w:rsid w:val="006416AB"/>
    <w:rsid w:val="00641786"/>
    <w:rsid w:val="00641979"/>
    <w:rsid w:val="00641BD8"/>
    <w:rsid w:val="006429D4"/>
    <w:rsid w:val="00642FF7"/>
    <w:rsid w:val="00643722"/>
    <w:rsid w:val="0064408E"/>
    <w:rsid w:val="00644CA2"/>
    <w:rsid w:val="006451D1"/>
    <w:rsid w:val="00645902"/>
    <w:rsid w:val="006469E9"/>
    <w:rsid w:val="006470B0"/>
    <w:rsid w:val="00647198"/>
    <w:rsid w:val="00647673"/>
    <w:rsid w:val="00647AD6"/>
    <w:rsid w:val="00647FE2"/>
    <w:rsid w:val="0065076D"/>
    <w:rsid w:val="00650EE1"/>
    <w:rsid w:val="00651E91"/>
    <w:rsid w:val="00651FAA"/>
    <w:rsid w:val="0065201E"/>
    <w:rsid w:val="006526A8"/>
    <w:rsid w:val="00652741"/>
    <w:rsid w:val="00652D22"/>
    <w:rsid w:val="006534DF"/>
    <w:rsid w:val="00653BDC"/>
    <w:rsid w:val="00653E1A"/>
    <w:rsid w:val="00654213"/>
    <w:rsid w:val="00654D2C"/>
    <w:rsid w:val="00654D7B"/>
    <w:rsid w:val="00654F59"/>
    <w:rsid w:val="006551B6"/>
    <w:rsid w:val="006552CB"/>
    <w:rsid w:val="00655E41"/>
    <w:rsid w:val="00657126"/>
    <w:rsid w:val="00657329"/>
    <w:rsid w:val="00657420"/>
    <w:rsid w:val="00660324"/>
    <w:rsid w:val="00660BF3"/>
    <w:rsid w:val="00660CFE"/>
    <w:rsid w:val="006612EC"/>
    <w:rsid w:val="00661313"/>
    <w:rsid w:val="00661911"/>
    <w:rsid w:val="006619C1"/>
    <w:rsid w:val="00662B55"/>
    <w:rsid w:val="00663259"/>
    <w:rsid w:val="0066348A"/>
    <w:rsid w:val="00663956"/>
    <w:rsid w:val="00663B19"/>
    <w:rsid w:val="006641CB"/>
    <w:rsid w:val="006642F3"/>
    <w:rsid w:val="006649BD"/>
    <w:rsid w:val="00665214"/>
    <w:rsid w:val="006652DC"/>
    <w:rsid w:val="00665528"/>
    <w:rsid w:val="0066578C"/>
    <w:rsid w:val="0066599A"/>
    <w:rsid w:val="0066613E"/>
    <w:rsid w:val="006667E6"/>
    <w:rsid w:val="006667EE"/>
    <w:rsid w:val="006669D3"/>
    <w:rsid w:val="00666C3F"/>
    <w:rsid w:val="00666F1E"/>
    <w:rsid w:val="00667C0B"/>
    <w:rsid w:val="00667C68"/>
    <w:rsid w:val="00670746"/>
    <w:rsid w:val="00670893"/>
    <w:rsid w:val="00670E3F"/>
    <w:rsid w:val="006716D4"/>
    <w:rsid w:val="00671F12"/>
    <w:rsid w:val="00671F23"/>
    <w:rsid w:val="00672370"/>
    <w:rsid w:val="00672773"/>
    <w:rsid w:val="00673AC5"/>
    <w:rsid w:val="00673C11"/>
    <w:rsid w:val="00673C3F"/>
    <w:rsid w:val="00673D10"/>
    <w:rsid w:val="00674C44"/>
    <w:rsid w:val="00674C72"/>
    <w:rsid w:val="00675494"/>
    <w:rsid w:val="00675EF1"/>
    <w:rsid w:val="00675F72"/>
    <w:rsid w:val="00676200"/>
    <w:rsid w:val="006763E4"/>
    <w:rsid w:val="006772A2"/>
    <w:rsid w:val="00677453"/>
    <w:rsid w:val="00680886"/>
    <w:rsid w:val="00680CCD"/>
    <w:rsid w:val="0068225E"/>
    <w:rsid w:val="00683AC7"/>
    <w:rsid w:val="00684030"/>
    <w:rsid w:val="00684149"/>
    <w:rsid w:val="006846FB"/>
    <w:rsid w:val="00684A5D"/>
    <w:rsid w:val="00684E88"/>
    <w:rsid w:val="00685062"/>
    <w:rsid w:val="0068523C"/>
    <w:rsid w:val="006852CB"/>
    <w:rsid w:val="00685816"/>
    <w:rsid w:val="00686318"/>
    <w:rsid w:val="006866BF"/>
    <w:rsid w:val="006868F9"/>
    <w:rsid w:val="0068789B"/>
    <w:rsid w:val="00687CFA"/>
    <w:rsid w:val="0069003B"/>
    <w:rsid w:val="006906D6"/>
    <w:rsid w:val="006906E1"/>
    <w:rsid w:val="0069101C"/>
    <w:rsid w:val="0069345D"/>
    <w:rsid w:val="0069373D"/>
    <w:rsid w:val="0069388C"/>
    <w:rsid w:val="00693B2F"/>
    <w:rsid w:val="006942BC"/>
    <w:rsid w:val="006944E3"/>
    <w:rsid w:val="006948AE"/>
    <w:rsid w:val="00694C11"/>
    <w:rsid w:val="00694D9A"/>
    <w:rsid w:val="00694F02"/>
    <w:rsid w:val="0069520B"/>
    <w:rsid w:val="00695889"/>
    <w:rsid w:val="00695B41"/>
    <w:rsid w:val="0069618D"/>
    <w:rsid w:val="00696243"/>
    <w:rsid w:val="0069627A"/>
    <w:rsid w:val="00697027"/>
    <w:rsid w:val="006976FE"/>
    <w:rsid w:val="00697A89"/>
    <w:rsid w:val="006A1038"/>
    <w:rsid w:val="006A1103"/>
    <w:rsid w:val="006A237E"/>
    <w:rsid w:val="006A2718"/>
    <w:rsid w:val="006A2C8D"/>
    <w:rsid w:val="006A2DBE"/>
    <w:rsid w:val="006A3293"/>
    <w:rsid w:val="006A3457"/>
    <w:rsid w:val="006A433A"/>
    <w:rsid w:val="006A4584"/>
    <w:rsid w:val="006A58B1"/>
    <w:rsid w:val="006A5CA3"/>
    <w:rsid w:val="006A73C2"/>
    <w:rsid w:val="006A7526"/>
    <w:rsid w:val="006A7EC7"/>
    <w:rsid w:val="006B06AD"/>
    <w:rsid w:val="006B092F"/>
    <w:rsid w:val="006B1251"/>
    <w:rsid w:val="006B1861"/>
    <w:rsid w:val="006B1F1B"/>
    <w:rsid w:val="006B1FB9"/>
    <w:rsid w:val="006B2430"/>
    <w:rsid w:val="006B262A"/>
    <w:rsid w:val="006B266E"/>
    <w:rsid w:val="006B2B53"/>
    <w:rsid w:val="006B2E58"/>
    <w:rsid w:val="006B2FFB"/>
    <w:rsid w:val="006B31C6"/>
    <w:rsid w:val="006B3217"/>
    <w:rsid w:val="006B3250"/>
    <w:rsid w:val="006B3675"/>
    <w:rsid w:val="006B3F7E"/>
    <w:rsid w:val="006B44DD"/>
    <w:rsid w:val="006B45F5"/>
    <w:rsid w:val="006B4BDD"/>
    <w:rsid w:val="006B5476"/>
    <w:rsid w:val="006B5A15"/>
    <w:rsid w:val="006B5ECA"/>
    <w:rsid w:val="006B6CAE"/>
    <w:rsid w:val="006B6CBA"/>
    <w:rsid w:val="006B7688"/>
    <w:rsid w:val="006B7BC3"/>
    <w:rsid w:val="006B7D31"/>
    <w:rsid w:val="006C0102"/>
    <w:rsid w:val="006C067A"/>
    <w:rsid w:val="006C0863"/>
    <w:rsid w:val="006C09AE"/>
    <w:rsid w:val="006C09C5"/>
    <w:rsid w:val="006C0BDD"/>
    <w:rsid w:val="006C0DD4"/>
    <w:rsid w:val="006C1404"/>
    <w:rsid w:val="006C19D6"/>
    <w:rsid w:val="006C1C56"/>
    <w:rsid w:val="006C2723"/>
    <w:rsid w:val="006C3614"/>
    <w:rsid w:val="006C3665"/>
    <w:rsid w:val="006C3EB5"/>
    <w:rsid w:val="006C405C"/>
    <w:rsid w:val="006C4393"/>
    <w:rsid w:val="006C4AB4"/>
    <w:rsid w:val="006C5203"/>
    <w:rsid w:val="006C546E"/>
    <w:rsid w:val="006C572F"/>
    <w:rsid w:val="006C5AED"/>
    <w:rsid w:val="006C5C52"/>
    <w:rsid w:val="006C629F"/>
    <w:rsid w:val="006C684F"/>
    <w:rsid w:val="006C6C24"/>
    <w:rsid w:val="006C7323"/>
    <w:rsid w:val="006C7A17"/>
    <w:rsid w:val="006C7B0D"/>
    <w:rsid w:val="006C7DFB"/>
    <w:rsid w:val="006D0B52"/>
    <w:rsid w:val="006D0F6B"/>
    <w:rsid w:val="006D10B7"/>
    <w:rsid w:val="006D1412"/>
    <w:rsid w:val="006D1CD5"/>
    <w:rsid w:val="006D262A"/>
    <w:rsid w:val="006D29DD"/>
    <w:rsid w:val="006D2DE1"/>
    <w:rsid w:val="006D30F5"/>
    <w:rsid w:val="006D352F"/>
    <w:rsid w:val="006D3B0F"/>
    <w:rsid w:val="006D3B39"/>
    <w:rsid w:val="006D47A7"/>
    <w:rsid w:val="006D56B8"/>
    <w:rsid w:val="006D63D1"/>
    <w:rsid w:val="006D68B1"/>
    <w:rsid w:val="006D745F"/>
    <w:rsid w:val="006D79DA"/>
    <w:rsid w:val="006D7A77"/>
    <w:rsid w:val="006D7BCF"/>
    <w:rsid w:val="006D7DC2"/>
    <w:rsid w:val="006E01D3"/>
    <w:rsid w:val="006E0DF1"/>
    <w:rsid w:val="006E1485"/>
    <w:rsid w:val="006E1B8C"/>
    <w:rsid w:val="006E25C2"/>
    <w:rsid w:val="006E2B99"/>
    <w:rsid w:val="006E2E0E"/>
    <w:rsid w:val="006E3511"/>
    <w:rsid w:val="006E3D97"/>
    <w:rsid w:val="006E415E"/>
    <w:rsid w:val="006E4727"/>
    <w:rsid w:val="006E482C"/>
    <w:rsid w:val="006E547A"/>
    <w:rsid w:val="006E69E8"/>
    <w:rsid w:val="006E7A03"/>
    <w:rsid w:val="006F00E6"/>
    <w:rsid w:val="006F0244"/>
    <w:rsid w:val="006F02F2"/>
    <w:rsid w:val="006F0DE1"/>
    <w:rsid w:val="006F0F59"/>
    <w:rsid w:val="006F1FE9"/>
    <w:rsid w:val="006F23CB"/>
    <w:rsid w:val="006F2506"/>
    <w:rsid w:val="006F2A02"/>
    <w:rsid w:val="006F2C1D"/>
    <w:rsid w:val="006F3BD4"/>
    <w:rsid w:val="006F3D7B"/>
    <w:rsid w:val="006F42CD"/>
    <w:rsid w:val="006F4ECB"/>
    <w:rsid w:val="006F50F1"/>
    <w:rsid w:val="006F5842"/>
    <w:rsid w:val="006F606C"/>
    <w:rsid w:val="006F6B6D"/>
    <w:rsid w:val="006F71B3"/>
    <w:rsid w:val="006F75BE"/>
    <w:rsid w:val="006F77EB"/>
    <w:rsid w:val="006F7881"/>
    <w:rsid w:val="006F7981"/>
    <w:rsid w:val="007000E1"/>
    <w:rsid w:val="00700BA3"/>
    <w:rsid w:val="00700F54"/>
    <w:rsid w:val="00701A45"/>
    <w:rsid w:val="00701EDC"/>
    <w:rsid w:val="00702048"/>
    <w:rsid w:val="007020CF"/>
    <w:rsid w:val="007039B3"/>
    <w:rsid w:val="00703A54"/>
    <w:rsid w:val="00704016"/>
    <w:rsid w:val="0070433B"/>
    <w:rsid w:val="0070439A"/>
    <w:rsid w:val="00704473"/>
    <w:rsid w:val="00704B07"/>
    <w:rsid w:val="00704C38"/>
    <w:rsid w:val="00706480"/>
    <w:rsid w:val="007066FD"/>
    <w:rsid w:val="00707355"/>
    <w:rsid w:val="0071033B"/>
    <w:rsid w:val="0071196E"/>
    <w:rsid w:val="00712A10"/>
    <w:rsid w:val="00713894"/>
    <w:rsid w:val="00713C47"/>
    <w:rsid w:val="00714392"/>
    <w:rsid w:val="00714530"/>
    <w:rsid w:val="00714AE7"/>
    <w:rsid w:val="00714DD7"/>
    <w:rsid w:val="007152F8"/>
    <w:rsid w:val="00715DDF"/>
    <w:rsid w:val="0071627A"/>
    <w:rsid w:val="007162E2"/>
    <w:rsid w:val="00716605"/>
    <w:rsid w:val="00716D7A"/>
    <w:rsid w:val="007173C9"/>
    <w:rsid w:val="00717DE8"/>
    <w:rsid w:val="007201C8"/>
    <w:rsid w:val="00720219"/>
    <w:rsid w:val="007203BB"/>
    <w:rsid w:val="0072078E"/>
    <w:rsid w:val="00720899"/>
    <w:rsid w:val="007212C9"/>
    <w:rsid w:val="007212D0"/>
    <w:rsid w:val="00722698"/>
    <w:rsid w:val="00722883"/>
    <w:rsid w:val="0072291C"/>
    <w:rsid w:val="00722CCE"/>
    <w:rsid w:val="007232FE"/>
    <w:rsid w:val="00723D8C"/>
    <w:rsid w:val="007240BC"/>
    <w:rsid w:val="00724A7D"/>
    <w:rsid w:val="0072510B"/>
    <w:rsid w:val="0072519D"/>
    <w:rsid w:val="00725258"/>
    <w:rsid w:val="0072736A"/>
    <w:rsid w:val="00727441"/>
    <w:rsid w:val="00727D68"/>
    <w:rsid w:val="00727D6F"/>
    <w:rsid w:val="007300F4"/>
    <w:rsid w:val="0073068D"/>
    <w:rsid w:val="00730D43"/>
    <w:rsid w:val="00731591"/>
    <w:rsid w:val="007316BC"/>
    <w:rsid w:val="0073205D"/>
    <w:rsid w:val="007320BE"/>
    <w:rsid w:val="00732B7D"/>
    <w:rsid w:val="007340FF"/>
    <w:rsid w:val="00734B36"/>
    <w:rsid w:val="0073522F"/>
    <w:rsid w:val="00735431"/>
    <w:rsid w:val="00735BD3"/>
    <w:rsid w:val="00736F98"/>
    <w:rsid w:val="0073702E"/>
    <w:rsid w:val="0073738B"/>
    <w:rsid w:val="0073744B"/>
    <w:rsid w:val="007376FA"/>
    <w:rsid w:val="00737B59"/>
    <w:rsid w:val="00740341"/>
    <w:rsid w:val="007405B2"/>
    <w:rsid w:val="0074140E"/>
    <w:rsid w:val="00741454"/>
    <w:rsid w:val="007418DC"/>
    <w:rsid w:val="007422EF"/>
    <w:rsid w:val="00742981"/>
    <w:rsid w:val="00742C38"/>
    <w:rsid w:val="00742C56"/>
    <w:rsid w:val="007430E9"/>
    <w:rsid w:val="00743597"/>
    <w:rsid w:val="007438C5"/>
    <w:rsid w:val="00744645"/>
    <w:rsid w:val="007446BB"/>
    <w:rsid w:val="00744DE9"/>
    <w:rsid w:val="00745CAF"/>
    <w:rsid w:val="00745D3D"/>
    <w:rsid w:val="007461DA"/>
    <w:rsid w:val="00746592"/>
    <w:rsid w:val="00746744"/>
    <w:rsid w:val="00746F7B"/>
    <w:rsid w:val="00747625"/>
    <w:rsid w:val="00747896"/>
    <w:rsid w:val="00750231"/>
    <w:rsid w:val="00750414"/>
    <w:rsid w:val="00750453"/>
    <w:rsid w:val="0075068B"/>
    <w:rsid w:val="007508CF"/>
    <w:rsid w:val="00750999"/>
    <w:rsid w:val="00750B95"/>
    <w:rsid w:val="00750C58"/>
    <w:rsid w:val="007510BD"/>
    <w:rsid w:val="00751615"/>
    <w:rsid w:val="0075185A"/>
    <w:rsid w:val="00751F91"/>
    <w:rsid w:val="007522B8"/>
    <w:rsid w:val="00752977"/>
    <w:rsid w:val="007539C0"/>
    <w:rsid w:val="007547ED"/>
    <w:rsid w:val="00754875"/>
    <w:rsid w:val="00754BF8"/>
    <w:rsid w:val="00754D16"/>
    <w:rsid w:val="0075634E"/>
    <w:rsid w:val="007566E6"/>
    <w:rsid w:val="00756A7F"/>
    <w:rsid w:val="00756C1D"/>
    <w:rsid w:val="0075713E"/>
    <w:rsid w:val="00757E69"/>
    <w:rsid w:val="00760302"/>
    <w:rsid w:val="0076051B"/>
    <w:rsid w:val="00760B68"/>
    <w:rsid w:val="007610F2"/>
    <w:rsid w:val="00761881"/>
    <w:rsid w:val="00761B38"/>
    <w:rsid w:val="007623EE"/>
    <w:rsid w:val="00762735"/>
    <w:rsid w:val="00762AAC"/>
    <w:rsid w:val="00762AE3"/>
    <w:rsid w:val="00762F74"/>
    <w:rsid w:val="00763021"/>
    <w:rsid w:val="007631CA"/>
    <w:rsid w:val="00763DDC"/>
    <w:rsid w:val="007645B9"/>
    <w:rsid w:val="00764B7B"/>
    <w:rsid w:val="00764C28"/>
    <w:rsid w:val="007659CF"/>
    <w:rsid w:val="00766244"/>
    <w:rsid w:val="0076679E"/>
    <w:rsid w:val="00767D42"/>
    <w:rsid w:val="0077022E"/>
    <w:rsid w:val="0077025A"/>
    <w:rsid w:val="00770377"/>
    <w:rsid w:val="007711E6"/>
    <w:rsid w:val="00772003"/>
    <w:rsid w:val="00773884"/>
    <w:rsid w:val="00773D62"/>
    <w:rsid w:val="007748B8"/>
    <w:rsid w:val="00776132"/>
    <w:rsid w:val="00776B10"/>
    <w:rsid w:val="00776C98"/>
    <w:rsid w:val="007772D8"/>
    <w:rsid w:val="00780607"/>
    <w:rsid w:val="0078110E"/>
    <w:rsid w:val="007811C1"/>
    <w:rsid w:val="007811E1"/>
    <w:rsid w:val="007819AA"/>
    <w:rsid w:val="00781FBB"/>
    <w:rsid w:val="00782058"/>
    <w:rsid w:val="00782963"/>
    <w:rsid w:val="00782A51"/>
    <w:rsid w:val="00782EE8"/>
    <w:rsid w:val="0078312C"/>
    <w:rsid w:val="00783420"/>
    <w:rsid w:val="0078372E"/>
    <w:rsid w:val="00783916"/>
    <w:rsid w:val="00783BA1"/>
    <w:rsid w:val="00783D81"/>
    <w:rsid w:val="007840E8"/>
    <w:rsid w:val="0078463C"/>
    <w:rsid w:val="00784909"/>
    <w:rsid w:val="00784BFA"/>
    <w:rsid w:val="00784E4C"/>
    <w:rsid w:val="00784FED"/>
    <w:rsid w:val="007855EB"/>
    <w:rsid w:val="007861A2"/>
    <w:rsid w:val="007867D8"/>
    <w:rsid w:val="0078716B"/>
    <w:rsid w:val="007873F3"/>
    <w:rsid w:val="007875A4"/>
    <w:rsid w:val="00787DC0"/>
    <w:rsid w:val="00787FA0"/>
    <w:rsid w:val="00790450"/>
    <w:rsid w:val="00790819"/>
    <w:rsid w:val="00790895"/>
    <w:rsid w:val="00790973"/>
    <w:rsid w:val="00790A4F"/>
    <w:rsid w:val="00790DD8"/>
    <w:rsid w:val="00790F8D"/>
    <w:rsid w:val="00791203"/>
    <w:rsid w:val="0079171B"/>
    <w:rsid w:val="0079186E"/>
    <w:rsid w:val="00791E67"/>
    <w:rsid w:val="0079397E"/>
    <w:rsid w:val="007948B5"/>
    <w:rsid w:val="00794C2B"/>
    <w:rsid w:val="00794F38"/>
    <w:rsid w:val="00795AF7"/>
    <w:rsid w:val="007960B8"/>
    <w:rsid w:val="00796961"/>
    <w:rsid w:val="0079698F"/>
    <w:rsid w:val="00796A14"/>
    <w:rsid w:val="00796AA7"/>
    <w:rsid w:val="007970B3"/>
    <w:rsid w:val="00797644"/>
    <w:rsid w:val="00797698"/>
    <w:rsid w:val="00797A6A"/>
    <w:rsid w:val="007A03F4"/>
    <w:rsid w:val="007A0432"/>
    <w:rsid w:val="007A0557"/>
    <w:rsid w:val="007A08DC"/>
    <w:rsid w:val="007A09F5"/>
    <w:rsid w:val="007A0C76"/>
    <w:rsid w:val="007A0F0D"/>
    <w:rsid w:val="007A1225"/>
    <w:rsid w:val="007A1769"/>
    <w:rsid w:val="007A1967"/>
    <w:rsid w:val="007A1BF8"/>
    <w:rsid w:val="007A27CB"/>
    <w:rsid w:val="007A2B70"/>
    <w:rsid w:val="007A33D5"/>
    <w:rsid w:val="007A3CB2"/>
    <w:rsid w:val="007A3D03"/>
    <w:rsid w:val="007A5F4C"/>
    <w:rsid w:val="007A68B1"/>
    <w:rsid w:val="007A6AA1"/>
    <w:rsid w:val="007A6AE5"/>
    <w:rsid w:val="007A6F94"/>
    <w:rsid w:val="007A7364"/>
    <w:rsid w:val="007A7BFF"/>
    <w:rsid w:val="007B12DE"/>
    <w:rsid w:val="007B15DD"/>
    <w:rsid w:val="007B190A"/>
    <w:rsid w:val="007B191A"/>
    <w:rsid w:val="007B19C1"/>
    <w:rsid w:val="007B1B97"/>
    <w:rsid w:val="007B1C53"/>
    <w:rsid w:val="007B1D60"/>
    <w:rsid w:val="007B1FDD"/>
    <w:rsid w:val="007B20EF"/>
    <w:rsid w:val="007B26B0"/>
    <w:rsid w:val="007B2EAF"/>
    <w:rsid w:val="007B2FE4"/>
    <w:rsid w:val="007B30E4"/>
    <w:rsid w:val="007B31E4"/>
    <w:rsid w:val="007B40EB"/>
    <w:rsid w:val="007B46E9"/>
    <w:rsid w:val="007B4841"/>
    <w:rsid w:val="007B52EE"/>
    <w:rsid w:val="007B57F9"/>
    <w:rsid w:val="007B69B8"/>
    <w:rsid w:val="007B6F21"/>
    <w:rsid w:val="007B73B2"/>
    <w:rsid w:val="007B7554"/>
    <w:rsid w:val="007B7682"/>
    <w:rsid w:val="007B77C3"/>
    <w:rsid w:val="007B7A1E"/>
    <w:rsid w:val="007B7EA1"/>
    <w:rsid w:val="007C0144"/>
    <w:rsid w:val="007C0667"/>
    <w:rsid w:val="007C0747"/>
    <w:rsid w:val="007C0B9A"/>
    <w:rsid w:val="007C1257"/>
    <w:rsid w:val="007C1538"/>
    <w:rsid w:val="007C197D"/>
    <w:rsid w:val="007C1ED5"/>
    <w:rsid w:val="007C3392"/>
    <w:rsid w:val="007C4214"/>
    <w:rsid w:val="007C4704"/>
    <w:rsid w:val="007C4F65"/>
    <w:rsid w:val="007C5089"/>
    <w:rsid w:val="007C6905"/>
    <w:rsid w:val="007C775C"/>
    <w:rsid w:val="007C78A6"/>
    <w:rsid w:val="007C7991"/>
    <w:rsid w:val="007C7B85"/>
    <w:rsid w:val="007C7D8A"/>
    <w:rsid w:val="007D0C0A"/>
    <w:rsid w:val="007D0D7E"/>
    <w:rsid w:val="007D0D87"/>
    <w:rsid w:val="007D139B"/>
    <w:rsid w:val="007D1930"/>
    <w:rsid w:val="007D1968"/>
    <w:rsid w:val="007D1D65"/>
    <w:rsid w:val="007D2E3E"/>
    <w:rsid w:val="007D3002"/>
    <w:rsid w:val="007D3305"/>
    <w:rsid w:val="007D356F"/>
    <w:rsid w:val="007D4485"/>
    <w:rsid w:val="007D5681"/>
    <w:rsid w:val="007D593C"/>
    <w:rsid w:val="007D5BB5"/>
    <w:rsid w:val="007D670A"/>
    <w:rsid w:val="007D695C"/>
    <w:rsid w:val="007D6B9E"/>
    <w:rsid w:val="007D6CA5"/>
    <w:rsid w:val="007D6F91"/>
    <w:rsid w:val="007D6FB6"/>
    <w:rsid w:val="007D7397"/>
    <w:rsid w:val="007D7C1B"/>
    <w:rsid w:val="007E0234"/>
    <w:rsid w:val="007E0931"/>
    <w:rsid w:val="007E0E0F"/>
    <w:rsid w:val="007E1CC2"/>
    <w:rsid w:val="007E1E94"/>
    <w:rsid w:val="007E2041"/>
    <w:rsid w:val="007E27BC"/>
    <w:rsid w:val="007E2FFE"/>
    <w:rsid w:val="007E44F3"/>
    <w:rsid w:val="007E4969"/>
    <w:rsid w:val="007E68C0"/>
    <w:rsid w:val="007E6EA2"/>
    <w:rsid w:val="007E6F2B"/>
    <w:rsid w:val="007E7055"/>
    <w:rsid w:val="007E7B85"/>
    <w:rsid w:val="007E7CF5"/>
    <w:rsid w:val="007F0E02"/>
    <w:rsid w:val="007F1F39"/>
    <w:rsid w:val="007F20F8"/>
    <w:rsid w:val="007F28EE"/>
    <w:rsid w:val="007F2F13"/>
    <w:rsid w:val="007F306C"/>
    <w:rsid w:val="007F3077"/>
    <w:rsid w:val="007F310F"/>
    <w:rsid w:val="007F3778"/>
    <w:rsid w:val="007F40F9"/>
    <w:rsid w:val="007F4168"/>
    <w:rsid w:val="007F5984"/>
    <w:rsid w:val="007F5B64"/>
    <w:rsid w:val="007F5D09"/>
    <w:rsid w:val="007F61AD"/>
    <w:rsid w:val="007F6CCA"/>
    <w:rsid w:val="007F6D7D"/>
    <w:rsid w:val="007F6FF0"/>
    <w:rsid w:val="007F71A1"/>
    <w:rsid w:val="007F762E"/>
    <w:rsid w:val="007F7BC4"/>
    <w:rsid w:val="00800278"/>
    <w:rsid w:val="008006BD"/>
    <w:rsid w:val="008009C9"/>
    <w:rsid w:val="00800AD5"/>
    <w:rsid w:val="00800EC3"/>
    <w:rsid w:val="00801824"/>
    <w:rsid w:val="0080184B"/>
    <w:rsid w:val="00802740"/>
    <w:rsid w:val="00802998"/>
    <w:rsid w:val="00802B98"/>
    <w:rsid w:val="00802E26"/>
    <w:rsid w:val="0080305F"/>
    <w:rsid w:val="0080321D"/>
    <w:rsid w:val="00804230"/>
    <w:rsid w:val="0080459D"/>
    <w:rsid w:val="00804663"/>
    <w:rsid w:val="00804C96"/>
    <w:rsid w:val="00804E82"/>
    <w:rsid w:val="008053CF"/>
    <w:rsid w:val="00805846"/>
    <w:rsid w:val="0080586D"/>
    <w:rsid w:val="00805940"/>
    <w:rsid w:val="00805BF7"/>
    <w:rsid w:val="00806050"/>
    <w:rsid w:val="00806877"/>
    <w:rsid w:val="00806A2F"/>
    <w:rsid w:val="00806B08"/>
    <w:rsid w:val="00806C33"/>
    <w:rsid w:val="00806D2E"/>
    <w:rsid w:val="00806D7B"/>
    <w:rsid w:val="0080729C"/>
    <w:rsid w:val="0080790C"/>
    <w:rsid w:val="00810A45"/>
    <w:rsid w:val="00810CB8"/>
    <w:rsid w:val="00810D56"/>
    <w:rsid w:val="00810E63"/>
    <w:rsid w:val="00811264"/>
    <w:rsid w:val="00811C4D"/>
    <w:rsid w:val="00811C50"/>
    <w:rsid w:val="00812112"/>
    <w:rsid w:val="00812EAE"/>
    <w:rsid w:val="008142AB"/>
    <w:rsid w:val="008147B4"/>
    <w:rsid w:val="008155D4"/>
    <w:rsid w:val="00816316"/>
    <w:rsid w:val="008167DD"/>
    <w:rsid w:val="00816A45"/>
    <w:rsid w:val="008172E8"/>
    <w:rsid w:val="0081751B"/>
    <w:rsid w:val="00817B7A"/>
    <w:rsid w:val="0082029C"/>
    <w:rsid w:val="00821198"/>
    <w:rsid w:val="0082155C"/>
    <w:rsid w:val="00821865"/>
    <w:rsid w:val="00821EC3"/>
    <w:rsid w:val="0082247B"/>
    <w:rsid w:val="00822814"/>
    <w:rsid w:val="00822FB3"/>
    <w:rsid w:val="00823200"/>
    <w:rsid w:val="00823249"/>
    <w:rsid w:val="008234EA"/>
    <w:rsid w:val="00823FA5"/>
    <w:rsid w:val="00824736"/>
    <w:rsid w:val="008247FB"/>
    <w:rsid w:val="00824DC0"/>
    <w:rsid w:val="0082578F"/>
    <w:rsid w:val="008259A8"/>
    <w:rsid w:val="008260AC"/>
    <w:rsid w:val="0082620E"/>
    <w:rsid w:val="008262DB"/>
    <w:rsid w:val="00826840"/>
    <w:rsid w:val="00826F97"/>
    <w:rsid w:val="00827261"/>
    <w:rsid w:val="00827406"/>
    <w:rsid w:val="00827815"/>
    <w:rsid w:val="00827C30"/>
    <w:rsid w:val="00827CDB"/>
    <w:rsid w:val="008302C8"/>
    <w:rsid w:val="00830345"/>
    <w:rsid w:val="00830519"/>
    <w:rsid w:val="008309C5"/>
    <w:rsid w:val="00831CB3"/>
    <w:rsid w:val="0083269D"/>
    <w:rsid w:val="00833397"/>
    <w:rsid w:val="0083360C"/>
    <w:rsid w:val="00834AE4"/>
    <w:rsid w:val="00834B69"/>
    <w:rsid w:val="00835106"/>
    <w:rsid w:val="0083521F"/>
    <w:rsid w:val="0083536D"/>
    <w:rsid w:val="008354D1"/>
    <w:rsid w:val="00835721"/>
    <w:rsid w:val="0083572D"/>
    <w:rsid w:val="008357BD"/>
    <w:rsid w:val="00836058"/>
    <w:rsid w:val="008361CF"/>
    <w:rsid w:val="008363B1"/>
    <w:rsid w:val="008363CF"/>
    <w:rsid w:val="008374AD"/>
    <w:rsid w:val="00837521"/>
    <w:rsid w:val="00837789"/>
    <w:rsid w:val="00840166"/>
    <w:rsid w:val="00840C48"/>
    <w:rsid w:val="008422DA"/>
    <w:rsid w:val="00842CAF"/>
    <w:rsid w:val="008433F8"/>
    <w:rsid w:val="00843926"/>
    <w:rsid w:val="0084393F"/>
    <w:rsid w:val="00843C3A"/>
    <w:rsid w:val="00843FC4"/>
    <w:rsid w:val="0084443E"/>
    <w:rsid w:val="008448E5"/>
    <w:rsid w:val="00844A80"/>
    <w:rsid w:val="0084518C"/>
    <w:rsid w:val="008456D0"/>
    <w:rsid w:val="0084582A"/>
    <w:rsid w:val="00845DDE"/>
    <w:rsid w:val="00845F37"/>
    <w:rsid w:val="00846472"/>
    <w:rsid w:val="0084658A"/>
    <w:rsid w:val="00846B95"/>
    <w:rsid w:val="00847D04"/>
    <w:rsid w:val="008501F2"/>
    <w:rsid w:val="00850389"/>
    <w:rsid w:val="00850431"/>
    <w:rsid w:val="00851245"/>
    <w:rsid w:val="00851ACD"/>
    <w:rsid w:val="00851AE0"/>
    <w:rsid w:val="00852069"/>
    <w:rsid w:val="008524DC"/>
    <w:rsid w:val="0085284B"/>
    <w:rsid w:val="00852A64"/>
    <w:rsid w:val="0085330B"/>
    <w:rsid w:val="00853312"/>
    <w:rsid w:val="0085363F"/>
    <w:rsid w:val="00853E68"/>
    <w:rsid w:val="00854FCD"/>
    <w:rsid w:val="008551D3"/>
    <w:rsid w:val="008555C0"/>
    <w:rsid w:val="00855908"/>
    <w:rsid w:val="00856A61"/>
    <w:rsid w:val="00856B16"/>
    <w:rsid w:val="0085715F"/>
    <w:rsid w:val="0085755D"/>
    <w:rsid w:val="00857D5D"/>
    <w:rsid w:val="00860088"/>
    <w:rsid w:val="00860E6F"/>
    <w:rsid w:val="00861619"/>
    <w:rsid w:val="00861B1D"/>
    <w:rsid w:val="00862387"/>
    <w:rsid w:val="00862F7C"/>
    <w:rsid w:val="0086312D"/>
    <w:rsid w:val="008637C5"/>
    <w:rsid w:val="0086390E"/>
    <w:rsid w:val="008647FF"/>
    <w:rsid w:val="00864A7A"/>
    <w:rsid w:val="00864B4D"/>
    <w:rsid w:val="00864CFC"/>
    <w:rsid w:val="00864EB5"/>
    <w:rsid w:val="00865C86"/>
    <w:rsid w:val="008662A7"/>
    <w:rsid w:val="008662C0"/>
    <w:rsid w:val="00866A2F"/>
    <w:rsid w:val="00866A81"/>
    <w:rsid w:val="008674D7"/>
    <w:rsid w:val="008675AD"/>
    <w:rsid w:val="0087003E"/>
    <w:rsid w:val="0087005E"/>
    <w:rsid w:val="00870B94"/>
    <w:rsid w:val="00871878"/>
    <w:rsid w:val="00872507"/>
    <w:rsid w:val="00872E69"/>
    <w:rsid w:val="0087308F"/>
    <w:rsid w:val="008735AD"/>
    <w:rsid w:val="00873748"/>
    <w:rsid w:val="00873FBC"/>
    <w:rsid w:val="00874C2F"/>
    <w:rsid w:val="008752D5"/>
    <w:rsid w:val="00875708"/>
    <w:rsid w:val="00875876"/>
    <w:rsid w:val="00875E84"/>
    <w:rsid w:val="00875F3C"/>
    <w:rsid w:val="0087642D"/>
    <w:rsid w:val="00876C9A"/>
    <w:rsid w:val="008771EB"/>
    <w:rsid w:val="008778B3"/>
    <w:rsid w:val="00880454"/>
    <w:rsid w:val="0088052E"/>
    <w:rsid w:val="00880741"/>
    <w:rsid w:val="00881C68"/>
    <w:rsid w:val="00882751"/>
    <w:rsid w:val="0088330F"/>
    <w:rsid w:val="00883524"/>
    <w:rsid w:val="008835AE"/>
    <w:rsid w:val="008836F4"/>
    <w:rsid w:val="008845E1"/>
    <w:rsid w:val="0088468C"/>
    <w:rsid w:val="00884928"/>
    <w:rsid w:val="008849FC"/>
    <w:rsid w:val="00884A94"/>
    <w:rsid w:val="00885785"/>
    <w:rsid w:val="008858BA"/>
    <w:rsid w:val="008861D5"/>
    <w:rsid w:val="00886497"/>
    <w:rsid w:val="00886CD1"/>
    <w:rsid w:val="00887059"/>
    <w:rsid w:val="008875C0"/>
    <w:rsid w:val="00890CC6"/>
    <w:rsid w:val="00890FC0"/>
    <w:rsid w:val="008911DE"/>
    <w:rsid w:val="00891AC0"/>
    <w:rsid w:val="00891E4C"/>
    <w:rsid w:val="00891EFE"/>
    <w:rsid w:val="00891FB3"/>
    <w:rsid w:val="00892E1D"/>
    <w:rsid w:val="0089348A"/>
    <w:rsid w:val="00893554"/>
    <w:rsid w:val="0089423E"/>
    <w:rsid w:val="008948D3"/>
    <w:rsid w:val="00894C94"/>
    <w:rsid w:val="008950B1"/>
    <w:rsid w:val="008952F0"/>
    <w:rsid w:val="008957B1"/>
    <w:rsid w:val="00895F25"/>
    <w:rsid w:val="00896617"/>
    <w:rsid w:val="00897415"/>
    <w:rsid w:val="0089742F"/>
    <w:rsid w:val="00897458"/>
    <w:rsid w:val="008976FC"/>
    <w:rsid w:val="008A0C80"/>
    <w:rsid w:val="008A0D51"/>
    <w:rsid w:val="008A1040"/>
    <w:rsid w:val="008A105D"/>
    <w:rsid w:val="008A145A"/>
    <w:rsid w:val="008A1636"/>
    <w:rsid w:val="008A17D9"/>
    <w:rsid w:val="008A41EA"/>
    <w:rsid w:val="008A47AF"/>
    <w:rsid w:val="008A4B89"/>
    <w:rsid w:val="008A4C51"/>
    <w:rsid w:val="008A56BE"/>
    <w:rsid w:val="008A585A"/>
    <w:rsid w:val="008A7527"/>
    <w:rsid w:val="008A7B69"/>
    <w:rsid w:val="008A7D28"/>
    <w:rsid w:val="008B0146"/>
    <w:rsid w:val="008B077C"/>
    <w:rsid w:val="008B0C90"/>
    <w:rsid w:val="008B1F58"/>
    <w:rsid w:val="008B2C30"/>
    <w:rsid w:val="008B2E5D"/>
    <w:rsid w:val="008B2F41"/>
    <w:rsid w:val="008B30D4"/>
    <w:rsid w:val="008B3FB1"/>
    <w:rsid w:val="008B4654"/>
    <w:rsid w:val="008B4E9D"/>
    <w:rsid w:val="008B5F4A"/>
    <w:rsid w:val="008B6339"/>
    <w:rsid w:val="008B6609"/>
    <w:rsid w:val="008B671B"/>
    <w:rsid w:val="008B6798"/>
    <w:rsid w:val="008B6DA8"/>
    <w:rsid w:val="008B7120"/>
    <w:rsid w:val="008B7EE8"/>
    <w:rsid w:val="008C029F"/>
    <w:rsid w:val="008C07ED"/>
    <w:rsid w:val="008C0ADA"/>
    <w:rsid w:val="008C0CA7"/>
    <w:rsid w:val="008C0E86"/>
    <w:rsid w:val="008C1069"/>
    <w:rsid w:val="008C10FB"/>
    <w:rsid w:val="008C147D"/>
    <w:rsid w:val="008C293F"/>
    <w:rsid w:val="008C384C"/>
    <w:rsid w:val="008C4995"/>
    <w:rsid w:val="008C4F10"/>
    <w:rsid w:val="008C50F0"/>
    <w:rsid w:val="008C51DD"/>
    <w:rsid w:val="008C7118"/>
    <w:rsid w:val="008C7D04"/>
    <w:rsid w:val="008C7E6D"/>
    <w:rsid w:val="008D033B"/>
    <w:rsid w:val="008D0A2D"/>
    <w:rsid w:val="008D0E1C"/>
    <w:rsid w:val="008D11DC"/>
    <w:rsid w:val="008D14F5"/>
    <w:rsid w:val="008D1A0D"/>
    <w:rsid w:val="008D244A"/>
    <w:rsid w:val="008D283B"/>
    <w:rsid w:val="008D2D17"/>
    <w:rsid w:val="008D306E"/>
    <w:rsid w:val="008D328D"/>
    <w:rsid w:val="008D3579"/>
    <w:rsid w:val="008D3DD0"/>
    <w:rsid w:val="008D4E75"/>
    <w:rsid w:val="008D4FE6"/>
    <w:rsid w:val="008D534F"/>
    <w:rsid w:val="008D5987"/>
    <w:rsid w:val="008D5DAF"/>
    <w:rsid w:val="008D6AF3"/>
    <w:rsid w:val="008D7195"/>
    <w:rsid w:val="008D7390"/>
    <w:rsid w:val="008D7524"/>
    <w:rsid w:val="008D7856"/>
    <w:rsid w:val="008D79EA"/>
    <w:rsid w:val="008D7E64"/>
    <w:rsid w:val="008E0584"/>
    <w:rsid w:val="008E09C2"/>
    <w:rsid w:val="008E115C"/>
    <w:rsid w:val="008E1EF0"/>
    <w:rsid w:val="008E1FA8"/>
    <w:rsid w:val="008E2954"/>
    <w:rsid w:val="008E2C3A"/>
    <w:rsid w:val="008E320D"/>
    <w:rsid w:val="008E35FD"/>
    <w:rsid w:val="008E390D"/>
    <w:rsid w:val="008E3A19"/>
    <w:rsid w:val="008E3AA4"/>
    <w:rsid w:val="008E3BC2"/>
    <w:rsid w:val="008E464C"/>
    <w:rsid w:val="008E4E95"/>
    <w:rsid w:val="008E527B"/>
    <w:rsid w:val="008E5D18"/>
    <w:rsid w:val="008E6404"/>
    <w:rsid w:val="008E6411"/>
    <w:rsid w:val="008E6976"/>
    <w:rsid w:val="008E69F4"/>
    <w:rsid w:val="008E6F95"/>
    <w:rsid w:val="008E7065"/>
    <w:rsid w:val="008E719B"/>
    <w:rsid w:val="008E7CD4"/>
    <w:rsid w:val="008E7E22"/>
    <w:rsid w:val="008F0022"/>
    <w:rsid w:val="008F01B7"/>
    <w:rsid w:val="008F020E"/>
    <w:rsid w:val="008F03AA"/>
    <w:rsid w:val="008F0674"/>
    <w:rsid w:val="008F070F"/>
    <w:rsid w:val="008F0BF8"/>
    <w:rsid w:val="008F10F4"/>
    <w:rsid w:val="008F15B2"/>
    <w:rsid w:val="008F2023"/>
    <w:rsid w:val="008F2373"/>
    <w:rsid w:val="008F2405"/>
    <w:rsid w:val="008F2C38"/>
    <w:rsid w:val="008F2C3D"/>
    <w:rsid w:val="008F3BAD"/>
    <w:rsid w:val="008F430A"/>
    <w:rsid w:val="008F4363"/>
    <w:rsid w:val="008F578B"/>
    <w:rsid w:val="008F5846"/>
    <w:rsid w:val="008F5AFE"/>
    <w:rsid w:val="008F5F45"/>
    <w:rsid w:val="008F5F6A"/>
    <w:rsid w:val="008F646C"/>
    <w:rsid w:val="008F66A7"/>
    <w:rsid w:val="008F6720"/>
    <w:rsid w:val="008F6BC2"/>
    <w:rsid w:val="008F6EB9"/>
    <w:rsid w:val="008F7212"/>
    <w:rsid w:val="00900179"/>
    <w:rsid w:val="00901003"/>
    <w:rsid w:val="009013E5"/>
    <w:rsid w:val="00901670"/>
    <w:rsid w:val="009016B4"/>
    <w:rsid w:val="00901B00"/>
    <w:rsid w:val="009020CD"/>
    <w:rsid w:val="00902C7E"/>
    <w:rsid w:val="00902E71"/>
    <w:rsid w:val="0090391B"/>
    <w:rsid w:val="00903998"/>
    <w:rsid w:val="009041D3"/>
    <w:rsid w:val="00904567"/>
    <w:rsid w:val="0090481A"/>
    <w:rsid w:val="00904E0B"/>
    <w:rsid w:val="009050A9"/>
    <w:rsid w:val="009051AC"/>
    <w:rsid w:val="009055D0"/>
    <w:rsid w:val="0090613A"/>
    <w:rsid w:val="00906475"/>
    <w:rsid w:val="0090657A"/>
    <w:rsid w:val="0090670E"/>
    <w:rsid w:val="00907209"/>
    <w:rsid w:val="00907319"/>
    <w:rsid w:val="00907661"/>
    <w:rsid w:val="00907760"/>
    <w:rsid w:val="00907837"/>
    <w:rsid w:val="00907D9A"/>
    <w:rsid w:val="00907F2F"/>
    <w:rsid w:val="0091093F"/>
    <w:rsid w:val="00910CF4"/>
    <w:rsid w:val="00911A27"/>
    <w:rsid w:val="00911DAE"/>
    <w:rsid w:val="00912A14"/>
    <w:rsid w:val="00912AE0"/>
    <w:rsid w:val="00913281"/>
    <w:rsid w:val="00913DE1"/>
    <w:rsid w:val="00913E0E"/>
    <w:rsid w:val="00913FED"/>
    <w:rsid w:val="0091510A"/>
    <w:rsid w:val="00915250"/>
    <w:rsid w:val="0091535E"/>
    <w:rsid w:val="009157D4"/>
    <w:rsid w:val="00915AE9"/>
    <w:rsid w:val="00915CC1"/>
    <w:rsid w:val="00916197"/>
    <w:rsid w:val="0091639A"/>
    <w:rsid w:val="009167C9"/>
    <w:rsid w:val="00916898"/>
    <w:rsid w:val="00917237"/>
    <w:rsid w:val="00917A09"/>
    <w:rsid w:val="00917F81"/>
    <w:rsid w:val="009201D5"/>
    <w:rsid w:val="009206FD"/>
    <w:rsid w:val="00920DA5"/>
    <w:rsid w:val="009212AC"/>
    <w:rsid w:val="00921357"/>
    <w:rsid w:val="009219E6"/>
    <w:rsid w:val="00921B91"/>
    <w:rsid w:val="00922F19"/>
    <w:rsid w:val="0092371B"/>
    <w:rsid w:val="00923BBD"/>
    <w:rsid w:val="00924057"/>
    <w:rsid w:val="00924106"/>
    <w:rsid w:val="00924750"/>
    <w:rsid w:val="00924921"/>
    <w:rsid w:val="00924A7E"/>
    <w:rsid w:val="00924B15"/>
    <w:rsid w:val="00924C8E"/>
    <w:rsid w:val="009252C5"/>
    <w:rsid w:val="009262CF"/>
    <w:rsid w:val="009265A7"/>
    <w:rsid w:val="009267E9"/>
    <w:rsid w:val="00927F98"/>
    <w:rsid w:val="00930316"/>
    <w:rsid w:val="00930423"/>
    <w:rsid w:val="00930564"/>
    <w:rsid w:val="0093057C"/>
    <w:rsid w:val="009307A9"/>
    <w:rsid w:val="009309FF"/>
    <w:rsid w:val="00930F47"/>
    <w:rsid w:val="00930F60"/>
    <w:rsid w:val="0093123A"/>
    <w:rsid w:val="0093169B"/>
    <w:rsid w:val="00931FCF"/>
    <w:rsid w:val="00932508"/>
    <w:rsid w:val="00932644"/>
    <w:rsid w:val="00932A6C"/>
    <w:rsid w:val="00933D53"/>
    <w:rsid w:val="00933F78"/>
    <w:rsid w:val="00934E9F"/>
    <w:rsid w:val="00935281"/>
    <w:rsid w:val="00935572"/>
    <w:rsid w:val="009356EB"/>
    <w:rsid w:val="0093587D"/>
    <w:rsid w:val="009359D8"/>
    <w:rsid w:val="00936425"/>
    <w:rsid w:val="00936486"/>
    <w:rsid w:val="00936AA5"/>
    <w:rsid w:val="00936D75"/>
    <w:rsid w:val="00937643"/>
    <w:rsid w:val="00937766"/>
    <w:rsid w:val="00937C0E"/>
    <w:rsid w:val="00937F14"/>
    <w:rsid w:val="00940236"/>
    <w:rsid w:val="009403ED"/>
    <w:rsid w:val="009406D5"/>
    <w:rsid w:val="00941293"/>
    <w:rsid w:val="009419DB"/>
    <w:rsid w:val="00942237"/>
    <w:rsid w:val="0094264E"/>
    <w:rsid w:val="0094271E"/>
    <w:rsid w:val="00942DC2"/>
    <w:rsid w:val="00942FB7"/>
    <w:rsid w:val="00943421"/>
    <w:rsid w:val="00944159"/>
    <w:rsid w:val="009441C3"/>
    <w:rsid w:val="00944F36"/>
    <w:rsid w:val="00945670"/>
    <w:rsid w:val="0094585E"/>
    <w:rsid w:val="00946044"/>
    <w:rsid w:val="00946104"/>
    <w:rsid w:val="00946CCB"/>
    <w:rsid w:val="009474B2"/>
    <w:rsid w:val="00947AD7"/>
    <w:rsid w:val="00947F68"/>
    <w:rsid w:val="00947F98"/>
    <w:rsid w:val="00951EE9"/>
    <w:rsid w:val="00951F47"/>
    <w:rsid w:val="009520EA"/>
    <w:rsid w:val="00952183"/>
    <w:rsid w:val="0095273D"/>
    <w:rsid w:val="00952B0D"/>
    <w:rsid w:val="00952DEF"/>
    <w:rsid w:val="0095301E"/>
    <w:rsid w:val="009532D7"/>
    <w:rsid w:val="00953960"/>
    <w:rsid w:val="00953AF3"/>
    <w:rsid w:val="00954026"/>
    <w:rsid w:val="00954310"/>
    <w:rsid w:val="00956D36"/>
    <w:rsid w:val="00956EF2"/>
    <w:rsid w:val="00956FE3"/>
    <w:rsid w:val="0095720F"/>
    <w:rsid w:val="0095746E"/>
    <w:rsid w:val="009574A7"/>
    <w:rsid w:val="00960747"/>
    <w:rsid w:val="00960CD6"/>
    <w:rsid w:val="00960F89"/>
    <w:rsid w:val="00961EFD"/>
    <w:rsid w:val="009632A2"/>
    <w:rsid w:val="009632D8"/>
    <w:rsid w:val="00963AB3"/>
    <w:rsid w:val="00963F0A"/>
    <w:rsid w:val="00963F31"/>
    <w:rsid w:val="00963F91"/>
    <w:rsid w:val="00963F9F"/>
    <w:rsid w:val="00964112"/>
    <w:rsid w:val="009641D8"/>
    <w:rsid w:val="009641ED"/>
    <w:rsid w:val="009648A6"/>
    <w:rsid w:val="00966675"/>
    <w:rsid w:val="00966763"/>
    <w:rsid w:val="00966D70"/>
    <w:rsid w:val="00966DFA"/>
    <w:rsid w:val="00966FF7"/>
    <w:rsid w:val="009670A6"/>
    <w:rsid w:val="0096722A"/>
    <w:rsid w:val="009679B7"/>
    <w:rsid w:val="00967B17"/>
    <w:rsid w:val="00967C75"/>
    <w:rsid w:val="009700EC"/>
    <w:rsid w:val="009706A8"/>
    <w:rsid w:val="00971297"/>
    <w:rsid w:val="0097138C"/>
    <w:rsid w:val="0097201A"/>
    <w:rsid w:val="00972AAD"/>
    <w:rsid w:val="00972BD6"/>
    <w:rsid w:val="00972DB7"/>
    <w:rsid w:val="00972DFB"/>
    <w:rsid w:val="009734C1"/>
    <w:rsid w:val="00973762"/>
    <w:rsid w:val="00973D4C"/>
    <w:rsid w:val="00973F9E"/>
    <w:rsid w:val="00974068"/>
    <w:rsid w:val="0097440B"/>
    <w:rsid w:val="009748EF"/>
    <w:rsid w:val="009755BD"/>
    <w:rsid w:val="00976075"/>
    <w:rsid w:val="009765C0"/>
    <w:rsid w:val="00977194"/>
    <w:rsid w:val="009771D8"/>
    <w:rsid w:val="00977799"/>
    <w:rsid w:val="00977EBC"/>
    <w:rsid w:val="009804E6"/>
    <w:rsid w:val="0098084A"/>
    <w:rsid w:val="00980BA4"/>
    <w:rsid w:val="00980C9F"/>
    <w:rsid w:val="0098143C"/>
    <w:rsid w:val="009814DA"/>
    <w:rsid w:val="00981754"/>
    <w:rsid w:val="00981BC8"/>
    <w:rsid w:val="009827F5"/>
    <w:rsid w:val="009831DD"/>
    <w:rsid w:val="00983D18"/>
    <w:rsid w:val="00983E5F"/>
    <w:rsid w:val="009842F6"/>
    <w:rsid w:val="00984502"/>
    <w:rsid w:val="00984EB9"/>
    <w:rsid w:val="00985C91"/>
    <w:rsid w:val="00985E75"/>
    <w:rsid w:val="00985FFE"/>
    <w:rsid w:val="009863AB"/>
    <w:rsid w:val="00986894"/>
    <w:rsid w:val="00986B04"/>
    <w:rsid w:val="00990281"/>
    <w:rsid w:val="00990D67"/>
    <w:rsid w:val="00991073"/>
    <w:rsid w:val="00991285"/>
    <w:rsid w:val="00992463"/>
    <w:rsid w:val="00992975"/>
    <w:rsid w:val="00993D82"/>
    <w:rsid w:val="00994675"/>
    <w:rsid w:val="009949BA"/>
    <w:rsid w:val="00994DC1"/>
    <w:rsid w:val="00995626"/>
    <w:rsid w:val="00995B25"/>
    <w:rsid w:val="0099646B"/>
    <w:rsid w:val="009964BB"/>
    <w:rsid w:val="00996CE0"/>
    <w:rsid w:val="00996E4A"/>
    <w:rsid w:val="00997092"/>
    <w:rsid w:val="00997ABF"/>
    <w:rsid w:val="00997DEB"/>
    <w:rsid w:val="009A017B"/>
    <w:rsid w:val="009A01C2"/>
    <w:rsid w:val="009A0570"/>
    <w:rsid w:val="009A08C9"/>
    <w:rsid w:val="009A0ABE"/>
    <w:rsid w:val="009A0F2A"/>
    <w:rsid w:val="009A0FAA"/>
    <w:rsid w:val="009A140A"/>
    <w:rsid w:val="009A1F6F"/>
    <w:rsid w:val="009A22F9"/>
    <w:rsid w:val="009A2615"/>
    <w:rsid w:val="009A2BC9"/>
    <w:rsid w:val="009A36D8"/>
    <w:rsid w:val="009A3A83"/>
    <w:rsid w:val="009A3CB8"/>
    <w:rsid w:val="009A400E"/>
    <w:rsid w:val="009A4A03"/>
    <w:rsid w:val="009A4E10"/>
    <w:rsid w:val="009A5116"/>
    <w:rsid w:val="009A54DD"/>
    <w:rsid w:val="009A5FF7"/>
    <w:rsid w:val="009A61CD"/>
    <w:rsid w:val="009A691B"/>
    <w:rsid w:val="009A6C8A"/>
    <w:rsid w:val="009A788A"/>
    <w:rsid w:val="009A7F9A"/>
    <w:rsid w:val="009B1440"/>
    <w:rsid w:val="009B1948"/>
    <w:rsid w:val="009B25D2"/>
    <w:rsid w:val="009B3006"/>
    <w:rsid w:val="009B383A"/>
    <w:rsid w:val="009B3CC0"/>
    <w:rsid w:val="009B444E"/>
    <w:rsid w:val="009B4BD1"/>
    <w:rsid w:val="009B4CAA"/>
    <w:rsid w:val="009B51BD"/>
    <w:rsid w:val="009B538E"/>
    <w:rsid w:val="009B61C5"/>
    <w:rsid w:val="009B6AB8"/>
    <w:rsid w:val="009B6D95"/>
    <w:rsid w:val="009B6E6A"/>
    <w:rsid w:val="009B71A8"/>
    <w:rsid w:val="009C0699"/>
    <w:rsid w:val="009C0A60"/>
    <w:rsid w:val="009C0C82"/>
    <w:rsid w:val="009C132D"/>
    <w:rsid w:val="009C1B70"/>
    <w:rsid w:val="009C2C88"/>
    <w:rsid w:val="009C329B"/>
    <w:rsid w:val="009C360B"/>
    <w:rsid w:val="009C3C87"/>
    <w:rsid w:val="009C4282"/>
    <w:rsid w:val="009C4E03"/>
    <w:rsid w:val="009C4EF6"/>
    <w:rsid w:val="009C5CC8"/>
    <w:rsid w:val="009C6878"/>
    <w:rsid w:val="009C69F0"/>
    <w:rsid w:val="009C6AF9"/>
    <w:rsid w:val="009C6D32"/>
    <w:rsid w:val="009C6EC2"/>
    <w:rsid w:val="009C725E"/>
    <w:rsid w:val="009C740F"/>
    <w:rsid w:val="009C7840"/>
    <w:rsid w:val="009C7B09"/>
    <w:rsid w:val="009C7E36"/>
    <w:rsid w:val="009C7FF1"/>
    <w:rsid w:val="009D06C3"/>
    <w:rsid w:val="009D0D48"/>
    <w:rsid w:val="009D0F4D"/>
    <w:rsid w:val="009D1337"/>
    <w:rsid w:val="009D1D62"/>
    <w:rsid w:val="009D22A0"/>
    <w:rsid w:val="009D42DD"/>
    <w:rsid w:val="009D479D"/>
    <w:rsid w:val="009D4E02"/>
    <w:rsid w:val="009D5DF7"/>
    <w:rsid w:val="009D5F0C"/>
    <w:rsid w:val="009D6AE0"/>
    <w:rsid w:val="009D772D"/>
    <w:rsid w:val="009D7D4D"/>
    <w:rsid w:val="009D7FE5"/>
    <w:rsid w:val="009E0023"/>
    <w:rsid w:val="009E0731"/>
    <w:rsid w:val="009E074F"/>
    <w:rsid w:val="009E08EC"/>
    <w:rsid w:val="009E0AA2"/>
    <w:rsid w:val="009E15AC"/>
    <w:rsid w:val="009E1A06"/>
    <w:rsid w:val="009E1E15"/>
    <w:rsid w:val="009E1E64"/>
    <w:rsid w:val="009E27C0"/>
    <w:rsid w:val="009E327F"/>
    <w:rsid w:val="009E58E8"/>
    <w:rsid w:val="009E6485"/>
    <w:rsid w:val="009E66BB"/>
    <w:rsid w:val="009E6AC9"/>
    <w:rsid w:val="009E6FB4"/>
    <w:rsid w:val="009E79F3"/>
    <w:rsid w:val="009E7EBB"/>
    <w:rsid w:val="009F10AD"/>
    <w:rsid w:val="009F1265"/>
    <w:rsid w:val="009F1D36"/>
    <w:rsid w:val="009F1DB0"/>
    <w:rsid w:val="009F26DA"/>
    <w:rsid w:val="009F3037"/>
    <w:rsid w:val="009F305F"/>
    <w:rsid w:val="009F33AF"/>
    <w:rsid w:val="009F3471"/>
    <w:rsid w:val="009F3763"/>
    <w:rsid w:val="009F3A9E"/>
    <w:rsid w:val="009F406C"/>
    <w:rsid w:val="009F4C20"/>
    <w:rsid w:val="009F4E92"/>
    <w:rsid w:val="009F5257"/>
    <w:rsid w:val="009F5670"/>
    <w:rsid w:val="009F5D00"/>
    <w:rsid w:val="009F70D5"/>
    <w:rsid w:val="009F7BA0"/>
    <w:rsid w:val="009F7BD2"/>
    <w:rsid w:val="00A00C18"/>
    <w:rsid w:val="00A01D5A"/>
    <w:rsid w:val="00A0225C"/>
    <w:rsid w:val="00A02608"/>
    <w:rsid w:val="00A03111"/>
    <w:rsid w:val="00A03328"/>
    <w:rsid w:val="00A036F6"/>
    <w:rsid w:val="00A0395B"/>
    <w:rsid w:val="00A0413A"/>
    <w:rsid w:val="00A046F9"/>
    <w:rsid w:val="00A0474F"/>
    <w:rsid w:val="00A04ABB"/>
    <w:rsid w:val="00A05127"/>
    <w:rsid w:val="00A05814"/>
    <w:rsid w:val="00A0607B"/>
    <w:rsid w:val="00A066BA"/>
    <w:rsid w:val="00A077BF"/>
    <w:rsid w:val="00A10157"/>
    <w:rsid w:val="00A10327"/>
    <w:rsid w:val="00A10431"/>
    <w:rsid w:val="00A1150A"/>
    <w:rsid w:val="00A11D42"/>
    <w:rsid w:val="00A120CB"/>
    <w:rsid w:val="00A12287"/>
    <w:rsid w:val="00A12508"/>
    <w:rsid w:val="00A12A32"/>
    <w:rsid w:val="00A14196"/>
    <w:rsid w:val="00A143C1"/>
    <w:rsid w:val="00A1443C"/>
    <w:rsid w:val="00A1458A"/>
    <w:rsid w:val="00A1506C"/>
    <w:rsid w:val="00A151A9"/>
    <w:rsid w:val="00A158CE"/>
    <w:rsid w:val="00A15A8E"/>
    <w:rsid w:val="00A15F65"/>
    <w:rsid w:val="00A162B0"/>
    <w:rsid w:val="00A16727"/>
    <w:rsid w:val="00A16DF8"/>
    <w:rsid w:val="00A17FF4"/>
    <w:rsid w:val="00A20CA3"/>
    <w:rsid w:val="00A2155C"/>
    <w:rsid w:val="00A219B5"/>
    <w:rsid w:val="00A21C64"/>
    <w:rsid w:val="00A21F90"/>
    <w:rsid w:val="00A223B9"/>
    <w:rsid w:val="00A23206"/>
    <w:rsid w:val="00A232F3"/>
    <w:rsid w:val="00A23646"/>
    <w:rsid w:val="00A23EAF"/>
    <w:rsid w:val="00A23F65"/>
    <w:rsid w:val="00A242A9"/>
    <w:rsid w:val="00A246AB"/>
    <w:rsid w:val="00A246F0"/>
    <w:rsid w:val="00A268C5"/>
    <w:rsid w:val="00A27302"/>
    <w:rsid w:val="00A3026D"/>
    <w:rsid w:val="00A3032F"/>
    <w:rsid w:val="00A306AC"/>
    <w:rsid w:val="00A3074A"/>
    <w:rsid w:val="00A308CD"/>
    <w:rsid w:val="00A30FA7"/>
    <w:rsid w:val="00A328C2"/>
    <w:rsid w:val="00A329FF"/>
    <w:rsid w:val="00A32A12"/>
    <w:rsid w:val="00A32E19"/>
    <w:rsid w:val="00A331F3"/>
    <w:rsid w:val="00A33987"/>
    <w:rsid w:val="00A33A77"/>
    <w:rsid w:val="00A33C14"/>
    <w:rsid w:val="00A34265"/>
    <w:rsid w:val="00A34465"/>
    <w:rsid w:val="00A34B50"/>
    <w:rsid w:val="00A34BC3"/>
    <w:rsid w:val="00A35E68"/>
    <w:rsid w:val="00A363AB"/>
    <w:rsid w:val="00A36619"/>
    <w:rsid w:val="00A40281"/>
    <w:rsid w:val="00A40DFC"/>
    <w:rsid w:val="00A40F9C"/>
    <w:rsid w:val="00A41AEC"/>
    <w:rsid w:val="00A41EE9"/>
    <w:rsid w:val="00A42537"/>
    <w:rsid w:val="00A430DB"/>
    <w:rsid w:val="00A43627"/>
    <w:rsid w:val="00A437E4"/>
    <w:rsid w:val="00A4386A"/>
    <w:rsid w:val="00A440D0"/>
    <w:rsid w:val="00A44322"/>
    <w:rsid w:val="00A44A3B"/>
    <w:rsid w:val="00A44D17"/>
    <w:rsid w:val="00A45466"/>
    <w:rsid w:val="00A45A72"/>
    <w:rsid w:val="00A45EB0"/>
    <w:rsid w:val="00A46082"/>
    <w:rsid w:val="00A461D8"/>
    <w:rsid w:val="00A4731D"/>
    <w:rsid w:val="00A4799F"/>
    <w:rsid w:val="00A510A3"/>
    <w:rsid w:val="00A51217"/>
    <w:rsid w:val="00A513C3"/>
    <w:rsid w:val="00A5140E"/>
    <w:rsid w:val="00A516C7"/>
    <w:rsid w:val="00A522A7"/>
    <w:rsid w:val="00A524C8"/>
    <w:rsid w:val="00A53D95"/>
    <w:rsid w:val="00A54613"/>
    <w:rsid w:val="00A54AF8"/>
    <w:rsid w:val="00A54D93"/>
    <w:rsid w:val="00A56112"/>
    <w:rsid w:val="00A56338"/>
    <w:rsid w:val="00A57813"/>
    <w:rsid w:val="00A57FF5"/>
    <w:rsid w:val="00A6008B"/>
    <w:rsid w:val="00A6060D"/>
    <w:rsid w:val="00A60E9A"/>
    <w:rsid w:val="00A61CBF"/>
    <w:rsid w:val="00A62118"/>
    <w:rsid w:val="00A6222D"/>
    <w:rsid w:val="00A62568"/>
    <w:rsid w:val="00A6265D"/>
    <w:rsid w:val="00A632F0"/>
    <w:rsid w:val="00A63BF4"/>
    <w:rsid w:val="00A643C5"/>
    <w:rsid w:val="00A6471C"/>
    <w:rsid w:val="00A64AD4"/>
    <w:rsid w:val="00A65020"/>
    <w:rsid w:val="00A65225"/>
    <w:rsid w:val="00A65B24"/>
    <w:rsid w:val="00A662C1"/>
    <w:rsid w:val="00A6752D"/>
    <w:rsid w:val="00A67BBC"/>
    <w:rsid w:val="00A67DEC"/>
    <w:rsid w:val="00A70803"/>
    <w:rsid w:val="00A708C3"/>
    <w:rsid w:val="00A70907"/>
    <w:rsid w:val="00A71036"/>
    <w:rsid w:val="00A7109D"/>
    <w:rsid w:val="00A719F3"/>
    <w:rsid w:val="00A71B86"/>
    <w:rsid w:val="00A7353D"/>
    <w:rsid w:val="00A73889"/>
    <w:rsid w:val="00A73C16"/>
    <w:rsid w:val="00A741B3"/>
    <w:rsid w:val="00A7462B"/>
    <w:rsid w:val="00A746F2"/>
    <w:rsid w:val="00A7560D"/>
    <w:rsid w:val="00A757E3"/>
    <w:rsid w:val="00A75ACB"/>
    <w:rsid w:val="00A75B1C"/>
    <w:rsid w:val="00A75E28"/>
    <w:rsid w:val="00A75EB9"/>
    <w:rsid w:val="00A7605B"/>
    <w:rsid w:val="00A76EF9"/>
    <w:rsid w:val="00A7701D"/>
    <w:rsid w:val="00A778E1"/>
    <w:rsid w:val="00A8194A"/>
    <w:rsid w:val="00A81E4E"/>
    <w:rsid w:val="00A81EB1"/>
    <w:rsid w:val="00A83B8B"/>
    <w:rsid w:val="00A83DBB"/>
    <w:rsid w:val="00A85092"/>
    <w:rsid w:val="00A85411"/>
    <w:rsid w:val="00A85825"/>
    <w:rsid w:val="00A85D07"/>
    <w:rsid w:val="00A8628E"/>
    <w:rsid w:val="00A86513"/>
    <w:rsid w:val="00A86674"/>
    <w:rsid w:val="00A86694"/>
    <w:rsid w:val="00A86D80"/>
    <w:rsid w:val="00A87A48"/>
    <w:rsid w:val="00A87C40"/>
    <w:rsid w:val="00A9014E"/>
    <w:rsid w:val="00A90532"/>
    <w:rsid w:val="00A905D6"/>
    <w:rsid w:val="00A907A2"/>
    <w:rsid w:val="00A9111E"/>
    <w:rsid w:val="00A912EF"/>
    <w:rsid w:val="00A91B4A"/>
    <w:rsid w:val="00A9212D"/>
    <w:rsid w:val="00A927B9"/>
    <w:rsid w:val="00A93BFE"/>
    <w:rsid w:val="00A941B0"/>
    <w:rsid w:val="00A94712"/>
    <w:rsid w:val="00A94EAD"/>
    <w:rsid w:val="00A94F3C"/>
    <w:rsid w:val="00A94F6E"/>
    <w:rsid w:val="00A95107"/>
    <w:rsid w:val="00A956F0"/>
    <w:rsid w:val="00A95BB4"/>
    <w:rsid w:val="00A95FEB"/>
    <w:rsid w:val="00A9658D"/>
    <w:rsid w:val="00A9673B"/>
    <w:rsid w:val="00A968C6"/>
    <w:rsid w:val="00A9698A"/>
    <w:rsid w:val="00A96CFC"/>
    <w:rsid w:val="00A96E49"/>
    <w:rsid w:val="00A973D3"/>
    <w:rsid w:val="00A974D4"/>
    <w:rsid w:val="00AA048E"/>
    <w:rsid w:val="00AA0939"/>
    <w:rsid w:val="00AA23FA"/>
    <w:rsid w:val="00AA2EE6"/>
    <w:rsid w:val="00AA3AA1"/>
    <w:rsid w:val="00AA419E"/>
    <w:rsid w:val="00AA449F"/>
    <w:rsid w:val="00AA4F36"/>
    <w:rsid w:val="00AA5280"/>
    <w:rsid w:val="00AA5670"/>
    <w:rsid w:val="00AA57CF"/>
    <w:rsid w:val="00AA62FB"/>
    <w:rsid w:val="00AA67AF"/>
    <w:rsid w:val="00AA7822"/>
    <w:rsid w:val="00AA7D2D"/>
    <w:rsid w:val="00AA7D70"/>
    <w:rsid w:val="00AB0D26"/>
    <w:rsid w:val="00AB13D7"/>
    <w:rsid w:val="00AB17B0"/>
    <w:rsid w:val="00AB1D82"/>
    <w:rsid w:val="00AB2B38"/>
    <w:rsid w:val="00AB3883"/>
    <w:rsid w:val="00AB38CB"/>
    <w:rsid w:val="00AB3CBB"/>
    <w:rsid w:val="00AB4309"/>
    <w:rsid w:val="00AB4368"/>
    <w:rsid w:val="00AB459E"/>
    <w:rsid w:val="00AB4BAB"/>
    <w:rsid w:val="00AB4D14"/>
    <w:rsid w:val="00AB4D62"/>
    <w:rsid w:val="00AB50D3"/>
    <w:rsid w:val="00AB5122"/>
    <w:rsid w:val="00AB53B2"/>
    <w:rsid w:val="00AB5728"/>
    <w:rsid w:val="00AB6065"/>
    <w:rsid w:val="00AB6242"/>
    <w:rsid w:val="00AB6415"/>
    <w:rsid w:val="00AB6446"/>
    <w:rsid w:val="00AB6A67"/>
    <w:rsid w:val="00AB78FB"/>
    <w:rsid w:val="00AB79AF"/>
    <w:rsid w:val="00AB7D29"/>
    <w:rsid w:val="00AB7E63"/>
    <w:rsid w:val="00AC08A9"/>
    <w:rsid w:val="00AC0A41"/>
    <w:rsid w:val="00AC0BCE"/>
    <w:rsid w:val="00AC0CA7"/>
    <w:rsid w:val="00AC0D5A"/>
    <w:rsid w:val="00AC15B3"/>
    <w:rsid w:val="00AC1900"/>
    <w:rsid w:val="00AC1B92"/>
    <w:rsid w:val="00AC1C1D"/>
    <w:rsid w:val="00AC2627"/>
    <w:rsid w:val="00AC2AEA"/>
    <w:rsid w:val="00AC31E9"/>
    <w:rsid w:val="00AC4772"/>
    <w:rsid w:val="00AC4AF3"/>
    <w:rsid w:val="00AC51A5"/>
    <w:rsid w:val="00AC52E4"/>
    <w:rsid w:val="00AC54A2"/>
    <w:rsid w:val="00AC5A07"/>
    <w:rsid w:val="00AC63B3"/>
    <w:rsid w:val="00AC646A"/>
    <w:rsid w:val="00AC691C"/>
    <w:rsid w:val="00AC6B9B"/>
    <w:rsid w:val="00AC6CEB"/>
    <w:rsid w:val="00AC742C"/>
    <w:rsid w:val="00AC7591"/>
    <w:rsid w:val="00AC7E4E"/>
    <w:rsid w:val="00AC7F4A"/>
    <w:rsid w:val="00AD0D02"/>
    <w:rsid w:val="00AD0DA2"/>
    <w:rsid w:val="00AD135D"/>
    <w:rsid w:val="00AD151F"/>
    <w:rsid w:val="00AD1B1D"/>
    <w:rsid w:val="00AD1E70"/>
    <w:rsid w:val="00AD2270"/>
    <w:rsid w:val="00AD22CC"/>
    <w:rsid w:val="00AD23D2"/>
    <w:rsid w:val="00AD27CF"/>
    <w:rsid w:val="00AD2CAA"/>
    <w:rsid w:val="00AD339F"/>
    <w:rsid w:val="00AD413F"/>
    <w:rsid w:val="00AD4790"/>
    <w:rsid w:val="00AD4FAD"/>
    <w:rsid w:val="00AD5426"/>
    <w:rsid w:val="00AD5B18"/>
    <w:rsid w:val="00AD5F1B"/>
    <w:rsid w:val="00AD5FC8"/>
    <w:rsid w:val="00AD6FD2"/>
    <w:rsid w:val="00AD7067"/>
    <w:rsid w:val="00AD7124"/>
    <w:rsid w:val="00AD7F4F"/>
    <w:rsid w:val="00AE0565"/>
    <w:rsid w:val="00AE103A"/>
    <w:rsid w:val="00AE1FD7"/>
    <w:rsid w:val="00AE32C3"/>
    <w:rsid w:val="00AE3F7B"/>
    <w:rsid w:val="00AE4CE2"/>
    <w:rsid w:val="00AE4E3B"/>
    <w:rsid w:val="00AE4FD7"/>
    <w:rsid w:val="00AE57BC"/>
    <w:rsid w:val="00AE5B08"/>
    <w:rsid w:val="00AE691B"/>
    <w:rsid w:val="00AE6B1E"/>
    <w:rsid w:val="00AE7448"/>
    <w:rsid w:val="00AE7558"/>
    <w:rsid w:val="00AF1290"/>
    <w:rsid w:val="00AF1398"/>
    <w:rsid w:val="00AF177B"/>
    <w:rsid w:val="00AF1894"/>
    <w:rsid w:val="00AF243F"/>
    <w:rsid w:val="00AF2B69"/>
    <w:rsid w:val="00AF306F"/>
    <w:rsid w:val="00AF31CF"/>
    <w:rsid w:val="00AF3405"/>
    <w:rsid w:val="00AF376C"/>
    <w:rsid w:val="00AF3CB7"/>
    <w:rsid w:val="00AF447C"/>
    <w:rsid w:val="00AF4CCB"/>
    <w:rsid w:val="00AF54EB"/>
    <w:rsid w:val="00AF580E"/>
    <w:rsid w:val="00AF5A34"/>
    <w:rsid w:val="00AF5A85"/>
    <w:rsid w:val="00AF6136"/>
    <w:rsid w:val="00AF626E"/>
    <w:rsid w:val="00AF635C"/>
    <w:rsid w:val="00AF6595"/>
    <w:rsid w:val="00AF682E"/>
    <w:rsid w:val="00AF6A7F"/>
    <w:rsid w:val="00AF6C0C"/>
    <w:rsid w:val="00B00327"/>
    <w:rsid w:val="00B003A9"/>
    <w:rsid w:val="00B00584"/>
    <w:rsid w:val="00B00AA2"/>
    <w:rsid w:val="00B00BEF"/>
    <w:rsid w:val="00B00DD4"/>
    <w:rsid w:val="00B01802"/>
    <w:rsid w:val="00B01C8E"/>
    <w:rsid w:val="00B01D53"/>
    <w:rsid w:val="00B02588"/>
    <w:rsid w:val="00B0264B"/>
    <w:rsid w:val="00B0325A"/>
    <w:rsid w:val="00B03844"/>
    <w:rsid w:val="00B03B8D"/>
    <w:rsid w:val="00B045BC"/>
    <w:rsid w:val="00B04D36"/>
    <w:rsid w:val="00B051AB"/>
    <w:rsid w:val="00B058B6"/>
    <w:rsid w:val="00B05CFA"/>
    <w:rsid w:val="00B0623A"/>
    <w:rsid w:val="00B06B62"/>
    <w:rsid w:val="00B0739A"/>
    <w:rsid w:val="00B07472"/>
    <w:rsid w:val="00B0762F"/>
    <w:rsid w:val="00B07688"/>
    <w:rsid w:val="00B07A99"/>
    <w:rsid w:val="00B07C41"/>
    <w:rsid w:val="00B07E31"/>
    <w:rsid w:val="00B10270"/>
    <w:rsid w:val="00B102DA"/>
    <w:rsid w:val="00B1130E"/>
    <w:rsid w:val="00B11414"/>
    <w:rsid w:val="00B118A8"/>
    <w:rsid w:val="00B124B3"/>
    <w:rsid w:val="00B1259A"/>
    <w:rsid w:val="00B12836"/>
    <w:rsid w:val="00B12CE9"/>
    <w:rsid w:val="00B13625"/>
    <w:rsid w:val="00B136B5"/>
    <w:rsid w:val="00B144BE"/>
    <w:rsid w:val="00B145A3"/>
    <w:rsid w:val="00B149A6"/>
    <w:rsid w:val="00B14BD7"/>
    <w:rsid w:val="00B14CBD"/>
    <w:rsid w:val="00B156FE"/>
    <w:rsid w:val="00B15B76"/>
    <w:rsid w:val="00B15DB2"/>
    <w:rsid w:val="00B15E47"/>
    <w:rsid w:val="00B15FED"/>
    <w:rsid w:val="00B174F3"/>
    <w:rsid w:val="00B17861"/>
    <w:rsid w:val="00B178D8"/>
    <w:rsid w:val="00B20B50"/>
    <w:rsid w:val="00B20BAE"/>
    <w:rsid w:val="00B217BD"/>
    <w:rsid w:val="00B21E96"/>
    <w:rsid w:val="00B22BD7"/>
    <w:rsid w:val="00B2322B"/>
    <w:rsid w:val="00B23E3C"/>
    <w:rsid w:val="00B23FC3"/>
    <w:rsid w:val="00B242A9"/>
    <w:rsid w:val="00B243A7"/>
    <w:rsid w:val="00B2577D"/>
    <w:rsid w:val="00B25CDE"/>
    <w:rsid w:val="00B267ED"/>
    <w:rsid w:val="00B26F63"/>
    <w:rsid w:val="00B2747A"/>
    <w:rsid w:val="00B2778E"/>
    <w:rsid w:val="00B27DF6"/>
    <w:rsid w:val="00B27E53"/>
    <w:rsid w:val="00B27FDC"/>
    <w:rsid w:val="00B307BE"/>
    <w:rsid w:val="00B30E2F"/>
    <w:rsid w:val="00B31104"/>
    <w:rsid w:val="00B31D4D"/>
    <w:rsid w:val="00B3289B"/>
    <w:rsid w:val="00B32E6E"/>
    <w:rsid w:val="00B33906"/>
    <w:rsid w:val="00B34475"/>
    <w:rsid w:val="00B34A10"/>
    <w:rsid w:val="00B3588F"/>
    <w:rsid w:val="00B36902"/>
    <w:rsid w:val="00B379AA"/>
    <w:rsid w:val="00B40088"/>
    <w:rsid w:val="00B4050A"/>
    <w:rsid w:val="00B40CF0"/>
    <w:rsid w:val="00B415C5"/>
    <w:rsid w:val="00B4209B"/>
    <w:rsid w:val="00B42D2C"/>
    <w:rsid w:val="00B431D8"/>
    <w:rsid w:val="00B434B8"/>
    <w:rsid w:val="00B43ADC"/>
    <w:rsid w:val="00B43BF1"/>
    <w:rsid w:val="00B44324"/>
    <w:rsid w:val="00B4531B"/>
    <w:rsid w:val="00B45697"/>
    <w:rsid w:val="00B45ABC"/>
    <w:rsid w:val="00B45BCB"/>
    <w:rsid w:val="00B46394"/>
    <w:rsid w:val="00B46A0C"/>
    <w:rsid w:val="00B46C7C"/>
    <w:rsid w:val="00B471A5"/>
    <w:rsid w:val="00B50318"/>
    <w:rsid w:val="00B50841"/>
    <w:rsid w:val="00B5085B"/>
    <w:rsid w:val="00B51657"/>
    <w:rsid w:val="00B518F0"/>
    <w:rsid w:val="00B5239E"/>
    <w:rsid w:val="00B52525"/>
    <w:rsid w:val="00B5257F"/>
    <w:rsid w:val="00B5289D"/>
    <w:rsid w:val="00B52F9F"/>
    <w:rsid w:val="00B5314C"/>
    <w:rsid w:val="00B53B2B"/>
    <w:rsid w:val="00B53FDE"/>
    <w:rsid w:val="00B54355"/>
    <w:rsid w:val="00B5580F"/>
    <w:rsid w:val="00B56137"/>
    <w:rsid w:val="00B56249"/>
    <w:rsid w:val="00B5639A"/>
    <w:rsid w:val="00B56BF0"/>
    <w:rsid w:val="00B56F98"/>
    <w:rsid w:val="00B57956"/>
    <w:rsid w:val="00B608BD"/>
    <w:rsid w:val="00B608F7"/>
    <w:rsid w:val="00B60B19"/>
    <w:rsid w:val="00B60D4F"/>
    <w:rsid w:val="00B61306"/>
    <w:rsid w:val="00B615FE"/>
    <w:rsid w:val="00B62047"/>
    <w:rsid w:val="00B62A00"/>
    <w:rsid w:val="00B63889"/>
    <w:rsid w:val="00B63B9F"/>
    <w:rsid w:val="00B63DFC"/>
    <w:rsid w:val="00B6420C"/>
    <w:rsid w:val="00B64361"/>
    <w:rsid w:val="00B64C0B"/>
    <w:rsid w:val="00B654AA"/>
    <w:rsid w:val="00B657EB"/>
    <w:rsid w:val="00B658C0"/>
    <w:rsid w:val="00B65B58"/>
    <w:rsid w:val="00B66716"/>
    <w:rsid w:val="00B66BAE"/>
    <w:rsid w:val="00B67787"/>
    <w:rsid w:val="00B67C9B"/>
    <w:rsid w:val="00B67CCB"/>
    <w:rsid w:val="00B70D0E"/>
    <w:rsid w:val="00B70E21"/>
    <w:rsid w:val="00B70E3A"/>
    <w:rsid w:val="00B71414"/>
    <w:rsid w:val="00B7187B"/>
    <w:rsid w:val="00B72117"/>
    <w:rsid w:val="00B72673"/>
    <w:rsid w:val="00B726FA"/>
    <w:rsid w:val="00B7291C"/>
    <w:rsid w:val="00B72F21"/>
    <w:rsid w:val="00B73147"/>
    <w:rsid w:val="00B73D14"/>
    <w:rsid w:val="00B74098"/>
    <w:rsid w:val="00B7424B"/>
    <w:rsid w:val="00B74592"/>
    <w:rsid w:val="00B75206"/>
    <w:rsid w:val="00B75A40"/>
    <w:rsid w:val="00B75C17"/>
    <w:rsid w:val="00B76432"/>
    <w:rsid w:val="00B7676F"/>
    <w:rsid w:val="00B77F9D"/>
    <w:rsid w:val="00B80055"/>
    <w:rsid w:val="00B800C1"/>
    <w:rsid w:val="00B8049D"/>
    <w:rsid w:val="00B80F01"/>
    <w:rsid w:val="00B81585"/>
    <w:rsid w:val="00B81739"/>
    <w:rsid w:val="00B819E3"/>
    <w:rsid w:val="00B8252D"/>
    <w:rsid w:val="00B82561"/>
    <w:rsid w:val="00B83710"/>
    <w:rsid w:val="00B83F04"/>
    <w:rsid w:val="00B83F50"/>
    <w:rsid w:val="00B83FB6"/>
    <w:rsid w:val="00B8431A"/>
    <w:rsid w:val="00B85263"/>
    <w:rsid w:val="00B85688"/>
    <w:rsid w:val="00B86311"/>
    <w:rsid w:val="00B8666B"/>
    <w:rsid w:val="00B876A9"/>
    <w:rsid w:val="00B878AC"/>
    <w:rsid w:val="00B91910"/>
    <w:rsid w:val="00B91D63"/>
    <w:rsid w:val="00B9201C"/>
    <w:rsid w:val="00B92947"/>
    <w:rsid w:val="00B92D86"/>
    <w:rsid w:val="00B936EB"/>
    <w:rsid w:val="00B93894"/>
    <w:rsid w:val="00B93950"/>
    <w:rsid w:val="00B93D36"/>
    <w:rsid w:val="00B94181"/>
    <w:rsid w:val="00B9465D"/>
    <w:rsid w:val="00B94CDC"/>
    <w:rsid w:val="00B94DC0"/>
    <w:rsid w:val="00B950BA"/>
    <w:rsid w:val="00B95306"/>
    <w:rsid w:val="00B9546E"/>
    <w:rsid w:val="00B95661"/>
    <w:rsid w:val="00B9579D"/>
    <w:rsid w:val="00B957C2"/>
    <w:rsid w:val="00B969EE"/>
    <w:rsid w:val="00B97326"/>
    <w:rsid w:val="00BA0224"/>
    <w:rsid w:val="00BA0C7A"/>
    <w:rsid w:val="00BA0EEB"/>
    <w:rsid w:val="00BA10CD"/>
    <w:rsid w:val="00BA1248"/>
    <w:rsid w:val="00BA125F"/>
    <w:rsid w:val="00BA1566"/>
    <w:rsid w:val="00BA178A"/>
    <w:rsid w:val="00BA1846"/>
    <w:rsid w:val="00BA1A41"/>
    <w:rsid w:val="00BA1DF4"/>
    <w:rsid w:val="00BA2B82"/>
    <w:rsid w:val="00BA2C94"/>
    <w:rsid w:val="00BA35F9"/>
    <w:rsid w:val="00BA3A11"/>
    <w:rsid w:val="00BA3EBB"/>
    <w:rsid w:val="00BA3F8C"/>
    <w:rsid w:val="00BA448C"/>
    <w:rsid w:val="00BA6234"/>
    <w:rsid w:val="00BA68DB"/>
    <w:rsid w:val="00BA6EFD"/>
    <w:rsid w:val="00BA72B1"/>
    <w:rsid w:val="00BA7314"/>
    <w:rsid w:val="00BA7B0F"/>
    <w:rsid w:val="00BA7D82"/>
    <w:rsid w:val="00BB0A47"/>
    <w:rsid w:val="00BB0A4A"/>
    <w:rsid w:val="00BB0A90"/>
    <w:rsid w:val="00BB10ED"/>
    <w:rsid w:val="00BB1660"/>
    <w:rsid w:val="00BB1831"/>
    <w:rsid w:val="00BB1CF7"/>
    <w:rsid w:val="00BB1F03"/>
    <w:rsid w:val="00BB2041"/>
    <w:rsid w:val="00BB217F"/>
    <w:rsid w:val="00BB25BD"/>
    <w:rsid w:val="00BB262B"/>
    <w:rsid w:val="00BB33ED"/>
    <w:rsid w:val="00BB44DB"/>
    <w:rsid w:val="00BB49FF"/>
    <w:rsid w:val="00BB4B48"/>
    <w:rsid w:val="00BB4CF0"/>
    <w:rsid w:val="00BB531A"/>
    <w:rsid w:val="00BB6209"/>
    <w:rsid w:val="00BB67C1"/>
    <w:rsid w:val="00BC0BB6"/>
    <w:rsid w:val="00BC0C4A"/>
    <w:rsid w:val="00BC108F"/>
    <w:rsid w:val="00BC164D"/>
    <w:rsid w:val="00BC1C80"/>
    <w:rsid w:val="00BC2443"/>
    <w:rsid w:val="00BC2AA5"/>
    <w:rsid w:val="00BC3D21"/>
    <w:rsid w:val="00BC3FFA"/>
    <w:rsid w:val="00BC443A"/>
    <w:rsid w:val="00BC59B3"/>
    <w:rsid w:val="00BC5EA1"/>
    <w:rsid w:val="00BC6090"/>
    <w:rsid w:val="00BC61A7"/>
    <w:rsid w:val="00BC65B6"/>
    <w:rsid w:val="00BC67F7"/>
    <w:rsid w:val="00BC7AF3"/>
    <w:rsid w:val="00BD07FB"/>
    <w:rsid w:val="00BD0E7E"/>
    <w:rsid w:val="00BD11EE"/>
    <w:rsid w:val="00BD1209"/>
    <w:rsid w:val="00BD1772"/>
    <w:rsid w:val="00BD1C79"/>
    <w:rsid w:val="00BD2210"/>
    <w:rsid w:val="00BD2C87"/>
    <w:rsid w:val="00BD3780"/>
    <w:rsid w:val="00BD39C2"/>
    <w:rsid w:val="00BD4220"/>
    <w:rsid w:val="00BD469D"/>
    <w:rsid w:val="00BD4B8C"/>
    <w:rsid w:val="00BD5AA7"/>
    <w:rsid w:val="00BD6069"/>
    <w:rsid w:val="00BD6F96"/>
    <w:rsid w:val="00BD701F"/>
    <w:rsid w:val="00BD70DF"/>
    <w:rsid w:val="00BD76A5"/>
    <w:rsid w:val="00BD79E6"/>
    <w:rsid w:val="00BD7BE0"/>
    <w:rsid w:val="00BE01A7"/>
    <w:rsid w:val="00BE05CE"/>
    <w:rsid w:val="00BE086E"/>
    <w:rsid w:val="00BE0C18"/>
    <w:rsid w:val="00BE225B"/>
    <w:rsid w:val="00BE230F"/>
    <w:rsid w:val="00BE2AE5"/>
    <w:rsid w:val="00BE2FBD"/>
    <w:rsid w:val="00BE3B7A"/>
    <w:rsid w:val="00BE4646"/>
    <w:rsid w:val="00BE464C"/>
    <w:rsid w:val="00BE4FB7"/>
    <w:rsid w:val="00BE5D3A"/>
    <w:rsid w:val="00BE61C7"/>
    <w:rsid w:val="00BE6F21"/>
    <w:rsid w:val="00BF0231"/>
    <w:rsid w:val="00BF04B0"/>
    <w:rsid w:val="00BF0779"/>
    <w:rsid w:val="00BF0A3F"/>
    <w:rsid w:val="00BF0CAF"/>
    <w:rsid w:val="00BF12C8"/>
    <w:rsid w:val="00BF1660"/>
    <w:rsid w:val="00BF306B"/>
    <w:rsid w:val="00BF3225"/>
    <w:rsid w:val="00BF332D"/>
    <w:rsid w:val="00BF3A08"/>
    <w:rsid w:val="00BF4BA6"/>
    <w:rsid w:val="00BF4BE9"/>
    <w:rsid w:val="00BF4E30"/>
    <w:rsid w:val="00BF5B8A"/>
    <w:rsid w:val="00BF6173"/>
    <w:rsid w:val="00BF6BA2"/>
    <w:rsid w:val="00BF6CBA"/>
    <w:rsid w:val="00BF7C90"/>
    <w:rsid w:val="00BF7F9D"/>
    <w:rsid w:val="00C00B4E"/>
    <w:rsid w:val="00C017D0"/>
    <w:rsid w:val="00C02088"/>
    <w:rsid w:val="00C0266F"/>
    <w:rsid w:val="00C032E7"/>
    <w:rsid w:val="00C032EC"/>
    <w:rsid w:val="00C03581"/>
    <w:rsid w:val="00C03EDB"/>
    <w:rsid w:val="00C03EE4"/>
    <w:rsid w:val="00C0469A"/>
    <w:rsid w:val="00C04A3A"/>
    <w:rsid w:val="00C05647"/>
    <w:rsid w:val="00C05F13"/>
    <w:rsid w:val="00C06D14"/>
    <w:rsid w:val="00C077A5"/>
    <w:rsid w:val="00C101BD"/>
    <w:rsid w:val="00C10403"/>
    <w:rsid w:val="00C110EB"/>
    <w:rsid w:val="00C112B0"/>
    <w:rsid w:val="00C1181A"/>
    <w:rsid w:val="00C127E5"/>
    <w:rsid w:val="00C12E63"/>
    <w:rsid w:val="00C13841"/>
    <w:rsid w:val="00C13E5B"/>
    <w:rsid w:val="00C13EFF"/>
    <w:rsid w:val="00C14604"/>
    <w:rsid w:val="00C148D5"/>
    <w:rsid w:val="00C148F0"/>
    <w:rsid w:val="00C149ED"/>
    <w:rsid w:val="00C14A50"/>
    <w:rsid w:val="00C14AF6"/>
    <w:rsid w:val="00C14E69"/>
    <w:rsid w:val="00C14EC0"/>
    <w:rsid w:val="00C152A8"/>
    <w:rsid w:val="00C15531"/>
    <w:rsid w:val="00C15D14"/>
    <w:rsid w:val="00C16A45"/>
    <w:rsid w:val="00C16DFA"/>
    <w:rsid w:val="00C1734F"/>
    <w:rsid w:val="00C17BC7"/>
    <w:rsid w:val="00C17F6A"/>
    <w:rsid w:val="00C202BA"/>
    <w:rsid w:val="00C20651"/>
    <w:rsid w:val="00C20EBA"/>
    <w:rsid w:val="00C22032"/>
    <w:rsid w:val="00C22058"/>
    <w:rsid w:val="00C22564"/>
    <w:rsid w:val="00C22F51"/>
    <w:rsid w:val="00C23050"/>
    <w:rsid w:val="00C230C4"/>
    <w:rsid w:val="00C23453"/>
    <w:rsid w:val="00C237F6"/>
    <w:rsid w:val="00C23873"/>
    <w:rsid w:val="00C23B96"/>
    <w:rsid w:val="00C24313"/>
    <w:rsid w:val="00C24B6F"/>
    <w:rsid w:val="00C25B7C"/>
    <w:rsid w:val="00C26065"/>
    <w:rsid w:val="00C2685F"/>
    <w:rsid w:val="00C279EF"/>
    <w:rsid w:val="00C27AF6"/>
    <w:rsid w:val="00C27F77"/>
    <w:rsid w:val="00C305C4"/>
    <w:rsid w:val="00C3113F"/>
    <w:rsid w:val="00C317FB"/>
    <w:rsid w:val="00C31DBB"/>
    <w:rsid w:val="00C31EEF"/>
    <w:rsid w:val="00C320B1"/>
    <w:rsid w:val="00C32295"/>
    <w:rsid w:val="00C32E98"/>
    <w:rsid w:val="00C33B2C"/>
    <w:rsid w:val="00C33E0F"/>
    <w:rsid w:val="00C343A8"/>
    <w:rsid w:val="00C348F2"/>
    <w:rsid w:val="00C351D3"/>
    <w:rsid w:val="00C35C81"/>
    <w:rsid w:val="00C35CB1"/>
    <w:rsid w:val="00C35DCD"/>
    <w:rsid w:val="00C35E9F"/>
    <w:rsid w:val="00C3622D"/>
    <w:rsid w:val="00C36493"/>
    <w:rsid w:val="00C367F5"/>
    <w:rsid w:val="00C36C48"/>
    <w:rsid w:val="00C3734D"/>
    <w:rsid w:val="00C412C4"/>
    <w:rsid w:val="00C41957"/>
    <w:rsid w:val="00C41DF3"/>
    <w:rsid w:val="00C41ED1"/>
    <w:rsid w:val="00C42237"/>
    <w:rsid w:val="00C422B2"/>
    <w:rsid w:val="00C42A25"/>
    <w:rsid w:val="00C431DB"/>
    <w:rsid w:val="00C43E77"/>
    <w:rsid w:val="00C4453C"/>
    <w:rsid w:val="00C44689"/>
    <w:rsid w:val="00C446F0"/>
    <w:rsid w:val="00C452D6"/>
    <w:rsid w:val="00C45437"/>
    <w:rsid w:val="00C454DD"/>
    <w:rsid w:val="00C458E6"/>
    <w:rsid w:val="00C45C20"/>
    <w:rsid w:val="00C4627F"/>
    <w:rsid w:val="00C46468"/>
    <w:rsid w:val="00C46933"/>
    <w:rsid w:val="00C473AE"/>
    <w:rsid w:val="00C475D7"/>
    <w:rsid w:val="00C47616"/>
    <w:rsid w:val="00C47676"/>
    <w:rsid w:val="00C50060"/>
    <w:rsid w:val="00C50155"/>
    <w:rsid w:val="00C5083A"/>
    <w:rsid w:val="00C50971"/>
    <w:rsid w:val="00C519A0"/>
    <w:rsid w:val="00C51A99"/>
    <w:rsid w:val="00C529C1"/>
    <w:rsid w:val="00C52CAA"/>
    <w:rsid w:val="00C52CB3"/>
    <w:rsid w:val="00C52EB6"/>
    <w:rsid w:val="00C5314A"/>
    <w:rsid w:val="00C53594"/>
    <w:rsid w:val="00C53F58"/>
    <w:rsid w:val="00C54F3E"/>
    <w:rsid w:val="00C55987"/>
    <w:rsid w:val="00C55A98"/>
    <w:rsid w:val="00C5606B"/>
    <w:rsid w:val="00C560D7"/>
    <w:rsid w:val="00C56B84"/>
    <w:rsid w:val="00C572AE"/>
    <w:rsid w:val="00C5792B"/>
    <w:rsid w:val="00C60098"/>
    <w:rsid w:val="00C602E4"/>
    <w:rsid w:val="00C6056B"/>
    <w:rsid w:val="00C60708"/>
    <w:rsid w:val="00C60873"/>
    <w:rsid w:val="00C608C4"/>
    <w:rsid w:val="00C60A41"/>
    <w:rsid w:val="00C61746"/>
    <w:rsid w:val="00C63555"/>
    <w:rsid w:val="00C6355E"/>
    <w:rsid w:val="00C635DF"/>
    <w:rsid w:val="00C636BF"/>
    <w:rsid w:val="00C63810"/>
    <w:rsid w:val="00C638E8"/>
    <w:rsid w:val="00C63904"/>
    <w:rsid w:val="00C63C35"/>
    <w:rsid w:val="00C6402C"/>
    <w:rsid w:val="00C64633"/>
    <w:rsid w:val="00C646A2"/>
    <w:rsid w:val="00C65368"/>
    <w:rsid w:val="00C66359"/>
    <w:rsid w:val="00C664CE"/>
    <w:rsid w:val="00C669DF"/>
    <w:rsid w:val="00C670B2"/>
    <w:rsid w:val="00C671E6"/>
    <w:rsid w:val="00C67537"/>
    <w:rsid w:val="00C6754A"/>
    <w:rsid w:val="00C678CE"/>
    <w:rsid w:val="00C678D7"/>
    <w:rsid w:val="00C67A1F"/>
    <w:rsid w:val="00C67DB1"/>
    <w:rsid w:val="00C701A2"/>
    <w:rsid w:val="00C70733"/>
    <w:rsid w:val="00C70AF4"/>
    <w:rsid w:val="00C71A91"/>
    <w:rsid w:val="00C71B4F"/>
    <w:rsid w:val="00C723C7"/>
    <w:rsid w:val="00C72B22"/>
    <w:rsid w:val="00C73149"/>
    <w:rsid w:val="00C74830"/>
    <w:rsid w:val="00C74A90"/>
    <w:rsid w:val="00C755BD"/>
    <w:rsid w:val="00C7589A"/>
    <w:rsid w:val="00C768B2"/>
    <w:rsid w:val="00C769E4"/>
    <w:rsid w:val="00C76D3E"/>
    <w:rsid w:val="00C777F6"/>
    <w:rsid w:val="00C80E5A"/>
    <w:rsid w:val="00C81650"/>
    <w:rsid w:val="00C81EBE"/>
    <w:rsid w:val="00C8274A"/>
    <w:rsid w:val="00C82B31"/>
    <w:rsid w:val="00C82D21"/>
    <w:rsid w:val="00C831D3"/>
    <w:rsid w:val="00C833AD"/>
    <w:rsid w:val="00C834B1"/>
    <w:rsid w:val="00C835F7"/>
    <w:rsid w:val="00C83BCB"/>
    <w:rsid w:val="00C8431C"/>
    <w:rsid w:val="00C853BD"/>
    <w:rsid w:val="00C85639"/>
    <w:rsid w:val="00C86028"/>
    <w:rsid w:val="00C864AD"/>
    <w:rsid w:val="00C86632"/>
    <w:rsid w:val="00C86C2B"/>
    <w:rsid w:val="00C87A6C"/>
    <w:rsid w:val="00C87A99"/>
    <w:rsid w:val="00C90B7A"/>
    <w:rsid w:val="00C91281"/>
    <w:rsid w:val="00C92EA9"/>
    <w:rsid w:val="00C93109"/>
    <w:rsid w:val="00C9322C"/>
    <w:rsid w:val="00C93252"/>
    <w:rsid w:val="00C932A0"/>
    <w:rsid w:val="00C942DC"/>
    <w:rsid w:val="00C94A62"/>
    <w:rsid w:val="00C94F90"/>
    <w:rsid w:val="00C9596F"/>
    <w:rsid w:val="00C95B62"/>
    <w:rsid w:val="00C95D2E"/>
    <w:rsid w:val="00C9644E"/>
    <w:rsid w:val="00C96F83"/>
    <w:rsid w:val="00C970BB"/>
    <w:rsid w:val="00C97836"/>
    <w:rsid w:val="00C97D15"/>
    <w:rsid w:val="00C97D70"/>
    <w:rsid w:val="00CA06C9"/>
    <w:rsid w:val="00CA07EF"/>
    <w:rsid w:val="00CA225A"/>
    <w:rsid w:val="00CA2822"/>
    <w:rsid w:val="00CA2FC2"/>
    <w:rsid w:val="00CA32AF"/>
    <w:rsid w:val="00CA3537"/>
    <w:rsid w:val="00CA3626"/>
    <w:rsid w:val="00CA36F5"/>
    <w:rsid w:val="00CA375D"/>
    <w:rsid w:val="00CA44CE"/>
    <w:rsid w:val="00CA4BFE"/>
    <w:rsid w:val="00CA50A7"/>
    <w:rsid w:val="00CA5524"/>
    <w:rsid w:val="00CA573B"/>
    <w:rsid w:val="00CA5989"/>
    <w:rsid w:val="00CA60B7"/>
    <w:rsid w:val="00CA6312"/>
    <w:rsid w:val="00CA639B"/>
    <w:rsid w:val="00CA7496"/>
    <w:rsid w:val="00CA7725"/>
    <w:rsid w:val="00CA7A31"/>
    <w:rsid w:val="00CA7E8D"/>
    <w:rsid w:val="00CA7F2D"/>
    <w:rsid w:val="00CB01D9"/>
    <w:rsid w:val="00CB07F5"/>
    <w:rsid w:val="00CB0856"/>
    <w:rsid w:val="00CB0971"/>
    <w:rsid w:val="00CB1517"/>
    <w:rsid w:val="00CB21EE"/>
    <w:rsid w:val="00CB26A9"/>
    <w:rsid w:val="00CB35A0"/>
    <w:rsid w:val="00CB3B4C"/>
    <w:rsid w:val="00CB3F91"/>
    <w:rsid w:val="00CB4027"/>
    <w:rsid w:val="00CB42E8"/>
    <w:rsid w:val="00CB4745"/>
    <w:rsid w:val="00CB4E1B"/>
    <w:rsid w:val="00CB58A9"/>
    <w:rsid w:val="00CB5963"/>
    <w:rsid w:val="00CB5B25"/>
    <w:rsid w:val="00CB6978"/>
    <w:rsid w:val="00CB6CB8"/>
    <w:rsid w:val="00CB74B1"/>
    <w:rsid w:val="00CB74D9"/>
    <w:rsid w:val="00CB7F77"/>
    <w:rsid w:val="00CC01B2"/>
    <w:rsid w:val="00CC10DD"/>
    <w:rsid w:val="00CC16BA"/>
    <w:rsid w:val="00CC1A99"/>
    <w:rsid w:val="00CC1CDB"/>
    <w:rsid w:val="00CC1CE4"/>
    <w:rsid w:val="00CC1FC2"/>
    <w:rsid w:val="00CC2432"/>
    <w:rsid w:val="00CC2A71"/>
    <w:rsid w:val="00CC32B2"/>
    <w:rsid w:val="00CC3E68"/>
    <w:rsid w:val="00CC4404"/>
    <w:rsid w:val="00CC4988"/>
    <w:rsid w:val="00CC532F"/>
    <w:rsid w:val="00CC5584"/>
    <w:rsid w:val="00CC6553"/>
    <w:rsid w:val="00CC6B1A"/>
    <w:rsid w:val="00CC7064"/>
    <w:rsid w:val="00CC7F73"/>
    <w:rsid w:val="00CD0527"/>
    <w:rsid w:val="00CD075C"/>
    <w:rsid w:val="00CD093A"/>
    <w:rsid w:val="00CD1096"/>
    <w:rsid w:val="00CD2534"/>
    <w:rsid w:val="00CD2C14"/>
    <w:rsid w:val="00CD2DDA"/>
    <w:rsid w:val="00CD326E"/>
    <w:rsid w:val="00CD3301"/>
    <w:rsid w:val="00CD38AA"/>
    <w:rsid w:val="00CD49F2"/>
    <w:rsid w:val="00CD4E5C"/>
    <w:rsid w:val="00CD550C"/>
    <w:rsid w:val="00CD5C71"/>
    <w:rsid w:val="00CD63B0"/>
    <w:rsid w:val="00CD668F"/>
    <w:rsid w:val="00CD7421"/>
    <w:rsid w:val="00CD759E"/>
    <w:rsid w:val="00CD7AC0"/>
    <w:rsid w:val="00CD7ACB"/>
    <w:rsid w:val="00CD7C4B"/>
    <w:rsid w:val="00CD7D9E"/>
    <w:rsid w:val="00CE00E5"/>
    <w:rsid w:val="00CE01D8"/>
    <w:rsid w:val="00CE026C"/>
    <w:rsid w:val="00CE0458"/>
    <w:rsid w:val="00CE0CCF"/>
    <w:rsid w:val="00CE10D5"/>
    <w:rsid w:val="00CE1946"/>
    <w:rsid w:val="00CE2145"/>
    <w:rsid w:val="00CE26CD"/>
    <w:rsid w:val="00CE293F"/>
    <w:rsid w:val="00CE29AF"/>
    <w:rsid w:val="00CE29E4"/>
    <w:rsid w:val="00CE319F"/>
    <w:rsid w:val="00CE3383"/>
    <w:rsid w:val="00CE3CD5"/>
    <w:rsid w:val="00CE3F88"/>
    <w:rsid w:val="00CE4B6B"/>
    <w:rsid w:val="00CE4F55"/>
    <w:rsid w:val="00CE5143"/>
    <w:rsid w:val="00CE525E"/>
    <w:rsid w:val="00CE5520"/>
    <w:rsid w:val="00CE5637"/>
    <w:rsid w:val="00CE5E51"/>
    <w:rsid w:val="00CE6301"/>
    <w:rsid w:val="00CE6997"/>
    <w:rsid w:val="00CE714E"/>
    <w:rsid w:val="00CE7A52"/>
    <w:rsid w:val="00CE7B50"/>
    <w:rsid w:val="00CF0982"/>
    <w:rsid w:val="00CF0D90"/>
    <w:rsid w:val="00CF137B"/>
    <w:rsid w:val="00CF174C"/>
    <w:rsid w:val="00CF20E4"/>
    <w:rsid w:val="00CF2403"/>
    <w:rsid w:val="00CF2BE6"/>
    <w:rsid w:val="00CF446E"/>
    <w:rsid w:val="00CF4DEA"/>
    <w:rsid w:val="00CF54AA"/>
    <w:rsid w:val="00CF5B7F"/>
    <w:rsid w:val="00CF5D42"/>
    <w:rsid w:val="00CF63CF"/>
    <w:rsid w:val="00CF67A1"/>
    <w:rsid w:val="00CF70EA"/>
    <w:rsid w:val="00CF7738"/>
    <w:rsid w:val="00CF795A"/>
    <w:rsid w:val="00CF7BEA"/>
    <w:rsid w:val="00D001E5"/>
    <w:rsid w:val="00D00DC4"/>
    <w:rsid w:val="00D00F66"/>
    <w:rsid w:val="00D00FC7"/>
    <w:rsid w:val="00D01371"/>
    <w:rsid w:val="00D02120"/>
    <w:rsid w:val="00D02CB2"/>
    <w:rsid w:val="00D0351D"/>
    <w:rsid w:val="00D04BCF"/>
    <w:rsid w:val="00D05808"/>
    <w:rsid w:val="00D05BFE"/>
    <w:rsid w:val="00D05C6B"/>
    <w:rsid w:val="00D05C85"/>
    <w:rsid w:val="00D06038"/>
    <w:rsid w:val="00D061FB"/>
    <w:rsid w:val="00D07043"/>
    <w:rsid w:val="00D07C0B"/>
    <w:rsid w:val="00D101B6"/>
    <w:rsid w:val="00D110A2"/>
    <w:rsid w:val="00D11449"/>
    <w:rsid w:val="00D11490"/>
    <w:rsid w:val="00D115AA"/>
    <w:rsid w:val="00D12015"/>
    <w:rsid w:val="00D12439"/>
    <w:rsid w:val="00D12D1A"/>
    <w:rsid w:val="00D12E59"/>
    <w:rsid w:val="00D12FCC"/>
    <w:rsid w:val="00D13613"/>
    <w:rsid w:val="00D13906"/>
    <w:rsid w:val="00D13CE2"/>
    <w:rsid w:val="00D13FC7"/>
    <w:rsid w:val="00D1667A"/>
    <w:rsid w:val="00D16D88"/>
    <w:rsid w:val="00D16DD2"/>
    <w:rsid w:val="00D1790A"/>
    <w:rsid w:val="00D20273"/>
    <w:rsid w:val="00D20644"/>
    <w:rsid w:val="00D20754"/>
    <w:rsid w:val="00D20CC9"/>
    <w:rsid w:val="00D20F8E"/>
    <w:rsid w:val="00D21433"/>
    <w:rsid w:val="00D2152A"/>
    <w:rsid w:val="00D21D2F"/>
    <w:rsid w:val="00D21EB6"/>
    <w:rsid w:val="00D2237E"/>
    <w:rsid w:val="00D22EC1"/>
    <w:rsid w:val="00D231FD"/>
    <w:rsid w:val="00D232EE"/>
    <w:rsid w:val="00D2346B"/>
    <w:rsid w:val="00D2369E"/>
    <w:rsid w:val="00D2376F"/>
    <w:rsid w:val="00D24578"/>
    <w:rsid w:val="00D24694"/>
    <w:rsid w:val="00D258E0"/>
    <w:rsid w:val="00D26176"/>
    <w:rsid w:val="00D2716A"/>
    <w:rsid w:val="00D27596"/>
    <w:rsid w:val="00D27833"/>
    <w:rsid w:val="00D27841"/>
    <w:rsid w:val="00D30956"/>
    <w:rsid w:val="00D30CFE"/>
    <w:rsid w:val="00D30D1A"/>
    <w:rsid w:val="00D30E7C"/>
    <w:rsid w:val="00D31016"/>
    <w:rsid w:val="00D3163F"/>
    <w:rsid w:val="00D31DE5"/>
    <w:rsid w:val="00D320EC"/>
    <w:rsid w:val="00D32E58"/>
    <w:rsid w:val="00D3313B"/>
    <w:rsid w:val="00D332E9"/>
    <w:rsid w:val="00D33760"/>
    <w:rsid w:val="00D33B86"/>
    <w:rsid w:val="00D33D3C"/>
    <w:rsid w:val="00D33E8C"/>
    <w:rsid w:val="00D347D8"/>
    <w:rsid w:val="00D34E6B"/>
    <w:rsid w:val="00D350AE"/>
    <w:rsid w:val="00D35234"/>
    <w:rsid w:val="00D362CA"/>
    <w:rsid w:val="00D364FF"/>
    <w:rsid w:val="00D36F07"/>
    <w:rsid w:val="00D36F26"/>
    <w:rsid w:val="00D37679"/>
    <w:rsid w:val="00D37A04"/>
    <w:rsid w:val="00D37AE0"/>
    <w:rsid w:val="00D40278"/>
    <w:rsid w:val="00D40A3A"/>
    <w:rsid w:val="00D415FC"/>
    <w:rsid w:val="00D41A56"/>
    <w:rsid w:val="00D41AE9"/>
    <w:rsid w:val="00D41D3C"/>
    <w:rsid w:val="00D42213"/>
    <w:rsid w:val="00D424FC"/>
    <w:rsid w:val="00D42BD1"/>
    <w:rsid w:val="00D43B9B"/>
    <w:rsid w:val="00D4490B"/>
    <w:rsid w:val="00D44C76"/>
    <w:rsid w:val="00D45383"/>
    <w:rsid w:val="00D45627"/>
    <w:rsid w:val="00D459E5"/>
    <w:rsid w:val="00D46262"/>
    <w:rsid w:val="00D47060"/>
    <w:rsid w:val="00D47330"/>
    <w:rsid w:val="00D473EB"/>
    <w:rsid w:val="00D503E3"/>
    <w:rsid w:val="00D50582"/>
    <w:rsid w:val="00D50E13"/>
    <w:rsid w:val="00D50E3A"/>
    <w:rsid w:val="00D50F08"/>
    <w:rsid w:val="00D511D5"/>
    <w:rsid w:val="00D51313"/>
    <w:rsid w:val="00D518F0"/>
    <w:rsid w:val="00D51E5A"/>
    <w:rsid w:val="00D520A5"/>
    <w:rsid w:val="00D53169"/>
    <w:rsid w:val="00D5338A"/>
    <w:rsid w:val="00D53918"/>
    <w:rsid w:val="00D53CF6"/>
    <w:rsid w:val="00D54BE2"/>
    <w:rsid w:val="00D554A3"/>
    <w:rsid w:val="00D55714"/>
    <w:rsid w:val="00D559ED"/>
    <w:rsid w:val="00D55A02"/>
    <w:rsid w:val="00D55A18"/>
    <w:rsid w:val="00D5604D"/>
    <w:rsid w:val="00D564BA"/>
    <w:rsid w:val="00D567C3"/>
    <w:rsid w:val="00D56B35"/>
    <w:rsid w:val="00D57074"/>
    <w:rsid w:val="00D577BE"/>
    <w:rsid w:val="00D57B46"/>
    <w:rsid w:val="00D57EDD"/>
    <w:rsid w:val="00D618EB"/>
    <w:rsid w:val="00D62291"/>
    <w:rsid w:val="00D6242E"/>
    <w:rsid w:val="00D6246E"/>
    <w:rsid w:val="00D63351"/>
    <w:rsid w:val="00D63667"/>
    <w:rsid w:val="00D641B9"/>
    <w:rsid w:val="00D64905"/>
    <w:rsid w:val="00D64FAB"/>
    <w:rsid w:val="00D650E6"/>
    <w:rsid w:val="00D65FC4"/>
    <w:rsid w:val="00D66B23"/>
    <w:rsid w:val="00D66C83"/>
    <w:rsid w:val="00D670E9"/>
    <w:rsid w:val="00D672E3"/>
    <w:rsid w:val="00D67C35"/>
    <w:rsid w:val="00D67E93"/>
    <w:rsid w:val="00D70291"/>
    <w:rsid w:val="00D7032B"/>
    <w:rsid w:val="00D7037D"/>
    <w:rsid w:val="00D70FB2"/>
    <w:rsid w:val="00D71D65"/>
    <w:rsid w:val="00D71E69"/>
    <w:rsid w:val="00D72961"/>
    <w:rsid w:val="00D72A27"/>
    <w:rsid w:val="00D730D8"/>
    <w:rsid w:val="00D7323B"/>
    <w:rsid w:val="00D732F5"/>
    <w:rsid w:val="00D7345D"/>
    <w:rsid w:val="00D73934"/>
    <w:rsid w:val="00D73F2D"/>
    <w:rsid w:val="00D743C5"/>
    <w:rsid w:val="00D74C2D"/>
    <w:rsid w:val="00D74F7C"/>
    <w:rsid w:val="00D75D04"/>
    <w:rsid w:val="00D772FD"/>
    <w:rsid w:val="00D7756C"/>
    <w:rsid w:val="00D775DE"/>
    <w:rsid w:val="00D775FE"/>
    <w:rsid w:val="00D77A18"/>
    <w:rsid w:val="00D8129F"/>
    <w:rsid w:val="00D823B8"/>
    <w:rsid w:val="00D83494"/>
    <w:rsid w:val="00D8372C"/>
    <w:rsid w:val="00D83B25"/>
    <w:rsid w:val="00D83C53"/>
    <w:rsid w:val="00D83D9F"/>
    <w:rsid w:val="00D85431"/>
    <w:rsid w:val="00D85753"/>
    <w:rsid w:val="00D85CE7"/>
    <w:rsid w:val="00D8604C"/>
    <w:rsid w:val="00D862E8"/>
    <w:rsid w:val="00D86418"/>
    <w:rsid w:val="00D86B5F"/>
    <w:rsid w:val="00D8793B"/>
    <w:rsid w:val="00D902F9"/>
    <w:rsid w:val="00D907AB"/>
    <w:rsid w:val="00D9147B"/>
    <w:rsid w:val="00D917D6"/>
    <w:rsid w:val="00D9182B"/>
    <w:rsid w:val="00D91858"/>
    <w:rsid w:val="00D91983"/>
    <w:rsid w:val="00D919B5"/>
    <w:rsid w:val="00D91DAD"/>
    <w:rsid w:val="00D92175"/>
    <w:rsid w:val="00D9259F"/>
    <w:rsid w:val="00D925D4"/>
    <w:rsid w:val="00D938A3"/>
    <w:rsid w:val="00D93A11"/>
    <w:rsid w:val="00D93F11"/>
    <w:rsid w:val="00D93FAC"/>
    <w:rsid w:val="00D9402F"/>
    <w:rsid w:val="00D9466B"/>
    <w:rsid w:val="00D94AD0"/>
    <w:rsid w:val="00D9555E"/>
    <w:rsid w:val="00D95DC1"/>
    <w:rsid w:val="00D96409"/>
    <w:rsid w:val="00D970D3"/>
    <w:rsid w:val="00D973F7"/>
    <w:rsid w:val="00D979D9"/>
    <w:rsid w:val="00D97C0A"/>
    <w:rsid w:val="00DA02C2"/>
    <w:rsid w:val="00DA12AC"/>
    <w:rsid w:val="00DA13D5"/>
    <w:rsid w:val="00DA17D3"/>
    <w:rsid w:val="00DA17FE"/>
    <w:rsid w:val="00DA1A95"/>
    <w:rsid w:val="00DA21A8"/>
    <w:rsid w:val="00DA259F"/>
    <w:rsid w:val="00DA25A6"/>
    <w:rsid w:val="00DA33E6"/>
    <w:rsid w:val="00DA357C"/>
    <w:rsid w:val="00DA4992"/>
    <w:rsid w:val="00DA4BAA"/>
    <w:rsid w:val="00DA4E84"/>
    <w:rsid w:val="00DA5472"/>
    <w:rsid w:val="00DA561F"/>
    <w:rsid w:val="00DA577F"/>
    <w:rsid w:val="00DA5940"/>
    <w:rsid w:val="00DA5BD1"/>
    <w:rsid w:val="00DA5C5B"/>
    <w:rsid w:val="00DA5D33"/>
    <w:rsid w:val="00DA5DCF"/>
    <w:rsid w:val="00DA5F9F"/>
    <w:rsid w:val="00DA6120"/>
    <w:rsid w:val="00DA635A"/>
    <w:rsid w:val="00DA63E7"/>
    <w:rsid w:val="00DA67C9"/>
    <w:rsid w:val="00DA6CB3"/>
    <w:rsid w:val="00DA7286"/>
    <w:rsid w:val="00DA751C"/>
    <w:rsid w:val="00DA7B61"/>
    <w:rsid w:val="00DB062B"/>
    <w:rsid w:val="00DB17BA"/>
    <w:rsid w:val="00DB23DF"/>
    <w:rsid w:val="00DB2866"/>
    <w:rsid w:val="00DB32AF"/>
    <w:rsid w:val="00DB3692"/>
    <w:rsid w:val="00DB3993"/>
    <w:rsid w:val="00DB3C51"/>
    <w:rsid w:val="00DB44A3"/>
    <w:rsid w:val="00DB4D83"/>
    <w:rsid w:val="00DB534C"/>
    <w:rsid w:val="00DB552B"/>
    <w:rsid w:val="00DB570D"/>
    <w:rsid w:val="00DB644D"/>
    <w:rsid w:val="00DB667C"/>
    <w:rsid w:val="00DB688A"/>
    <w:rsid w:val="00DB74C6"/>
    <w:rsid w:val="00DB7755"/>
    <w:rsid w:val="00DB7E27"/>
    <w:rsid w:val="00DC05DD"/>
    <w:rsid w:val="00DC0AFA"/>
    <w:rsid w:val="00DC1B49"/>
    <w:rsid w:val="00DC1C50"/>
    <w:rsid w:val="00DC1CFC"/>
    <w:rsid w:val="00DC2749"/>
    <w:rsid w:val="00DC2A65"/>
    <w:rsid w:val="00DC2BEF"/>
    <w:rsid w:val="00DC315D"/>
    <w:rsid w:val="00DC3382"/>
    <w:rsid w:val="00DC3891"/>
    <w:rsid w:val="00DC3D11"/>
    <w:rsid w:val="00DC440E"/>
    <w:rsid w:val="00DC5BA0"/>
    <w:rsid w:val="00DC6260"/>
    <w:rsid w:val="00DC6698"/>
    <w:rsid w:val="00DC67C6"/>
    <w:rsid w:val="00DC7369"/>
    <w:rsid w:val="00DC7691"/>
    <w:rsid w:val="00DC7BC4"/>
    <w:rsid w:val="00DD0147"/>
    <w:rsid w:val="00DD094C"/>
    <w:rsid w:val="00DD0EC0"/>
    <w:rsid w:val="00DD10C0"/>
    <w:rsid w:val="00DD1497"/>
    <w:rsid w:val="00DD21E4"/>
    <w:rsid w:val="00DD24F0"/>
    <w:rsid w:val="00DD2536"/>
    <w:rsid w:val="00DD2C02"/>
    <w:rsid w:val="00DD352C"/>
    <w:rsid w:val="00DD3D68"/>
    <w:rsid w:val="00DD42D5"/>
    <w:rsid w:val="00DD46D6"/>
    <w:rsid w:val="00DD4B95"/>
    <w:rsid w:val="00DD4DEF"/>
    <w:rsid w:val="00DD4FB0"/>
    <w:rsid w:val="00DD561A"/>
    <w:rsid w:val="00DD5A9E"/>
    <w:rsid w:val="00DD5AF8"/>
    <w:rsid w:val="00DD5B3D"/>
    <w:rsid w:val="00DD6324"/>
    <w:rsid w:val="00DD6458"/>
    <w:rsid w:val="00DD67E2"/>
    <w:rsid w:val="00DD69D7"/>
    <w:rsid w:val="00DD6DC9"/>
    <w:rsid w:val="00DD6FB7"/>
    <w:rsid w:val="00DD7E55"/>
    <w:rsid w:val="00DE0070"/>
    <w:rsid w:val="00DE0292"/>
    <w:rsid w:val="00DE0ADB"/>
    <w:rsid w:val="00DE0D5A"/>
    <w:rsid w:val="00DE181D"/>
    <w:rsid w:val="00DE1B03"/>
    <w:rsid w:val="00DE1C5F"/>
    <w:rsid w:val="00DE1E32"/>
    <w:rsid w:val="00DE2199"/>
    <w:rsid w:val="00DE27AC"/>
    <w:rsid w:val="00DE318F"/>
    <w:rsid w:val="00DE34AE"/>
    <w:rsid w:val="00DE3974"/>
    <w:rsid w:val="00DE3F2D"/>
    <w:rsid w:val="00DE4F81"/>
    <w:rsid w:val="00DE5AE6"/>
    <w:rsid w:val="00DE658D"/>
    <w:rsid w:val="00DE6850"/>
    <w:rsid w:val="00DE7644"/>
    <w:rsid w:val="00DE7E57"/>
    <w:rsid w:val="00DF0072"/>
    <w:rsid w:val="00DF05A0"/>
    <w:rsid w:val="00DF0C66"/>
    <w:rsid w:val="00DF1018"/>
    <w:rsid w:val="00DF121A"/>
    <w:rsid w:val="00DF1350"/>
    <w:rsid w:val="00DF1F3B"/>
    <w:rsid w:val="00DF2489"/>
    <w:rsid w:val="00DF267B"/>
    <w:rsid w:val="00DF2861"/>
    <w:rsid w:val="00DF290D"/>
    <w:rsid w:val="00DF2BB3"/>
    <w:rsid w:val="00DF2F9D"/>
    <w:rsid w:val="00DF2FE4"/>
    <w:rsid w:val="00DF4536"/>
    <w:rsid w:val="00DF459F"/>
    <w:rsid w:val="00DF53A6"/>
    <w:rsid w:val="00DF5608"/>
    <w:rsid w:val="00DF5852"/>
    <w:rsid w:val="00DF65ED"/>
    <w:rsid w:val="00DF66CD"/>
    <w:rsid w:val="00DF6C57"/>
    <w:rsid w:val="00DF6C7D"/>
    <w:rsid w:val="00DF6CC0"/>
    <w:rsid w:val="00DF7105"/>
    <w:rsid w:val="00DF7769"/>
    <w:rsid w:val="00DF7E61"/>
    <w:rsid w:val="00DF7FD2"/>
    <w:rsid w:val="00E00A00"/>
    <w:rsid w:val="00E0104D"/>
    <w:rsid w:val="00E013AA"/>
    <w:rsid w:val="00E0153A"/>
    <w:rsid w:val="00E016B1"/>
    <w:rsid w:val="00E02EC9"/>
    <w:rsid w:val="00E03ABF"/>
    <w:rsid w:val="00E03ADF"/>
    <w:rsid w:val="00E04260"/>
    <w:rsid w:val="00E048B5"/>
    <w:rsid w:val="00E04E47"/>
    <w:rsid w:val="00E0503C"/>
    <w:rsid w:val="00E05ADB"/>
    <w:rsid w:val="00E05B1E"/>
    <w:rsid w:val="00E06C1B"/>
    <w:rsid w:val="00E07673"/>
    <w:rsid w:val="00E07CF5"/>
    <w:rsid w:val="00E1085C"/>
    <w:rsid w:val="00E10DC4"/>
    <w:rsid w:val="00E10F5E"/>
    <w:rsid w:val="00E111AF"/>
    <w:rsid w:val="00E113D9"/>
    <w:rsid w:val="00E116FA"/>
    <w:rsid w:val="00E136C7"/>
    <w:rsid w:val="00E1398E"/>
    <w:rsid w:val="00E13A33"/>
    <w:rsid w:val="00E145DC"/>
    <w:rsid w:val="00E14A97"/>
    <w:rsid w:val="00E14EBE"/>
    <w:rsid w:val="00E1555A"/>
    <w:rsid w:val="00E175E3"/>
    <w:rsid w:val="00E1767D"/>
    <w:rsid w:val="00E17922"/>
    <w:rsid w:val="00E17AEE"/>
    <w:rsid w:val="00E201CB"/>
    <w:rsid w:val="00E20844"/>
    <w:rsid w:val="00E2085F"/>
    <w:rsid w:val="00E20863"/>
    <w:rsid w:val="00E20A72"/>
    <w:rsid w:val="00E20FE3"/>
    <w:rsid w:val="00E21AD8"/>
    <w:rsid w:val="00E21DF2"/>
    <w:rsid w:val="00E231AF"/>
    <w:rsid w:val="00E238DC"/>
    <w:rsid w:val="00E241B9"/>
    <w:rsid w:val="00E24F26"/>
    <w:rsid w:val="00E25CC7"/>
    <w:rsid w:val="00E25F09"/>
    <w:rsid w:val="00E26E7A"/>
    <w:rsid w:val="00E27228"/>
    <w:rsid w:val="00E278EE"/>
    <w:rsid w:val="00E279BF"/>
    <w:rsid w:val="00E27D79"/>
    <w:rsid w:val="00E3048B"/>
    <w:rsid w:val="00E316FF"/>
    <w:rsid w:val="00E32913"/>
    <w:rsid w:val="00E3422D"/>
    <w:rsid w:val="00E34290"/>
    <w:rsid w:val="00E347D9"/>
    <w:rsid w:val="00E34979"/>
    <w:rsid w:val="00E35129"/>
    <w:rsid w:val="00E354D5"/>
    <w:rsid w:val="00E357AC"/>
    <w:rsid w:val="00E357F0"/>
    <w:rsid w:val="00E35B73"/>
    <w:rsid w:val="00E37163"/>
    <w:rsid w:val="00E37657"/>
    <w:rsid w:val="00E37B5A"/>
    <w:rsid w:val="00E37B78"/>
    <w:rsid w:val="00E40287"/>
    <w:rsid w:val="00E40326"/>
    <w:rsid w:val="00E4048A"/>
    <w:rsid w:val="00E40C94"/>
    <w:rsid w:val="00E4114E"/>
    <w:rsid w:val="00E41291"/>
    <w:rsid w:val="00E416B7"/>
    <w:rsid w:val="00E41D91"/>
    <w:rsid w:val="00E42716"/>
    <w:rsid w:val="00E42CAF"/>
    <w:rsid w:val="00E436BA"/>
    <w:rsid w:val="00E43A0E"/>
    <w:rsid w:val="00E442AD"/>
    <w:rsid w:val="00E45070"/>
    <w:rsid w:val="00E4547A"/>
    <w:rsid w:val="00E45B8A"/>
    <w:rsid w:val="00E466F6"/>
    <w:rsid w:val="00E467A2"/>
    <w:rsid w:val="00E46925"/>
    <w:rsid w:val="00E46926"/>
    <w:rsid w:val="00E47744"/>
    <w:rsid w:val="00E47FA4"/>
    <w:rsid w:val="00E501AF"/>
    <w:rsid w:val="00E50472"/>
    <w:rsid w:val="00E50D23"/>
    <w:rsid w:val="00E5129D"/>
    <w:rsid w:val="00E51534"/>
    <w:rsid w:val="00E51BB9"/>
    <w:rsid w:val="00E52456"/>
    <w:rsid w:val="00E5263D"/>
    <w:rsid w:val="00E527DC"/>
    <w:rsid w:val="00E52FA7"/>
    <w:rsid w:val="00E53379"/>
    <w:rsid w:val="00E534E8"/>
    <w:rsid w:val="00E537C8"/>
    <w:rsid w:val="00E538AB"/>
    <w:rsid w:val="00E53AE2"/>
    <w:rsid w:val="00E5425B"/>
    <w:rsid w:val="00E54F13"/>
    <w:rsid w:val="00E552F2"/>
    <w:rsid w:val="00E55A35"/>
    <w:rsid w:val="00E55C21"/>
    <w:rsid w:val="00E561C3"/>
    <w:rsid w:val="00E56B2B"/>
    <w:rsid w:val="00E57123"/>
    <w:rsid w:val="00E577C2"/>
    <w:rsid w:val="00E578A9"/>
    <w:rsid w:val="00E6059F"/>
    <w:rsid w:val="00E6060C"/>
    <w:rsid w:val="00E609D4"/>
    <w:rsid w:val="00E60DC2"/>
    <w:rsid w:val="00E616CD"/>
    <w:rsid w:val="00E6174C"/>
    <w:rsid w:val="00E61DB4"/>
    <w:rsid w:val="00E61F13"/>
    <w:rsid w:val="00E635C6"/>
    <w:rsid w:val="00E64055"/>
    <w:rsid w:val="00E640C2"/>
    <w:rsid w:val="00E6413F"/>
    <w:rsid w:val="00E647D1"/>
    <w:rsid w:val="00E649C7"/>
    <w:rsid w:val="00E655E2"/>
    <w:rsid w:val="00E65A50"/>
    <w:rsid w:val="00E66952"/>
    <w:rsid w:val="00E66FBF"/>
    <w:rsid w:val="00E70AC4"/>
    <w:rsid w:val="00E71419"/>
    <w:rsid w:val="00E715BB"/>
    <w:rsid w:val="00E7160B"/>
    <w:rsid w:val="00E720B2"/>
    <w:rsid w:val="00E720FC"/>
    <w:rsid w:val="00E721D7"/>
    <w:rsid w:val="00E72C67"/>
    <w:rsid w:val="00E73252"/>
    <w:rsid w:val="00E74D73"/>
    <w:rsid w:val="00E7587D"/>
    <w:rsid w:val="00E761A0"/>
    <w:rsid w:val="00E77867"/>
    <w:rsid w:val="00E77A21"/>
    <w:rsid w:val="00E80905"/>
    <w:rsid w:val="00E80D2C"/>
    <w:rsid w:val="00E80DB0"/>
    <w:rsid w:val="00E80E4F"/>
    <w:rsid w:val="00E81334"/>
    <w:rsid w:val="00E81638"/>
    <w:rsid w:val="00E81AA5"/>
    <w:rsid w:val="00E821BF"/>
    <w:rsid w:val="00E82600"/>
    <w:rsid w:val="00E82E9F"/>
    <w:rsid w:val="00E831C9"/>
    <w:rsid w:val="00E83662"/>
    <w:rsid w:val="00E8377A"/>
    <w:rsid w:val="00E83797"/>
    <w:rsid w:val="00E83A53"/>
    <w:rsid w:val="00E83AC9"/>
    <w:rsid w:val="00E85760"/>
    <w:rsid w:val="00E85F58"/>
    <w:rsid w:val="00E86145"/>
    <w:rsid w:val="00E869D9"/>
    <w:rsid w:val="00E86D67"/>
    <w:rsid w:val="00E8736F"/>
    <w:rsid w:val="00E904BB"/>
    <w:rsid w:val="00E90588"/>
    <w:rsid w:val="00E9061C"/>
    <w:rsid w:val="00E91572"/>
    <w:rsid w:val="00E91705"/>
    <w:rsid w:val="00E91F26"/>
    <w:rsid w:val="00E92A2D"/>
    <w:rsid w:val="00E92AF3"/>
    <w:rsid w:val="00E93FBC"/>
    <w:rsid w:val="00E9433E"/>
    <w:rsid w:val="00E95045"/>
    <w:rsid w:val="00E95100"/>
    <w:rsid w:val="00E958A1"/>
    <w:rsid w:val="00E95A4F"/>
    <w:rsid w:val="00E96276"/>
    <w:rsid w:val="00E967B5"/>
    <w:rsid w:val="00E96A2C"/>
    <w:rsid w:val="00E96A86"/>
    <w:rsid w:val="00E970CA"/>
    <w:rsid w:val="00E977E2"/>
    <w:rsid w:val="00EA114A"/>
    <w:rsid w:val="00EA11B1"/>
    <w:rsid w:val="00EA11B9"/>
    <w:rsid w:val="00EA130C"/>
    <w:rsid w:val="00EA1964"/>
    <w:rsid w:val="00EA209F"/>
    <w:rsid w:val="00EA2CA9"/>
    <w:rsid w:val="00EA2DCE"/>
    <w:rsid w:val="00EA2FB2"/>
    <w:rsid w:val="00EA313B"/>
    <w:rsid w:val="00EA3235"/>
    <w:rsid w:val="00EA34EE"/>
    <w:rsid w:val="00EA385C"/>
    <w:rsid w:val="00EA3EC8"/>
    <w:rsid w:val="00EA4621"/>
    <w:rsid w:val="00EA57A4"/>
    <w:rsid w:val="00EA5B00"/>
    <w:rsid w:val="00EA60C8"/>
    <w:rsid w:val="00EA682A"/>
    <w:rsid w:val="00EA684C"/>
    <w:rsid w:val="00EA6DF0"/>
    <w:rsid w:val="00EA75B7"/>
    <w:rsid w:val="00EA7B72"/>
    <w:rsid w:val="00EA7E5B"/>
    <w:rsid w:val="00EB010F"/>
    <w:rsid w:val="00EB01C6"/>
    <w:rsid w:val="00EB0626"/>
    <w:rsid w:val="00EB08D4"/>
    <w:rsid w:val="00EB099F"/>
    <w:rsid w:val="00EB0E38"/>
    <w:rsid w:val="00EB149C"/>
    <w:rsid w:val="00EB1769"/>
    <w:rsid w:val="00EB1824"/>
    <w:rsid w:val="00EB35EF"/>
    <w:rsid w:val="00EB3770"/>
    <w:rsid w:val="00EB3F4F"/>
    <w:rsid w:val="00EB43B8"/>
    <w:rsid w:val="00EB45CC"/>
    <w:rsid w:val="00EB5649"/>
    <w:rsid w:val="00EB57C6"/>
    <w:rsid w:val="00EB5A3D"/>
    <w:rsid w:val="00EB7911"/>
    <w:rsid w:val="00EB7C57"/>
    <w:rsid w:val="00EB7DC8"/>
    <w:rsid w:val="00EC01C5"/>
    <w:rsid w:val="00EC0C68"/>
    <w:rsid w:val="00EC146F"/>
    <w:rsid w:val="00EC14A9"/>
    <w:rsid w:val="00EC1A50"/>
    <w:rsid w:val="00EC1DA3"/>
    <w:rsid w:val="00EC1E14"/>
    <w:rsid w:val="00EC29B4"/>
    <w:rsid w:val="00EC2D06"/>
    <w:rsid w:val="00EC3873"/>
    <w:rsid w:val="00EC39BB"/>
    <w:rsid w:val="00EC4BF2"/>
    <w:rsid w:val="00EC50D5"/>
    <w:rsid w:val="00EC53F1"/>
    <w:rsid w:val="00EC5EAD"/>
    <w:rsid w:val="00EC5EC2"/>
    <w:rsid w:val="00EC6513"/>
    <w:rsid w:val="00EC6C8B"/>
    <w:rsid w:val="00EC6E8A"/>
    <w:rsid w:val="00EC728B"/>
    <w:rsid w:val="00EC7486"/>
    <w:rsid w:val="00EC761D"/>
    <w:rsid w:val="00EC7F42"/>
    <w:rsid w:val="00ED0775"/>
    <w:rsid w:val="00ED089D"/>
    <w:rsid w:val="00ED107B"/>
    <w:rsid w:val="00ED19F9"/>
    <w:rsid w:val="00ED1AAD"/>
    <w:rsid w:val="00ED22A4"/>
    <w:rsid w:val="00ED246B"/>
    <w:rsid w:val="00ED270D"/>
    <w:rsid w:val="00ED3501"/>
    <w:rsid w:val="00ED3934"/>
    <w:rsid w:val="00ED3DB6"/>
    <w:rsid w:val="00ED3F27"/>
    <w:rsid w:val="00ED4CEF"/>
    <w:rsid w:val="00ED54D6"/>
    <w:rsid w:val="00ED6BF2"/>
    <w:rsid w:val="00ED6D6C"/>
    <w:rsid w:val="00ED7263"/>
    <w:rsid w:val="00EE0ADC"/>
    <w:rsid w:val="00EE0B17"/>
    <w:rsid w:val="00EE0E4D"/>
    <w:rsid w:val="00EE177C"/>
    <w:rsid w:val="00EE278B"/>
    <w:rsid w:val="00EE3006"/>
    <w:rsid w:val="00EE4A2D"/>
    <w:rsid w:val="00EE4C20"/>
    <w:rsid w:val="00EE4F0E"/>
    <w:rsid w:val="00EE5247"/>
    <w:rsid w:val="00EE54D8"/>
    <w:rsid w:val="00EE59BE"/>
    <w:rsid w:val="00EE5F11"/>
    <w:rsid w:val="00EE64A0"/>
    <w:rsid w:val="00EE6B8E"/>
    <w:rsid w:val="00EF1E95"/>
    <w:rsid w:val="00EF22E9"/>
    <w:rsid w:val="00EF2B93"/>
    <w:rsid w:val="00EF2CAB"/>
    <w:rsid w:val="00EF304E"/>
    <w:rsid w:val="00EF3777"/>
    <w:rsid w:val="00EF4359"/>
    <w:rsid w:val="00EF489E"/>
    <w:rsid w:val="00EF54C7"/>
    <w:rsid w:val="00EF57CC"/>
    <w:rsid w:val="00EF67FC"/>
    <w:rsid w:val="00EF6BAA"/>
    <w:rsid w:val="00EF70D0"/>
    <w:rsid w:val="00EF740B"/>
    <w:rsid w:val="00EF76FC"/>
    <w:rsid w:val="00F001E3"/>
    <w:rsid w:val="00F00411"/>
    <w:rsid w:val="00F00846"/>
    <w:rsid w:val="00F00BFD"/>
    <w:rsid w:val="00F012B2"/>
    <w:rsid w:val="00F01A07"/>
    <w:rsid w:val="00F01C5C"/>
    <w:rsid w:val="00F02147"/>
    <w:rsid w:val="00F0224E"/>
    <w:rsid w:val="00F0241B"/>
    <w:rsid w:val="00F02521"/>
    <w:rsid w:val="00F02BCA"/>
    <w:rsid w:val="00F0460B"/>
    <w:rsid w:val="00F0482D"/>
    <w:rsid w:val="00F05482"/>
    <w:rsid w:val="00F05844"/>
    <w:rsid w:val="00F05A9E"/>
    <w:rsid w:val="00F05B30"/>
    <w:rsid w:val="00F05D18"/>
    <w:rsid w:val="00F067BC"/>
    <w:rsid w:val="00F069CA"/>
    <w:rsid w:val="00F07181"/>
    <w:rsid w:val="00F07954"/>
    <w:rsid w:val="00F07CC9"/>
    <w:rsid w:val="00F1024F"/>
    <w:rsid w:val="00F10E8C"/>
    <w:rsid w:val="00F110D3"/>
    <w:rsid w:val="00F11E1F"/>
    <w:rsid w:val="00F12409"/>
    <w:rsid w:val="00F124A8"/>
    <w:rsid w:val="00F1296F"/>
    <w:rsid w:val="00F12F6D"/>
    <w:rsid w:val="00F13776"/>
    <w:rsid w:val="00F1427C"/>
    <w:rsid w:val="00F1530F"/>
    <w:rsid w:val="00F1555A"/>
    <w:rsid w:val="00F157DE"/>
    <w:rsid w:val="00F16396"/>
    <w:rsid w:val="00F2087E"/>
    <w:rsid w:val="00F20B0C"/>
    <w:rsid w:val="00F20CE7"/>
    <w:rsid w:val="00F20D9C"/>
    <w:rsid w:val="00F20E0F"/>
    <w:rsid w:val="00F2131E"/>
    <w:rsid w:val="00F21652"/>
    <w:rsid w:val="00F2200C"/>
    <w:rsid w:val="00F223D9"/>
    <w:rsid w:val="00F22E91"/>
    <w:rsid w:val="00F23158"/>
    <w:rsid w:val="00F23323"/>
    <w:rsid w:val="00F23FA4"/>
    <w:rsid w:val="00F25415"/>
    <w:rsid w:val="00F25BDE"/>
    <w:rsid w:val="00F25FC0"/>
    <w:rsid w:val="00F2624D"/>
    <w:rsid w:val="00F26A93"/>
    <w:rsid w:val="00F26ECC"/>
    <w:rsid w:val="00F27C55"/>
    <w:rsid w:val="00F27F40"/>
    <w:rsid w:val="00F30244"/>
    <w:rsid w:val="00F30D2E"/>
    <w:rsid w:val="00F315D5"/>
    <w:rsid w:val="00F31730"/>
    <w:rsid w:val="00F31887"/>
    <w:rsid w:val="00F318C7"/>
    <w:rsid w:val="00F32011"/>
    <w:rsid w:val="00F326EA"/>
    <w:rsid w:val="00F32AAB"/>
    <w:rsid w:val="00F3395E"/>
    <w:rsid w:val="00F3493D"/>
    <w:rsid w:val="00F34C59"/>
    <w:rsid w:val="00F34E55"/>
    <w:rsid w:val="00F3616F"/>
    <w:rsid w:val="00F36DCD"/>
    <w:rsid w:val="00F370DA"/>
    <w:rsid w:val="00F3789D"/>
    <w:rsid w:val="00F37E23"/>
    <w:rsid w:val="00F404CA"/>
    <w:rsid w:val="00F4180F"/>
    <w:rsid w:val="00F41935"/>
    <w:rsid w:val="00F4194C"/>
    <w:rsid w:val="00F41B8A"/>
    <w:rsid w:val="00F41EB8"/>
    <w:rsid w:val="00F41FE0"/>
    <w:rsid w:val="00F425CC"/>
    <w:rsid w:val="00F42D45"/>
    <w:rsid w:val="00F43042"/>
    <w:rsid w:val="00F43C1A"/>
    <w:rsid w:val="00F43CD1"/>
    <w:rsid w:val="00F4454B"/>
    <w:rsid w:val="00F4520D"/>
    <w:rsid w:val="00F461D3"/>
    <w:rsid w:val="00F46414"/>
    <w:rsid w:val="00F469A8"/>
    <w:rsid w:val="00F47889"/>
    <w:rsid w:val="00F47D5B"/>
    <w:rsid w:val="00F50047"/>
    <w:rsid w:val="00F509B1"/>
    <w:rsid w:val="00F50CF4"/>
    <w:rsid w:val="00F514A2"/>
    <w:rsid w:val="00F51696"/>
    <w:rsid w:val="00F51C12"/>
    <w:rsid w:val="00F51C8E"/>
    <w:rsid w:val="00F52466"/>
    <w:rsid w:val="00F528F2"/>
    <w:rsid w:val="00F52B69"/>
    <w:rsid w:val="00F52D30"/>
    <w:rsid w:val="00F531A1"/>
    <w:rsid w:val="00F53383"/>
    <w:rsid w:val="00F54DF6"/>
    <w:rsid w:val="00F5509C"/>
    <w:rsid w:val="00F55628"/>
    <w:rsid w:val="00F55663"/>
    <w:rsid w:val="00F55674"/>
    <w:rsid w:val="00F556A4"/>
    <w:rsid w:val="00F5571A"/>
    <w:rsid w:val="00F55A61"/>
    <w:rsid w:val="00F56B56"/>
    <w:rsid w:val="00F56F66"/>
    <w:rsid w:val="00F5735D"/>
    <w:rsid w:val="00F573AA"/>
    <w:rsid w:val="00F57658"/>
    <w:rsid w:val="00F5769E"/>
    <w:rsid w:val="00F57907"/>
    <w:rsid w:val="00F57E90"/>
    <w:rsid w:val="00F60FCD"/>
    <w:rsid w:val="00F6135B"/>
    <w:rsid w:val="00F61379"/>
    <w:rsid w:val="00F61A7F"/>
    <w:rsid w:val="00F61C9F"/>
    <w:rsid w:val="00F6364E"/>
    <w:rsid w:val="00F638D7"/>
    <w:rsid w:val="00F63D58"/>
    <w:rsid w:val="00F642AC"/>
    <w:rsid w:val="00F645A3"/>
    <w:rsid w:val="00F6524D"/>
    <w:rsid w:val="00F655D7"/>
    <w:rsid w:val="00F6562A"/>
    <w:rsid w:val="00F65AF3"/>
    <w:rsid w:val="00F65C76"/>
    <w:rsid w:val="00F65D69"/>
    <w:rsid w:val="00F66599"/>
    <w:rsid w:val="00F670A0"/>
    <w:rsid w:val="00F67104"/>
    <w:rsid w:val="00F676D9"/>
    <w:rsid w:val="00F67AD1"/>
    <w:rsid w:val="00F67AFD"/>
    <w:rsid w:val="00F706BC"/>
    <w:rsid w:val="00F70AFE"/>
    <w:rsid w:val="00F70C20"/>
    <w:rsid w:val="00F70F30"/>
    <w:rsid w:val="00F70FCE"/>
    <w:rsid w:val="00F71011"/>
    <w:rsid w:val="00F7140B"/>
    <w:rsid w:val="00F7291C"/>
    <w:rsid w:val="00F73354"/>
    <w:rsid w:val="00F73720"/>
    <w:rsid w:val="00F738CC"/>
    <w:rsid w:val="00F747C2"/>
    <w:rsid w:val="00F74DBA"/>
    <w:rsid w:val="00F75399"/>
    <w:rsid w:val="00F75F33"/>
    <w:rsid w:val="00F768D6"/>
    <w:rsid w:val="00F76B00"/>
    <w:rsid w:val="00F77548"/>
    <w:rsid w:val="00F806BF"/>
    <w:rsid w:val="00F8074F"/>
    <w:rsid w:val="00F807F1"/>
    <w:rsid w:val="00F809B3"/>
    <w:rsid w:val="00F8105F"/>
    <w:rsid w:val="00F81065"/>
    <w:rsid w:val="00F81DBA"/>
    <w:rsid w:val="00F828D8"/>
    <w:rsid w:val="00F82A04"/>
    <w:rsid w:val="00F82A64"/>
    <w:rsid w:val="00F8319D"/>
    <w:rsid w:val="00F83BDB"/>
    <w:rsid w:val="00F842E2"/>
    <w:rsid w:val="00F84369"/>
    <w:rsid w:val="00F84DD1"/>
    <w:rsid w:val="00F84E27"/>
    <w:rsid w:val="00F8513A"/>
    <w:rsid w:val="00F85425"/>
    <w:rsid w:val="00F858F5"/>
    <w:rsid w:val="00F85AEF"/>
    <w:rsid w:val="00F8634C"/>
    <w:rsid w:val="00F87201"/>
    <w:rsid w:val="00F87C5D"/>
    <w:rsid w:val="00F902DE"/>
    <w:rsid w:val="00F90F59"/>
    <w:rsid w:val="00F916D8"/>
    <w:rsid w:val="00F918AC"/>
    <w:rsid w:val="00F91E7F"/>
    <w:rsid w:val="00F91EC7"/>
    <w:rsid w:val="00F91F5D"/>
    <w:rsid w:val="00F91FCF"/>
    <w:rsid w:val="00F92978"/>
    <w:rsid w:val="00F92B06"/>
    <w:rsid w:val="00F93304"/>
    <w:rsid w:val="00F934C5"/>
    <w:rsid w:val="00F9350E"/>
    <w:rsid w:val="00F93CF9"/>
    <w:rsid w:val="00F93D80"/>
    <w:rsid w:val="00F93E4F"/>
    <w:rsid w:val="00F93EAB"/>
    <w:rsid w:val="00F94FDB"/>
    <w:rsid w:val="00F9590D"/>
    <w:rsid w:val="00F95A83"/>
    <w:rsid w:val="00F9673C"/>
    <w:rsid w:val="00F96DE9"/>
    <w:rsid w:val="00F97C15"/>
    <w:rsid w:val="00F97C8D"/>
    <w:rsid w:val="00FA0000"/>
    <w:rsid w:val="00FA0A7E"/>
    <w:rsid w:val="00FA160B"/>
    <w:rsid w:val="00FA1974"/>
    <w:rsid w:val="00FA19DF"/>
    <w:rsid w:val="00FA2053"/>
    <w:rsid w:val="00FA258F"/>
    <w:rsid w:val="00FA2895"/>
    <w:rsid w:val="00FA2B76"/>
    <w:rsid w:val="00FA2F17"/>
    <w:rsid w:val="00FA3081"/>
    <w:rsid w:val="00FA379C"/>
    <w:rsid w:val="00FA3CB4"/>
    <w:rsid w:val="00FA3D51"/>
    <w:rsid w:val="00FA407B"/>
    <w:rsid w:val="00FA4706"/>
    <w:rsid w:val="00FA4B7B"/>
    <w:rsid w:val="00FA4B99"/>
    <w:rsid w:val="00FA5C54"/>
    <w:rsid w:val="00FA608D"/>
    <w:rsid w:val="00FA62F5"/>
    <w:rsid w:val="00FA6418"/>
    <w:rsid w:val="00FA67E9"/>
    <w:rsid w:val="00FA6BAB"/>
    <w:rsid w:val="00FA7271"/>
    <w:rsid w:val="00FA72B8"/>
    <w:rsid w:val="00FA73D8"/>
    <w:rsid w:val="00FA75BD"/>
    <w:rsid w:val="00FA7941"/>
    <w:rsid w:val="00FB07D6"/>
    <w:rsid w:val="00FB0C7F"/>
    <w:rsid w:val="00FB1560"/>
    <w:rsid w:val="00FB157F"/>
    <w:rsid w:val="00FB181A"/>
    <w:rsid w:val="00FB2036"/>
    <w:rsid w:val="00FB2272"/>
    <w:rsid w:val="00FB2DF3"/>
    <w:rsid w:val="00FB3579"/>
    <w:rsid w:val="00FB3A0D"/>
    <w:rsid w:val="00FB3B04"/>
    <w:rsid w:val="00FB4629"/>
    <w:rsid w:val="00FB4A00"/>
    <w:rsid w:val="00FB4FE9"/>
    <w:rsid w:val="00FB5282"/>
    <w:rsid w:val="00FB52BD"/>
    <w:rsid w:val="00FB54B6"/>
    <w:rsid w:val="00FB5A88"/>
    <w:rsid w:val="00FB6248"/>
    <w:rsid w:val="00FB64DE"/>
    <w:rsid w:val="00FB708F"/>
    <w:rsid w:val="00FC022B"/>
    <w:rsid w:val="00FC08BB"/>
    <w:rsid w:val="00FC0C28"/>
    <w:rsid w:val="00FC0C8A"/>
    <w:rsid w:val="00FC0E20"/>
    <w:rsid w:val="00FC2AAC"/>
    <w:rsid w:val="00FC2D8C"/>
    <w:rsid w:val="00FC346E"/>
    <w:rsid w:val="00FC371C"/>
    <w:rsid w:val="00FC3AAE"/>
    <w:rsid w:val="00FC3B80"/>
    <w:rsid w:val="00FC3F6F"/>
    <w:rsid w:val="00FC415E"/>
    <w:rsid w:val="00FC458D"/>
    <w:rsid w:val="00FC45AB"/>
    <w:rsid w:val="00FC5CA3"/>
    <w:rsid w:val="00FC6397"/>
    <w:rsid w:val="00FC676E"/>
    <w:rsid w:val="00FC6B82"/>
    <w:rsid w:val="00FC6C83"/>
    <w:rsid w:val="00FC6CD8"/>
    <w:rsid w:val="00FC7378"/>
    <w:rsid w:val="00FC7688"/>
    <w:rsid w:val="00FC79F8"/>
    <w:rsid w:val="00FD0217"/>
    <w:rsid w:val="00FD0CBE"/>
    <w:rsid w:val="00FD0FF7"/>
    <w:rsid w:val="00FD11D3"/>
    <w:rsid w:val="00FD1BA7"/>
    <w:rsid w:val="00FD22FE"/>
    <w:rsid w:val="00FD2A90"/>
    <w:rsid w:val="00FD3899"/>
    <w:rsid w:val="00FD3CA4"/>
    <w:rsid w:val="00FD406A"/>
    <w:rsid w:val="00FD4CC6"/>
    <w:rsid w:val="00FD4D3F"/>
    <w:rsid w:val="00FD5345"/>
    <w:rsid w:val="00FD57F7"/>
    <w:rsid w:val="00FD5D96"/>
    <w:rsid w:val="00FD5E14"/>
    <w:rsid w:val="00FD66CF"/>
    <w:rsid w:val="00FD6781"/>
    <w:rsid w:val="00FE017E"/>
    <w:rsid w:val="00FE0343"/>
    <w:rsid w:val="00FE0589"/>
    <w:rsid w:val="00FE1ABC"/>
    <w:rsid w:val="00FE1D10"/>
    <w:rsid w:val="00FE26AF"/>
    <w:rsid w:val="00FE39E2"/>
    <w:rsid w:val="00FE40F5"/>
    <w:rsid w:val="00FE4BC2"/>
    <w:rsid w:val="00FE4F4F"/>
    <w:rsid w:val="00FE5E17"/>
    <w:rsid w:val="00FE6B93"/>
    <w:rsid w:val="00FE713F"/>
    <w:rsid w:val="00FE71B0"/>
    <w:rsid w:val="00FE7833"/>
    <w:rsid w:val="00FE7CB6"/>
    <w:rsid w:val="00FF06C4"/>
    <w:rsid w:val="00FF0F20"/>
    <w:rsid w:val="00FF0F44"/>
    <w:rsid w:val="00FF11DE"/>
    <w:rsid w:val="00FF1735"/>
    <w:rsid w:val="00FF1A7A"/>
    <w:rsid w:val="00FF2642"/>
    <w:rsid w:val="00FF299A"/>
    <w:rsid w:val="00FF34E6"/>
    <w:rsid w:val="00FF3C99"/>
    <w:rsid w:val="00FF40E7"/>
    <w:rsid w:val="00FF455E"/>
    <w:rsid w:val="00FF478B"/>
    <w:rsid w:val="00FF4806"/>
    <w:rsid w:val="00FF4A5B"/>
    <w:rsid w:val="00FF59E7"/>
    <w:rsid w:val="00FF5DBE"/>
    <w:rsid w:val="00FF78C6"/>
    <w:rsid w:val="00FF7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92F964"/>
  <w15:chartTrackingRefBased/>
  <w15:docId w15:val="{C988F6C2-E808-4905-94BF-EEC60946B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semiHidden="1" w:unhideWhenUsed="1" w:qFormat="1"/>
    <w:lsdException w:name="endnote text" w:uiPriority="99"/>
    <w:lsdException w:name="Title" w:uiPriority="10" w:qFormat="1"/>
    <w:lsdException w:name="Default Paragraph Font" w:uiPriority="1"/>
    <w:lsdException w:name="Subtitle" w:uiPriority="11"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A88"/>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uiPriority w:val="9"/>
    <w:qFormat/>
    <w:rsid w:val="007066FD"/>
    <w:pPr>
      <w:keepNext/>
      <w:ind w:left="1418" w:hanging="1418"/>
      <w:outlineLvl w:val="0"/>
    </w:pPr>
    <w:rPr>
      <w:b/>
      <w:bCs/>
      <w:sz w:val="24"/>
      <w:lang w:eastAsia="x-none"/>
    </w:rPr>
  </w:style>
  <w:style w:type="paragraph" w:styleId="Heading2">
    <w:name w:val="heading 2"/>
    <w:aliases w:val="H2"/>
    <w:basedOn w:val="Normal"/>
    <w:next w:val="Normal"/>
    <w:link w:val="Heading2Char"/>
    <w:uiPriority w:val="9"/>
    <w:qFormat/>
    <w:rsid w:val="00A45466"/>
    <w:pPr>
      <w:keepNext/>
      <w:spacing w:before="240" w:after="60"/>
      <w:outlineLvl w:val="1"/>
    </w:pPr>
    <w:rPr>
      <w:b/>
      <w:i/>
      <w:sz w:val="24"/>
    </w:rPr>
  </w:style>
  <w:style w:type="paragraph" w:styleId="Heading3">
    <w:name w:val="heading 3"/>
    <w:basedOn w:val="Normal"/>
    <w:next w:val="Normal"/>
    <w:link w:val="Heading3Char"/>
    <w:uiPriority w:val="9"/>
    <w:unhideWhenUsed/>
    <w:qFormat/>
    <w:rsid w:val="003121FE"/>
    <w:pPr>
      <w:keepNext/>
      <w:keepLines/>
      <w:widowControl/>
      <w:spacing w:before="40" w:after="0" w:line="259" w:lineRule="auto"/>
      <w:jc w:val="left"/>
      <w:outlineLvl w:val="2"/>
    </w:pPr>
    <w:rPr>
      <w:rFonts w:asciiTheme="majorHAnsi" w:eastAsiaTheme="majorEastAsia" w:hAnsiTheme="majorHAnsi" w:cstheme="majorBidi"/>
      <w:color w:val="1F3763"/>
      <w:sz w:val="24"/>
      <w:szCs w:val="24"/>
      <w:lang w:val="en-US"/>
    </w:rPr>
  </w:style>
  <w:style w:type="paragraph" w:styleId="Heading4">
    <w:name w:val="heading 4"/>
    <w:basedOn w:val="Normal"/>
    <w:next w:val="Normal"/>
    <w:link w:val="Heading4Char"/>
    <w:uiPriority w:val="9"/>
    <w:unhideWhenUsed/>
    <w:qFormat/>
    <w:rsid w:val="003121FE"/>
    <w:pPr>
      <w:keepNext/>
      <w:keepLines/>
      <w:widowControl/>
      <w:spacing w:before="40" w:after="0" w:line="259" w:lineRule="auto"/>
      <w:jc w:val="left"/>
      <w:outlineLvl w:val="3"/>
    </w:pPr>
    <w:rPr>
      <w:rFonts w:asciiTheme="majorHAnsi" w:eastAsiaTheme="majorEastAsia" w:hAnsiTheme="majorHAnsi" w:cstheme="majorBidi"/>
      <w:i/>
      <w:iCs/>
      <w:color w:val="2F5496" w:themeColor="accent1" w:themeShade="BF"/>
      <w:sz w:val="22"/>
      <w:szCs w:val="22"/>
      <w:lang w:val="en-US"/>
    </w:rPr>
  </w:style>
  <w:style w:type="paragraph" w:styleId="Heading5">
    <w:name w:val="heading 5"/>
    <w:basedOn w:val="Normal"/>
    <w:next w:val="Normal"/>
    <w:link w:val="Heading5Char"/>
    <w:uiPriority w:val="9"/>
    <w:unhideWhenUsed/>
    <w:qFormat/>
    <w:rsid w:val="003121FE"/>
    <w:pPr>
      <w:keepNext/>
      <w:keepLines/>
      <w:widowControl/>
      <w:spacing w:before="40" w:after="0" w:line="259" w:lineRule="auto"/>
      <w:jc w:val="left"/>
      <w:outlineLvl w:val="4"/>
    </w:pPr>
    <w:rPr>
      <w:rFonts w:asciiTheme="majorHAnsi" w:eastAsiaTheme="majorEastAsia" w:hAnsiTheme="majorHAnsi" w:cstheme="majorBidi"/>
      <w:color w:val="2F5496" w:themeColor="accent1" w:themeShade="BF"/>
      <w:sz w:val="22"/>
      <w:szCs w:val="22"/>
      <w:lang w:val="en-US"/>
    </w:rPr>
  </w:style>
  <w:style w:type="paragraph" w:styleId="Heading6">
    <w:name w:val="heading 6"/>
    <w:basedOn w:val="Normal"/>
    <w:next w:val="Normal"/>
    <w:link w:val="Heading6Char"/>
    <w:uiPriority w:val="9"/>
    <w:unhideWhenUsed/>
    <w:qFormat/>
    <w:rsid w:val="003121FE"/>
    <w:pPr>
      <w:keepNext/>
      <w:keepLines/>
      <w:widowControl/>
      <w:spacing w:before="40" w:after="0" w:line="259" w:lineRule="auto"/>
      <w:jc w:val="left"/>
      <w:outlineLvl w:val="5"/>
    </w:pPr>
    <w:rPr>
      <w:rFonts w:asciiTheme="majorHAnsi" w:eastAsiaTheme="majorEastAsia" w:hAnsiTheme="majorHAnsi" w:cstheme="majorBidi"/>
      <w:color w:val="1F3763"/>
      <w:sz w:val="22"/>
      <w:szCs w:val="22"/>
      <w:lang w:val="en-US"/>
    </w:rPr>
  </w:style>
  <w:style w:type="paragraph" w:styleId="Heading7">
    <w:name w:val="heading 7"/>
    <w:basedOn w:val="Normal"/>
    <w:next w:val="Normal"/>
    <w:link w:val="Heading7Char"/>
    <w:uiPriority w:val="9"/>
    <w:unhideWhenUsed/>
    <w:qFormat/>
    <w:rsid w:val="003121FE"/>
    <w:pPr>
      <w:keepNext/>
      <w:keepLines/>
      <w:widowControl/>
      <w:spacing w:before="40" w:after="0" w:line="259" w:lineRule="auto"/>
      <w:jc w:val="left"/>
      <w:outlineLvl w:val="6"/>
    </w:pPr>
    <w:rPr>
      <w:rFonts w:asciiTheme="majorHAnsi" w:eastAsiaTheme="majorEastAsia" w:hAnsiTheme="majorHAnsi" w:cstheme="majorBidi"/>
      <w:i/>
      <w:iCs/>
      <w:color w:val="1F3763"/>
      <w:sz w:val="22"/>
      <w:szCs w:val="22"/>
      <w:lang w:val="en-US"/>
    </w:rPr>
  </w:style>
  <w:style w:type="paragraph" w:styleId="Heading8">
    <w:name w:val="heading 8"/>
    <w:basedOn w:val="Normal"/>
    <w:next w:val="Normal"/>
    <w:link w:val="Heading8Char"/>
    <w:uiPriority w:val="9"/>
    <w:unhideWhenUsed/>
    <w:qFormat/>
    <w:rsid w:val="003121FE"/>
    <w:pPr>
      <w:keepNext/>
      <w:keepLines/>
      <w:widowControl/>
      <w:spacing w:before="40" w:after="0" w:line="259" w:lineRule="auto"/>
      <w:jc w:val="left"/>
      <w:outlineLvl w:val="7"/>
    </w:pPr>
    <w:rPr>
      <w:rFonts w:asciiTheme="majorHAnsi" w:eastAsiaTheme="majorEastAsia" w:hAnsiTheme="majorHAnsi" w:cstheme="majorBidi"/>
      <w:color w:val="272727"/>
      <w:sz w:val="21"/>
      <w:szCs w:val="21"/>
      <w:lang w:val="en-US"/>
    </w:rPr>
  </w:style>
  <w:style w:type="paragraph" w:styleId="Heading9">
    <w:name w:val="heading 9"/>
    <w:basedOn w:val="Normal"/>
    <w:next w:val="Normal"/>
    <w:link w:val="Heading9Char"/>
    <w:uiPriority w:val="9"/>
    <w:unhideWhenUsed/>
    <w:qFormat/>
    <w:rsid w:val="003121FE"/>
    <w:pPr>
      <w:keepNext/>
      <w:keepLines/>
      <w:widowControl/>
      <w:spacing w:before="40" w:after="0" w:line="259" w:lineRule="auto"/>
      <w:jc w:val="left"/>
      <w:outlineLvl w:val="8"/>
    </w:pPr>
    <w:rPr>
      <w:rFonts w:asciiTheme="majorHAnsi" w:eastAsiaTheme="majorEastAsia" w:hAnsiTheme="majorHAnsi" w:cstheme="majorBidi"/>
      <w:i/>
      <w:iCs/>
      <w:color w:val="272727"/>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45466"/>
    <w:pPr>
      <w:widowControl/>
      <w:tabs>
        <w:tab w:val="center" w:pos="4819"/>
        <w:tab w:val="right" w:pos="9071"/>
      </w:tabs>
    </w:pPr>
    <w:rPr>
      <w:lang w:eastAsia="x-none"/>
    </w:rPr>
  </w:style>
  <w:style w:type="paragraph" w:styleId="Footer">
    <w:name w:val="footer"/>
    <w:basedOn w:val="Normal"/>
    <w:link w:val="FooterChar"/>
    <w:uiPriority w:val="99"/>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uiPriority w:val="99"/>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uiPriority w:val="1"/>
    <w:rsid w:val="001F3EB7"/>
    <w:pPr>
      <w:ind w:left="1260" w:hanging="551"/>
      <w:jc w:val="left"/>
    </w:pPr>
    <w:rPr>
      <w:b/>
      <w:sz w:val="22"/>
    </w:rPr>
  </w:style>
  <w:style w:type="character" w:customStyle="1" w:styleId="Heading1Char">
    <w:name w:val="Heading 1 Char"/>
    <w:aliases w:val="H1 Char,MyHeading 1 Char,h1 Char,HHeading 1 Char"/>
    <w:link w:val="Heading1"/>
    <w:uiPriority w:val="9"/>
    <w:rsid w:val="007066FD"/>
    <w:rPr>
      <w:rFonts w:ascii="Arial" w:hAnsi="Arial"/>
      <w:b/>
      <w:bCs/>
      <w:sz w:val="24"/>
      <w:lang w:val="en-GB" w:eastAsia="x-none"/>
    </w:rPr>
  </w:style>
  <w:style w:type="character" w:customStyle="1" w:styleId="HeaderChar">
    <w:name w:val="Header Char"/>
    <w:link w:val="Header"/>
    <w:uiPriority w:val="99"/>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uiPriority w:val="59"/>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uiPriority w:val="1"/>
    <w:rsid w:val="00D973F7"/>
    <w:rPr>
      <w:rFonts w:ascii="Arial" w:hAnsi="Arial"/>
      <w:b/>
      <w:sz w:val="22"/>
      <w:lang w:val="en-GB"/>
    </w:rPr>
  </w:style>
  <w:style w:type="character" w:styleId="UnresolvedMention">
    <w:name w:val="Unresolved Mention"/>
    <w:uiPriority w:val="99"/>
    <w:semiHidden/>
    <w:unhideWhenUsed/>
    <w:rsid w:val="0091510A"/>
    <w:rPr>
      <w:color w:val="605E5C"/>
      <w:shd w:val="clear" w:color="auto" w:fill="E1DFDD"/>
    </w:rPr>
  </w:style>
  <w:style w:type="paragraph" w:styleId="NormalWeb">
    <w:name w:val="Normal (Web)"/>
    <w:basedOn w:val="Normal"/>
    <w:uiPriority w:val="99"/>
    <w:unhideWhenUsed/>
    <w:rsid w:val="00D424F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apple-tab-span">
    <w:name w:val="apple-tab-span"/>
    <w:rsid w:val="00F22E91"/>
  </w:style>
  <w:style w:type="paragraph" w:customStyle="1" w:styleId="msonormal0">
    <w:name w:val="msonormal"/>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paragraph">
    <w:name w:val="paragraph"/>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extrun">
    <w:name w:val="textrun"/>
    <w:basedOn w:val="DefaultParagraphFont"/>
    <w:rsid w:val="000748EB"/>
  </w:style>
  <w:style w:type="character" w:customStyle="1" w:styleId="normaltextrun">
    <w:name w:val="normaltextrun"/>
    <w:basedOn w:val="DefaultParagraphFont"/>
    <w:rsid w:val="000748EB"/>
  </w:style>
  <w:style w:type="character" w:customStyle="1" w:styleId="eop">
    <w:name w:val="eop"/>
    <w:basedOn w:val="DefaultParagraphFont"/>
    <w:rsid w:val="000748EB"/>
  </w:style>
  <w:style w:type="character" w:customStyle="1" w:styleId="linebreakblob">
    <w:name w:val="linebreakblob"/>
    <w:basedOn w:val="DefaultParagraphFont"/>
    <w:rsid w:val="000748EB"/>
  </w:style>
  <w:style w:type="character" w:customStyle="1" w:styleId="scxw56861993">
    <w:name w:val="scxw56861993"/>
    <w:basedOn w:val="DefaultParagraphFont"/>
    <w:rsid w:val="000748EB"/>
  </w:style>
  <w:style w:type="paragraph" w:customStyle="1" w:styleId="outlineelement">
    <w:name w:val="outlineelement"/>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abrun">
    <w:name w:val="tabrun"/>
    <w:basedOn w:val="DefaultParagraphFont"/>
    <w:rsid w:val="000748EB"/>
  </w:style>
  <w:style w:type="character" w:customStyle="1" w:styleId="tabchar">
    <w:name w:val="tabchar"/>
    <w:basedOn w:val="DefaultParagraphFont"/>
    <w:rsid w:val="000748EB"/>
  </w:style>
  <w:style w:type="character" w:customStyle="1" w:styleId="tableaderchars">
    <w:name w:val="tableaderchars"/>
    <w:basedOn w:val="DefaultParagraphFont"/>
    <w:rsid w:val="000748EB"/>
  </w:style>
  <w:style w:type="character" w:styleId="FollowedHyperlink">
    <w:name w:val="FollowedHyperlink"/>
    <w:uiPriority w:val="99"/>
    <w:unhideWhenUsed/>
    <w:rsid w:val="000748EB"/>
    <w:rPr>
      <w:color w:val="800080"/>
      <w:u w:val="single"/>
    </w:rPr>
  </w:style>
  <w:style w:type="character" w:customStyle="1" w:styleId="FootnoteTextChar">
    <w:name w:val="Footnote Text Char"/>
    <w:link w:val="FootnoteText"/>
    <w:uiPriority w:val="99"/>
    <w:semiHidden/>
    <w:rsid w:val="00E6174C"/>
    <w:rPr>
      <w:rFonts w:ascii="Arial" w:hAnsi="Arial"/>
      <w:lang w:val="en-GB"/>
    </w:rPr>
  </w:style>
  <w:style w:type="character" w:customStyle="1" w:styleId="Heading3Char">
    <w:name w:val="Heading 3 Char"/>
    <w:basedOn w:val="DefaultParagraphFont"/>
    <w:link w:val="Heading3"/>
    <w:uiPriority w:val="9"/>
    <w:rsid w:val="003121FE"/>
    <w:rPr>
      <w:rFonts w:asciiTheme="majorHAnsi" w:eastAsiaTheme="majorEastAsia" w:hAnsiTheme="majorHAnsi" w:cstheme="majorBidi"/>
      <w:color w:val="1F3763"/>
      <w:sz w:val="24"/>
      <w:szCs w:val="24"/>
    </w:rPr>
  </w:style>
  <w:style w:type="character" w:customStyle="1" w:styleId="Heading4Char">
    <w:name w:val="Heading 4 Char"/>
    <w:basedOn w:val="DefaultParagraphFont"/>
    <w:link w:val="Heading4"/>
    <w:uiPriority w:val="9"/>
    <w:rsid w:val="003121FE"/>
    <w:rPr>
      <w:rFonts w:asciiTheme="majorHAnsi" w:eastAsiaTheme="majorEastAsia" w:hAnsiTheme="majorHAnsi" w:cstheme="majorBidi"/>
      <w:i/>
      <w:iCs/>
      <w:color w:val="2F5496" w:themeColor="accent1" w:themeShade="BF"/>
      <w:sz w:val="22"/>
      <w:szCs w:val="22"/>
    </w:rPr>
  </w:style>
  <w:style w:type="character" w:customStyle="1" w:styleId="Heading5Char">
    <w:name w:val="Heading 5 Char"/>
    <w:basedOn w:val="DefaultParagraphFont"/>
    <w:link w:val="Heading5"/>
    <w:uiPriority w:val="9"/>
    <w:rsid w:val="003121FE"/>
    <w:rPr>
      <w:rFonts w:asciiTheme="majorHAnsi" w:eastAsiaTheme="majorEastAsia" w:hAnsiTheme="majorHAnsi" w:cstheme="majorBidi"/>
      <w:color w:val="2F5496" w:themeColor="accent1" w:themeShade="BF"/>
      <w:sz w:val="22"/>
      <w:szCs w:val="22"/>
    </w:rPr>
  </w:style>
  <w:style w:type="character" w:customStyle="1" w:styleId="Heading6Char">
    <w:name w:val="Heading 6 Char"/>
    <w:basedOn w:val="DefaultParagraphFont"/>
    <w:link w:val="Heading6"/>
    <w:uiPriority w:val="9"/>
    <w:rsid w:val="003121FE"/>
    <w:rPr>
      <w:rFonts w:asciiTheme="majorHAnsi" w:eastAsiaTheme="majorEastAsia" w:hAnsiTheme="majorHAnsi" w:cstheme="majorBidi"/>
      <w:color w:val="1F3763"/>
      <w:sz w:val="22"/>
      <w:szCs w:val="22"/>
    </w:rPr>
  </w:style>
  <w:style w:type="character" w:customStyle="1" w:styleId="Heading7Char">
    <w:name w:val="Heading 7 Char"/>
    <w:basedOn w:val="DefaultParagraphFont"/>
    <w:link w:val="Heading7"/>
    <w:uiPriority w:val="9"/>
    <w:rsid w:val="003121FE"/>
    <w:rPr>
      <w:rFonts w:asciiTheme="majorHAnsi" w:eastAsiaTheme="majorEastAsia" w:hAnsiTheme="majorHAnsi" w:cstheme="majorBidi"/>
      <w:i/>
      <w:iCs/>
      <w:color w:val="1F3763"/>
      <w:sz w:val="22"/>
      <w:szCs w:val="22"/>
    </w:rPr>
  </w:style>
  <w:style w:type="character" w:customStyle="1" w:styleId="Heading8Char">
    <w:name w:val="Heading 8 Char"/>
    <w:basedOn w:val="DefaultParagraphFont"/>
    <w:link w:val="Heading8"/>
    <w:uiPriority w:val="9"/>
    <w:rsid w:val="003121FE"/>
    <w:rPr>
      <w:rFonts w:asciiTheme="majorHAnsi" w:eastAsiaTheme="majorEastAsia" w:hAnsiTheme="majorHAnsi" w:cstheme="majorBidi"/>
      <w:color w:val="272727"/>
      <w:sz w:val="21"/>
      <w:szCs w:val="21"/>
    </w:rPr>
  </w:style>
  <w:style w:type="character" w:customStyle="1" w:styleId="Heading9Char">
    <w:name w:val="Heading 9 Char"/>
    <w:basedOn w:val="DefaultParagraphFont"/>
    <w:link w:val="Heading9"/>
    <w:uiPriority w:val="9"/>
    <w:rsid w:val="003121FE"/>
    <w:rPr>
      <w:rFonts w:asciiTheme="majorHAnsi" w:eastAsiaTheme="majorEastAsia" w:hAnsiTheme="majorHAnsi" w:cstheme="majorBidi"/>
      <w:i/>
      <w:iCs/>
      <w:color w:val="272727"/>
      <w:sz w:val="21"/>
      <w:szCs w:val="21"/>
    </w:rPr>
  </w:style>
  <w:style w:type="character" w:customStyle="1" w:styleId="Heading2Char">
    <w:name w:val="Heading 2 Char"/>
    <w:aliases w:val="H2 Char"/>
    <w:basedOn w:val="DefaultParagraphFont"/>
    <w:link w:val="Heading2"/>
    <w:uiPriority w:val="9"/>
    <w:rsid w:val="003121FE"/>
    <w:rPr>
      <w:rFonts w:ascii="Arial" w:hAnsi="Arial"/>
      <w:b/>
      <w:i/>
      <w:sz w:val="24"/>
      <w:lang w:val="en-GB"/>
    </w:rPr>
  </w:style>
  <w:style w:type="character" w:customStyle="1" w:styleId="FooterChar">
    <w:name w:val="Footer Char"/>
    <w:basedOn w:val="DefaultParagraphFont"/>
    <w:link w:val="Footer"/>
    <w:uiPriority w:val="99"/>
    <w:rsid w:val="003121FE"/>
    <w:rPr>
      <w:rFonts w:ascii="Arial" w:hAnsi="Arial"/>
      <w:lang w:val="en-GB"/>
    </w:rPr>
  </w:style>
  <w:style w:type="paragraph" w:styleId="Title">
    <w:name w:val="Title"/>
    <w:basedOn w:val="Normal"/>
    <w:next w:val="Normal"/>
    <w:link w:val="TitleChar"/>
    <w:uiPriority w:val="10"/>
    <w:qFormat/>
    <w:rsid w:val="003121FE"/>
    <w:pPr>
      <w:widowControl/>
      <w:spacing w:after="0" w:line="259" w:lineRule="auto"/>
      <w:contextualSpacing/>
      <w:jc w:val="left"/>
    </w:pPr>
    <w:rPr>
      <w:rFonts w:asciiTheme="majorHAnsi" w:eastAsiaTheme="majorEastAsia" w:hAnsiTheme="majorHAnsi" w:cstheme="majorBidi"/>
      <w:sz w:val="56"/>
      <w:szCs w:val="56"/>
      <w:lang w:val="en-US"/>
    </w:rPr>
  </w:style>
  <w:style w:type="character" w:customStyle="1" w:styleId="TitleChar">
    <w:name w:val="Title Char"/>
    <w:basedOn w:val="DefaultParagraphFont"/>
    <w:link w:val="Title"/>
    <w:uiPriority w:val="10"/>
    <w:rsid w:val="003121FE"/>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03121FE"/>
    <w:pPr>
      <w:widowControl/>
      <w:spacing w:after="160" w:line="259" w:lineRule="auto"/>
      <w:jc w:val="left"/>
    </w:pPr>
    <w:rPr>
      <w:rFonts w:asciiTheme="minorHAnsi" w:eastAsiaTheme="minorEastAsia" w:hAnsiTheme="minorHAnsi" w:cstheme="minorBidi"/>
      <w:color w:val="5A5A5A"/>
      <w:sz w:val="22"/>
      <w:szCs w:val="22"/>
      <w:lang w:val="en-US"/>
    </w:rPr>
  </w:style>
  <w:style w:type="character" w:customStyle="1" w:styleId="SubtitleChar">
    <w:name w:val="Subtitle Char"/>
    <w:basedOn w:val="DefaultParagraphFont"/>
    <w:link w:val="Subtitle"/>
    <w:uiPriority w:val="11"/>
    <w:rsid w:val="003121FE"/>
    <w:rPr>
      <w:rFonts w:asciiTheme="minorHAnsi" w:eastAsiaTheme="minorEastAsia" w:hAnsiTheme="minorHAnsi" w:cstheme="minorBidi"/>
      <w:color w:val="5A5A5A"/>
      <w:sz w:val="22"/>
      <w:szCs w:val="22"/>
    </w:rPr>
  </w:style>
  <w:style w:type="paragraph" w:styleId="Quote">
    <w:name w:val="Quote"/>
    <w:basedOn w:val="Normal"/>
    <w:next w:val="Normal"/>
    <w:link w:val="QuoteChar"/>
    <w:uiPriority w:val="29"/>
    <w:qFormat/>
    <w:rsid w:val="003121FE"/>
    <w:pPr>
      <w:widowControl/>
      <w:spacing w:before="200" w:after="160" w:line="259" w:lineRule="auto"/>
      <w:ind w:left="864" w:right="864"/>
      <w:jc w:val="center"/>
    </w:pPr>
    <w:rPr>
      <w:rFonts w:asciiTheme="minorHAnsi" w:eastAsiaTheme="minorHAnsi" w:hAnsiTheme="minorHAnsi" w:cstheme="minorBidi"/>
      <w:i/>
      <w:iCs/>
      <w:color w:val="404040" w:themeColor="text1" w:themeTint="BF"/>
      <w:sz w:val="22"/>
      <w:szCs w:val="22"/>
      <w:lang w:val="en-US"/>
    </w:rPr>
  </w:style>
  <w:style w:type="character" w:customStyle="1" w:styleId="QuoteChar">
    <w:name w:val="Quote Char"/>
    <w:basedOn w:val="DefaultParagraphFont"/>
    <w:link w:val="Quote"/>
    <w:uiPriority w:val="29"/>
    <w:rsid w:val="003121FE"/>
    <w:rPr>
      <w:rFonts w:asciiTheme="minorHAnsi" w:eastAsiaTheme="minorHAnsi" w:hAnsiTheme="minorHAnsi" w:cstheme="minorBidi"/>
      <w:i/>
      <w:iCs/>
      <w:color w:val="404040" w:themeColor="text1" w:themeTint="BF"/>
      <w:sz w:val="22"/>
      <w:szCs w:val="22"/>
    </w:rPr>
  </w:style>
  <w:style w:type="paragraph" w:styleId="IntenseQuote">
    <w:name w:val="Intense Quote"/>
    <w:basedOn w:val="Normal"/>
    <w:next w:val="Normal"/>
    <w:link w:val="IntenseQuoteChar"/>
    <w:uiPriority w:val="30"/>
    <w:qFormat/>
    <w:rsid w:val="003121FE"/>
    <w:pPr>
      <w:widowControl/>
      <w:spacing w:before="360" w:after="360" w:line="259" w:lineRule="auto"/>
      <w:ind w:left="864" w:right="864"/>
      <w:jc w:val="center"/>
    </w:pPr>
    <w:rPr>
      <w:rFonts w:asciiTheme="minorHAnsi" w:eastAsiaTheme="minorHAnsi"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3121FE"/>
    <w:rPr>
      <w:rFonts w:asciiTheme="minorHAnsi" w:eastAsiaTheme="minorHAnsi" w:hAnsiTheme="minorHAnsi" w:cstheme="minorBidi"/>
      <w:i/>
      <w:iCs/>
      <w:color w:val="4472C4" w:themeColor="accent1"/>
      <w:sz w:val="22"/>
      <w:szCs w:val="22"/>
    </w:rPr>
  </w:style>
  <w:style w:type="paragraph" w:styleId="TOC1">
    <w:name w:val="toc 1"/>
    <w:basedOn w:val="Normal"/>
    <w:next w:val="Normal"/>
    <w:uiPriority w:val="39"/>
    <w:unhideWhenUsed/>
    <w:rsid w:val="003121FE"/>
    <w:pPr>
      <w:widowControl/>
      <w:spacing w:after="100" w:line="259" w:lineRule="auto"/>
      <w:jc w:val="left"/>
    </w:pPr>
    <w:rPr>
      <w:rFonts w:asciiTheme="minorHAnsi" w:eastAsiaTheme="minorHAnsi" w:hAnsiTheme="minorHAnsi" w:cstheme="minorBidi"/>
      <w:sz w:val="22"/>
      <w:szCs w:val="22"/>
      <w:lang w:val="en-US"/>
    </w:rPr>
  </w:style>
  <w:style w:type="paragraph" w:styleId="TOC2">
    <w:name w:val="toc 2"/>
    <w:basedOn w:val="Normal"/>
    <w:next w:val="Normal"/>
    <w:uiPriority w:val="39"/>
    <w:unhideWhenUsed/>
    <w:rsid w:val="003121FE"/>
    <w:pPr>
      <w:widowControl/>
      <w:spacing w:after="100" w:line="259" w:lineRule="auto"/>
      <w:ind w:left="220"/>
      <w:jc w:val="left"/>
    </w:pPr>
    <w:rPr>
      <w:rFonts w:asciiTheme="minorHAnsi" w:eastAsiaTheme="minorHAnsi" w:hAnsiTheme="minorHAnsi" w:cstheme="minorBidi"/>
      <w:sz w:val="22"/>
      <w:szCs w:val="22"/>
      <w:lang w:val="en-US"/>
    </w:rPr>
  </w:style>
  <w:style w:type="paragraph" w:styleId="TOC3">
    <w:name w:val="toc 3"/>
    <w:basedOn w:val="Normal"/>
    <w:next w:val="Normal"/>
    <w:uiPriority w:val="39"/>
    <w:unhideWhenUsed/>
    <w:rsid w:val="003121FE"/>
    <w:pPr>
      <w:widowControl/>
      <w:spacing w:after="100" w:line="259" w:lineRule="auto"/>
      <w:ind w:left="440"/>
      <w:jc w:val="left"/>
    </w:pPr>
    <w:rPr>
      <w:rFonts w:asciiTheme="minorHAnsi" w:eastAsiaTheme="minorHAnsi" w:hAnsiTheme="minorHAnsi" w:cstheme="minorBidi"/>
      <w:sz w:val="22"/>
      <w:szCs w:val="22"/>
      <w:lang w:val="en-US"/>
    </w:rPr>
  </w:style>
  <w:style w:type="paragraph" w:styleId="TOC4">
    <w:name w:val="toc 4"/>
    <w:basedOn w:val="Normal"/>
    <w:next w:val="Normal"/>
    <w:uiPriority w:val="39"/>
    <w:unhideWhenUsed/>
    <w:rsid w:val="003121FE"/>
    <w:pPr>
      <w:widowControl/>
      <w:spacing w:after="100" w:line="259" w:lineRule="auto"/>
      <w:ind w:left="660"/>
      <w:jc w:val="left"/>
    </w:pPr>
    <w:rPr>
      <w:rFonts w:asciiTheme="minorHAnsi" w:eastAsiaTheme="minorHAnsi" w:hAnsiTheme="minorHAnsi" w:cstheme="minorBidi"/>
      <w:sz w:val="22"/>
      <w:szCs w:val="22"/>
      <w:lang w:val="en-US"/>
    </w:rPr>
  </w:style>
  <w:style w:type="paragraph" w:styleId="TOC5">
    <w:name w:val="toc 5"/>
    <w:basedOn w:val="Normal"/>
    <w:next w:val="Normal"/>
    <w:uiPriority w:val="39"/>
    <w:unhideWhenUsed/>
    <w:rsid w:val="003121FE"/>
    <w:pPr>
      <w:widowControl/>
      <w:spacing w:after="100" w:line="259" w:lineRule="auto"/>
      <w:ind w:left="880"/>
      <w:jc w:val="left"/>
    </w:pPr>
    <w:rPr>
      <w:rFonts w:asciiTheme="minorHAnsi" w:eastAsiaTheme="minorHAnsi" w:hAnsiTheme="minorHAnsi" w:cstheme="minorBidi"/>
      <w:sz w:val="22"/>
      <w:szCs w:val="22"/>
      <w:lang w:val="en-US"/>
    </w:rPr>
  </w:style>
  <w:style w:type="paragraph" w:styleId="TOC6">
    <w:name w:val="toc 6"/>
    <w:basedOn w:val="Normal"/>
    <w:next w:val="Normal"/>
    <w:uiPriority w:val="39"/>
    <w:unhideWhenUsed/>
    <w:rsid w:val="003121FE"/>
    <w:pPr>
      <w:widowControl/>
      <w:spacing w:after="100" w:line="259" w:lineRule="auto"/>
      <w:ind w:left="1100"/>
      <w:jc w:val="left"/>
    </w:pPr>
    <w:rPr>
      <w:rFonts w:asciiTheme="minorHAnsi" w:eastAsiaTheme="minorHAnsi" w:hAnsiTheme="minorHAnsi" w:cstheme="minorBidi"/>
      <w:sz w:val="22"/>
      <w:szCs w:val="22"/>
      <w:lang w:val="en-US"/>
    </w:rPr>
  </w:style>
  <w:style w:type="paragraph" w:styleId="TOC7">
    <w:name w:val="toc 7"/>
    <w:basedOn w:val="Normal"/>
    <w:next w:val="Normal"/>
    <w:uiPriority w:val="39"/>
    <w:unhideWhenUsed/>
    <w:rsid w:val="003121FE"/>
    <w:pPr>
      <w:widowControl/>
      <w:spacing w:after="100" w:line="259" w:lineRule="auto"/>
      <w:ind w:left="1320"/>
      <w:jc w:val="left"/>
    </w:pPr>
    <w:rPr>
      <w:rFonts w:asciiTheme="minorHAnsi" w:eastAsiaTheme="minorHAnsi" w:hAnsiTheme="minorHAnsi" w:cstheme="minorBidi"/>
      <w:sz w:val="22"/>
      <w:szCs w:val="22"/>
      <w:lang w:val="en-US"/>
    </w:rPr>
  </w:style>
  <w:style w:type="paragraph" w:styleId="TOC8">
    <w:name w:val="toc 8"/>
    <w:basedOn w:val="Normal"/>
    <w:next w:val="Normal"/>
    <w:uiPriority w:val="39"/>
    <w:unhideWhenUsed/>
    <w:rsid w:val="003121FE"/>
    <w:pPr>
      <w:widowControl/>
      <w:spacing w:after="100" w:line="259" w:lineRule="auto"/>
      <w:ind w:left="1540"/>
      <w:jc w:val="left"/>
    </w:pPr>
    <w:rPr>
      <w:rFonts w:asciiTheme="minorHAnsi" w:eastAsiaTheme="minorHAnsi" w:hAnsiTheme="minorHAnsi" w:cstheme="minorBidi"/>
      <w:sz w:val="22"/>
      <w:szCs w:val="22"/>
      <w:lang w:val="en-US"/>
    </w:rPr>
  </w:style>
  <w:style w:type="paragraph" w:styleId="TOC9">
    <w:name w:val="toc 9"/>
    <w:basedOn w:val="Normal"/>
    <w:next w:val="Normal"/>
    <w:uiPriority w:val="39"/>
    <w:unhideWhenUsed/>
    <w:rsid w:val="003121FE"/>
    <w:pPr>
      <w:widowControl/>
      <w:spacing w:after="100" w:line="259" w:lineRule="auto"/>
      <w:ind w:left="1760"/>
      <w:jc w:val="left"/>
    </w:pPr>
    <w:rPr>
      <w:rFonts w:asciiTheme="minorHAnsi" w:eastAsiaTheme="minorHAnsi" w:hAnsiTheme="minorHAnsi" w:cstheme="minorBidi"/>
      <w:sz w:val="22"/>
      <w:szCs w:val="22"/>
      <w:lang w:val="en-US"/>
    </w:rPr>
  </w:style>
  <w:style w:type="paragraph" w:styleId="EndnoteText">
    <w:name w:val="endnote text"/>
    <w:basedOn w:val="Normal"/>
    <w:link w:val="EndnoteTextChar"/>
    <w:uiPriority w:val="99"/>
    <w:unhideWhenUsed/>
    <w:rsid w:val="003121FE"/>
    <w:pPr>
      <w:widowControl/>
      <w:spacing w:after="0" w:line="259" w:lineRule="auto"/>
      <w:jc w:val="left"/>
    </w:pPr>
    <w:rPr>
      <w:rFonts w:asciiTheme="minorHAnsi" w:eastAsiaTheme="minorHAnsi" w:hAnsiTheme="minorHAnsi" w:cstheme="minorBidi"/>
      <w:lang w:val="en-US"/>
    </w:rPr>
  </w:style>
  <w:style w:type="character" w:customStyle="1" w:styleId="EndnoteTextChar">
    <w:name w:val="Endnote Text Char"/>
    <w:basedOn w:val="DefaultParagraphFont"/>
    <w:link w:val="EndnoteText"/>
    <w:uiPriority w:val="99"/>
    <w:rsid w:val="003121FE"/>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4395">
      <w:bodyDiv w:val="1"/>
      <w:marLeft w:val="0"/>
      <w:marRight w:val="0"/>
      <w:marTop w:val="0"/>
      <w:marBottom w:val="0"/>
      <w:divBdr>
        <w:top w:val="none" w:sz="0" w:space="0" w:color="auto"/>
        <w:left w:val="none" w:sz="0" w:space="0" w:color="auto"/>
        <w:bottom w:val="none" w:sz="0" w:space="0" w:color="auto"/>
        <w:right w:val="none" w:sz="0" w:space="0" w:color="auto"/>
      </w:divBdr>
      <w:divsChild>
        <w:div w:id="1800612570">
          <w:marLeft w:val="0"/>
          <w:marRight w:val="0"/>
          <w:marTop w:val="0"/>
          <w:marBottom w:val="0"/>
          <w:divBdr>
            <w:top w:val="none" w:sz="0" w:space="0" w:color="auto"/>
            <w:left w:val="none" w:sz="0" w:space="0" w:color="auto"/>
            <w:bottom w:val="none" w:sz="0" w:space="0" w:color="auto"/>
            <w:right w:val="none" w:sz="0" w:space="0" w:color="auto"/>
          </w:divBdr>
        </w:div>
        <w:div w:id="2020084515">
          <w:marLeft w:val="0"/>
          <w:marRight w:val="0"/>
          <w:marTop w:val="0"/>
          <w:marBottom w:val="0"/>
          <w:divBdr>
            <w:top w:val="none" w:sz="0" w:space="0" w:color="auto"/>
            <w:left w:val="none" w:sz="0" w:space="0" w:color="auto"/>
            <w:bottom w:val="none" w:sz="0" w:space="0" w:color="auto"/>
            <w:right w:val="none" w:sz="0" w:space="0" w:color="auto"/>
          </w:divBdr>
        </w:div>
        <w:div w:id="1515420541">
          <w:marLeft w:val="0"/>
          <w:marRight w:val="0"/>
          <w:marTop w:val="0"/>
          <w:marBottom w:val="0"/>
          <w:divBdr>
            <w:top w:val="none" w:sz="0" w:space="0" w:color="auto"/>
            <w:left w:val="none" w:sz="0" w:space="0" w:color="auto"/>
            <w:bottom w:val="none" w:sz="0" w:space="0" w:color="auto"/>
            <w:right w:val="none" w:sz="0" w:space="0" w:color="auto"/>
          </w:divBdr>
        </w:div>
        <w:div w:id="180709662">
          <w:marLeft w:val="0"/>
          <w:marRight w:val="0"/>
          <w:marTop w:val="0"/>
          <w:marBottom w:val="0"/>
          <w:divBdr>
            <w:top w:val="none" w:sz="0" w:space="0" w:color="auto"/>
            <w:left w:val="none" w:sz="0" w:space="0" w:color="auto"/>
            <w:bottom w:val="none" w:sz="0" w:space="0" w:color="auto"/>
            <w:right w:val="none" w:sz="0" w:space="0" w:color="auto"/>
          </w:divBdr>
        </w:div>
        <w:div w:id="1058213497">
          <w:marLeft w:val="0"/>
          <w:marRight w:val="0"/>
          <w:marTop w:val="0"/>
          <w:marBottom w:val="0"/>
          <w:divBdr>
            <w:top w:val="none" w:sz="0" w:space="0" w:color="auto"/>
            <w:left w:val="none" w:sz="0" w:space="0" w:color="auto"/>
            <w:bottom w:val="none" w:sz="0" w:space="0" w:color="auto"/>
            <w:right w:val="none" w:sz="0" w:space="0" w:color="auto"/>
          </w:divBdr>
        </w:div>
        <w:div w:id="1236940694">
          <w:marLeft w:val="0"/>
          <w:marRight w:val="0"/>
          <w:marTop w:val="0"/>
          <w:marBottom w:val="0"/>
          <w:divBdr>
            <w:top w:val="none" w:sz="0" w:space="0" w:color="auto"/>
            <w:left w:val="none" w:sz="0" w:space="0" w:color="auto"/>
            <w:bottom w:val="none" w:sz="0" w:space="0" w:color="auto"/>
            <w:right w:val="none" w:sz="0" w:space="0" w:color="auto"/>
          </w:divBdr>
        </w:div>
        <w:div w:id="74712865">
          <w:marLeft w:val="0"/>
          <w:marRight w:val="0"/>
          <w:marTop w:val="0"/>
          <w:marBottom w:val="0"/>
          <w:divBdr>
            <w:top w:val="none" w:sz="0" w:space="0" w:color="auto"/>
            <w:left w:val="none" w:sz="0" w:space="0" w:color="auto"/>
            <w:bottom w:val="none" w:sz="0" w:space="0" w:color="auto"/>
            <w:right w:val="none" w:sz="0" w:space="0" w:color="auto"/>
          </w:divBdr>
        </w:div>
        <w:div w:id="375205668">
          <w:marLeft w:val="0"/>
          <w:marRight w:val="0"/>
          <w:marTop w:val="0"/>
          <w:marBottom w:val="0"/>
          <w:divBdr>
            <w:top w:val="none" w:sz="0" w:space="0" w:color="auto"/>
            <w:left w:val="none" w:sz="0" w:space="0" w:color="auto"/>
            <w:bottom w:val="none" w:sz="0" w:space="0" w:color="auto"/>
            <w:right w:val="none" w:sz="0" w:space="0" w:color="auto"/>
          </w:divBdr>
        </w:div>
        <w:div w:id="2125034660">
          <w:marLeft w:val="0"/>
          <w:marRight w:val="0"/>
          <w:marTop w:val="0"/>
          <w:marBottom w:val="0"/>
          <w:divBdr>
            <w:top w:val="none" w:sz="0" w:space="0" w:color="auto"/>
            <w:left w:val="none" w:sz="0" w:space="0" w:color="auto"/>
            <w:bottom w:val="none" w:sz="0" w:space="0" w:color="auto"/>
            <w:right w:val="none" w:sz="0" w:space="0" w:color="auto"/>
          </w:divBdr>
        </w:div>
      </w:divsChild>
    </w:div>
    <w:div w:id="23797315">
      <w:bodyDiv w:val="1"/>
      <w:marLeft w:val="0"/>
      <w:marRight w:val="0"/>
      <w:marTop w:val="0"/>
      <w:marBottom w:val="0"/>
      <w:divBdr>
        <w:top w:val="none" w:sz="0" w:space="0" w:color="auto"/>
        <w:left w:val="none" w:sz="0" w:space="0" w:color="auto"/>
        <w:bottom w:val="none" w:sz="0" w:space="0" w:color="auto"/>
        <w:right w:val="none" w:sz="0" w:space="0" w:color="auto"/>
      </w:divBdr>
    </w:div>
    <w:div w:id="40909007">
      <w:bodyDiv w:val="1"/>
      <w:marLeft w:val="0"/>
      <w:marRight w:val="0"/>
      <w:marTop w:val="0"/>
      <w:marBottom w:val="0"/>
      <w:divBdr>
        <w:top w:val="none" w:sz="0" w:space="0" w:color="auto"/>
        <w:left w:val="none" w:sz="0" w:space="0" w:color="auto"/>
        <w:bottom w:val="none" w:sz="0" w:space="0" w:color="auto"/>
        <w:right w:val="none" w:sz="0" w:space="0" w:color="auto"/>
      </w:divBdr>
      <w:divsChild>
        <w:div w:id="1254320701">
          <w:marLeft w:val="0"/>
          <w:marRight w:val="0"/>
          <w:marTop w:val="0"/>
          <w:marBottom w:val="0"/>
          <w:divBdr>
            <w:top w:val="none" w:sz="0" w:space="0" w:color="auto"/>
            <w:left w:val="none" w:sz="0" w:space="0" w:color="auto"/>
            <w:bottom w:val="none" w:sz="0" w:space="0" w:color="auto"/>
            <w:right w:val="none" w:sz="0" w:space="0" w:color="auto"/>
          </w:divBdr>
        </w:div>
        <w:div w:id="998770060">
          <w:marLeft w:val="0"/>
          <w:marRight w:val="0"/>
          <w:marTop w:val="0"/>
          <w:marBottom w:val="0"/>
          <w:divBdr>
            <w:top w:val="none" w:sz="0" w:space="0" w:color="auto"/>
            <w:left w:val="none" w:sz="0" w:space="0" w:color="auto"/>
            <w:bottom w:val="none" w:sz="0" w:space="0" w:color="auto"/>
            <w:right w:val="none" w:sz="0" w:space="0" w:color="auto"/>
          </w:divBdr>
        </w:div>
        <w:div w:id="1749841590">
          <w:marLeft w:val="0"/>
          <w:marRight w:val="0"/>
          <w:marTop w:val="0"/>
          <w:marBottom w:val="0"/>
          <w:divBdr>
            <w:top w:val="none" w:sz="0" w:space="0" w:color="auto"/>
            <w:left w:val="none" w:sz="0" w:space="0" w:color="auto"/>
            <w:bottom w:val="none" w:sz="0" w:space="0" w:color="auto"/>
            <w:right w:val="none" w:sz="0" w:space="0" w:color="auto"/>
          </w:divBdr>
        </w:div>
        <w:div w:id="1363936937">
          <w:marLeft w:val="0"/>
          <w:marRight w:val="0"/>
          <w:marTop w:val="0"/>
          <w:marBottom w:val="0"/>
          <w:divBdr>
            <w:top w:val="none" w:sz="0" w:space="0" w:color="auto"/>
            <w:left w:val="none" w:sz="0" w:space="0" w:color="auto"/>
            <w:bottom w:val="none" w:sz="0" w:space="0" w:color="auto"/>
            <w:right w:val="none" w:sz="0" w:space="0" w:color="auto"/>
          </w:divBdr>
        </w:div>
        <w:div w:id="190338465">
          <w:marLeft w:val="0"/>
          <w:marRight w:val="0"/>
          <w:marTop w:val="0"/>
          <w:marBottom w:val="0"/>
          <w:divBdr>
            <w:top w:val="none" w:sz="0" w:space="0" w:color="auto"/>
            <w:left w:val="none" w:sz="0" w:space="0" w:color="auto"/>
            <w:bottom w:val="none" w:sz="0" w:space="0" w:color="auto"/>
            <w:right w:val="none" w:sz="0" w:space="0" w:color="auto"/>
          </w:divBdr>
        </w:div>
        <w:div w:id="557977324">
          <w:marLeft w:val="0"/>
          <w:marRight w:val="0"/>
          <w:marTop w:val="0"/>
          <w:marBottom w:val="0"/>
          <w:divBdr>
            <w:top w:val="none" w:sz="0" w:space="0" w:color="auto"/>
            <w:left w:val="none" w:sz="0" w:space="0" w:color="auto"/>
            <w:bottom w:val="none" w:sz="0" w:space="0" w:color="auto"/>
            <w:right w:val="none" w:sz="0" w:space="0" w:color="auto"/>
          </w:divBdr>
        </w:div>
        <w:div w:id="1839148250">
          <w:marLeft w:val="0"/>
          <w:marRight w:val="0"/>
          <w:marTop w:val="0"/>
          <w:marBottom w:val="0"/>
          <w:divBdr>
            <w:top w:val="none" w:sz="0" w:space="0" w:color="auto"/>
            <w:left w:val="none" w:sz="0" w:space="0" w:color="auto"/>
            <w:bottom w:val="none" w:sz="0" w:space="0" w:color="auto"/>
            <w:right w:val="none" w:sz="0" w:space="0" w:color="auto"/>
          </w:divBdr>
        </w:div>
        <w:div w:id="964434340">
          <w:marLeft w:val="0"/>
          <w:marRight w:val="0"/>
          <w:marTop w:val="0"/>
          <w:marBottom w:val="0"/>
          <w:divBdr>
            <w:top w:val="none" w:sz="0" w:space="0" w:color="auto"/>
            <w:left w:val="none" w:sz="0" w:space="0" w:color="auto"/>
            <w:bottom w:val="none" w:sz="0" w:space="0" w:color="auto"/>
            <w:right w:val="none" w:sz="0" w:space="0" w:color="auto"/>
          </w:divBdr>
        </w:div>
        <w:div w:id="752625633">
          <w:marLeft w:val="0"/>
          <w:marRight w:val="0"/>
          <w:marTop w:val="0"/>
          <w:marBottom w:val="0"/>
          <w:divBdr>
            <w:top w:val="none" w:sz="0" w:space="0" w:color="auto"/>
            <w:left w:val="none" w:sz="0" w:space="0" w:color="auto"/>
            <w:bottom w:val="none" w:sz="0" w:space="0" w:color="auto"/>
            <w:right w:val="none" w:sz="0" w:space="0" w:color="auto"/>
          </w:divBdr>
        </w:div>
      </w:divsChild>
    </w:div>
    <w:div w:id="50665522">
      <w:bodyDiv w:val="1"/>
      <w:marLeft w:val="0"/>
      <w:marRight w:val="0"/>
      <w:marTop w:val="0"/>
      <w:marBottom w:val="0"/>
      <w:divBdr>
        <w:top w:val="none" w:sz="0" w:space="0" w:color="auto"/>
        <w:left w:val="none" w:sz="0" w:space="0" w:color="auto"/>
        <w:bottom w:val="none" w:sz="0" w:space="0" w:color="auto"/>
        <w:right w:val="none" w:sz="0" w:space="0" w:color="auto"/>
      </w:divBdr>
    </w:div>
    <w:div w:id="53937510">
      <w:bodyDiv w:val="1"/>
      <w:marLeft w:val="0"/>
      <w:marRight w:val="0"/>
      <w:marTop w:val="0"/>
      <w:marBottom w:val="0"/>
      <w:divBdr>
        <w:top w:val="none" w:sz="0" w:space="0" w:color="auto"/>
        <w:left w:val="none" w:sz="0" w:space="0" w:color="auto"/>
        <w:bottom w:val="none" w:sz="0" w:space="0" w:color="auto"/>
        <w:right w:val="none" w:sz="0" w:space="0" w:color="auto"/>
      </w:divBdr>
      <w:divsChild>
        <w:div w:id="1378159437">
          <w:marLeft w:val="0"/>
          <w:marRight w:val="0"/>
          <w:marTop w:val="0"/>
          <w:marBottom w:val="0"/>
          <w:divBdr>
            <w:top w:val="none" w:sz="0" w:space="0" w:color="auto"/>
            <w:left w:val="none" w:sz="0" w:space="0" w:color="auto"/>
            <w:bottom w:val="none" w:sz="0" w:space="0" w:color="auto"/>
            <w:right w:val="none" w:sz="0" w:space="0" w:color="auto"/>
          </w:divBdr>
        </w:div>
        <w:div w:id="284772484">
          <w:marLeft w:val="0"/>
          <w:marRight w:val="0"/>
          <w:marTop w:val="0"/>
          <w:marBottom w:val="0"/>
          <w:divBdr>
            <w:top w:val="none" w:sz="0" w:space="0" w:color="auto"/>
            <w:left w:val="none" w:sz="0" w:space="0" w:color="auto"/>
            <w:bottom w:val="none" w:sz="0" w:space="0" w:color="auto"/>
            <w:right w:val="none" w:sz="0" w:space="0" w:color="auto"/>
          </w:divBdr>
        </w:div>
        <w:div w:id="317658420">
          <w:marLeft w:val="0"/>
          <w:marRight w:val="0"/>
          <w:marTop w:val="0"/>
          <w:marBottom w:val="0"/>
          <w:divBdr>
            <w:top w:val="none" w:sz="0" w:space="0" w:color="auto"/>
            <w:left w:val="none" w:sz="0" w:space="0" w:color="auto"/>
            <w:bottom w:val="none" w:sz="0" w:space="0" w:color="auto"/>
            <w:right w:val="none" w:sz="0" w:space="0" w:color="auto"/>
          </w:divBdr>
        </w:div>
      </w:divsChild>
    </w:div>
    <w:div w:id="61678941">
      <w:bodyDiv w:val="1"/>
      <w:marLeft w:val="0"/>
      <w:marRight w:val="0"/>
      <w:marTop w:val="0"/>
      <w:marBottom w:val="0"/>
      <w:divBdr>
        <w:top w:val="none" w:sz="0" w:space="0" w:color="auto"/>
        <w:left w:val="none" w:sz="0" w:space="0" w:color="auto"/>
        <w:bottom w:val="none" w:sz="0" w:space="0" w:color="auto"/>
        <w:right w:val="none" w:sz="0" w:space="0" w:color="auto"/>
      </w:divBdr>
    </w:div>
    <w:div w:id="86390896">
      <w:bodyDiv w:val="1"/>
      <w:marLeft w:val="0"/>
      <w:marRight w:val="0"/>
      <w:marTop w:val="0"/>
      <w:marBottom w:val="0"/>
      <w:divBdr>
        <w:top w:val="none" w:sz="0" w:space="0" w:color="auto"/>
        <w:left w:val="none" w:sz="0" w:space="0" w:color="auto"/>
        <w:bottom w:val="none" w:sz="0" w:space="0" w:color="auto"/>
        <w:right w:val="none" w:sz="0" w:space="0" w:color="auto"/>
      </w:divBdr>
      <w:divsChild>
        <w:div w:id="186796100">
          <w:marLeft w:val="0"/>
          <w:marRight w:val="0"/>
          <w:marTop w:val="0"/>
          <w:marBottom w:val="0"/>
          <w:divBdr>
            <w:top w:val="none" w:sz="0" w:space="0" w:color="auto"/>
            <w:left w:val="none" w:sz="0" w:space="0" w:color="auto"/>
            <w:bottom w:val="none" w:sz="0" w:space="0" w:color="auto"/>
            <w:right w:val="none" w:sz="0" w:space="0" w:color="auto"/>
          </w:divBdr>
        </w:div>
        <w:div w:id="49118216">
          <w:marLeft w:val="0"/>
          <w:marRight w:val="0"/>
          <w:marTop w:val="0"/>
          <w:marBottom w:val="0"/>
          <w:divBdr>
            <w:top w:val="none" w:sz="0" w:space="0" w:color="auto"/>
            <w:left w:val="none" w:sz="0" w:space="0" w:color="auto"/>
            <w:bottom w:val="none" w:sz="0" w:space="0" w:color="auto"/>
            <w:right w:val="none" w:sz="0" w:space="0" w:color="auto"/>
          </w:divBdr>
        </w:div>
        <w:div w:id="2009628404">
          <w:marLeft w:val="0"/>
          <w:marRight w:val="0"/>
          <w:marTop w:val="0"/>
          <w:marBottom w:val="0"/>
          <w:divBdr>
            <w:top w:val="none" w:sz="0" w:space="0" w:color="auto"/>
            <w:left w:val="none" w:sz="0" w:space="0" w:color="auto"/>
            <w:bottom w:val="none" w:sz="0" w:space="0" w:color="auto"/>
            <w:right w:val="none" w:sz="0" w:space="0" w:color="auto"/>
          </w:divBdr>
        </w:div>
        <w:div w:id="279805024">
          <w:marLeft w:val="0"/>
          <w:marRight w:val="0"/>
          <w:marTop w:val="0"/>
          <w:marBottom w:val="0"/>
          <w:divBdr>
            <w:top w:val="none" w:sz="0" w:space="0" w:color="auto"/>
            <w:left w:val="none" w:sz="0" w:space="0" w:color="auto"/>
            <w:bottom w:val="none" w:sz="0" w:space="0" w:color="auto"/>
            <w:right w:val="none" w:sz="0" w:space="0" w:color="auto"/>
          </w:divBdr>
        </w:div>
        <w:div w:id="409238081">
          <w:marLeft w:val="0"/>
          <w:marRight w:val="0"/>
          <w:marTop w:val="0"/>
          <w:marBottom w:val="0"/>
          <w:divBdr>
            <w:top w:val="none" w:sz="0" w:space="0" w:color="auto"/>
            <w:left w:val="none" w:sz="0" w:space="0" w:color="auto"/>
            <w:bottom w:val="none" w:sz="0" w:space="0" w:color="auto"/>
            <w:right w:val="none" w:sz="0" w:space="0" w:color="auto"/>
          </w:divBdr>
        </w:div>
        <w:div w:id="1004555731">
          <w:marLeft w:val="0"/>
          <w:marRight w:val="0"/>
          <w:marTop w:val="0"/>
          <w:marBottom w:val="0"/>
          <w:divBdr>
            <w:top w:val="none" w:sz="0" w:space="0" w:color="auto"/>
            <w:left w:val="none" w:sz="0" w:space="0" w:color="auto"/>
            <w:bottom w:val="none" w:sz="0" w:space="0" w:color="auto"/>
            <w:right w:val="none" w:sz="0" w:space="0" w:color="auto"/>
          </w:divBdr>
        </w:div>
        <w:div w:id="1002274764">
          <w:marLeft w:val="0"/>
          <w:marRight w:val="0"/>
          <w:marTop w:val="0"/>
          <w:marBottom w:val="0"/>
          <w:divBdr>
            <w:top w:val="none" w:sz="0" w:space="0" w:color="auto"/>
            <w:left w:val="none" w:sz="0" w:space="0" w:color="auto"/>
            <w:bottom w:val="none" w:sz="0" w:space="0" w:color="auto"/>
            <w:right w:val="none" w:sz="0" w:space="0" w:color="auto"/>
          </w:divBdr>
        </w:div>
        <w:div w:id="1944649993">
          <w:marLeft w:val="0"/>
          <w:marRight w:val="0"/>
          <w:marTop w:val="0"/>
          <w:marBottom w:val="0"/>
          <w:divBdr>
            <w:top w:val="none" w:sz="0" w:space="0" w:color="auto"/>
            <w:left w:val="none" w:sz="0" w:space="0" w:color="auto"/>
            <w:bottom w:val="none" w:sz="0" w:space="0" w:color="auto"/>
            <w:right w:val="none" w:sz="0" w:space="0" w:color="auto"/>
          </w:divBdr>
        </w:div>
        <w:div w:id="1250968437">
          <w:marLeft w:val="0"/>
          <w:marRight w:val="0"/>
          <w:marTop w:val="0"/>
          <w:marBottom w:val="0"/>
          <w:divBdr>
            <w:top w:val="none" w:sz="0" w:space="0" w:color="auto"/>
            <w:left w:val="none" w:sz="0" w:space="0" w:color="auto"/>
            <w:bottom w:val="none" w:sz="0" w:space="0" w:color="auto"/>
            <w:right w:val="none" w:sz="0" w:space="0" w:color="auto"/>
          </w:divBdr>
        </w:div>
      </w:divsChild>
    </w:div>
    <w:div w:id="97723784">
      <w:bodyDiv w:val="1"/>
      <w:marLeft w:val="0"/>
      <w:marRight w:val="0"/>
      <w:marTop w:val="0"/>
      <w:marBottom w:val="0"/>
      <w:divBdr>
        <w:top w:val="none" w:sz="0" w:space="0" w:color="auto"/>
        <w:left w:val="none" w:sz="0" w:space="0" w:color="auto"/>
        <w:bottom w:val="none" w:sz="0" w:space="0" w:color="auto"/>
        <w:right w:val="none" w:sz="0" w:space="0" w:color="auto"/>
      </w:divBdr>
    </w:div>
    <w:div w:id="147095315">
      <w:bodyDiv w:val="1"/>
      <w:marLeft w:val="0"/>
      <w:marRight w:val="0"/>
      <w:marTop w:val="0"/>
      <w:marBottom w:val="0"/>
      <w:divBdr>
        <w:top w:val="none" w:sz="0" w:space="0" w:color="auto"/>
        <w:left w:val="none" w:sz="0" w:space="0" w:color="auto"/>
        <w:bottom w:val="none" w:sz="0" w:space="0" w:color="auto"/>
        <w:right w:val="none" w:sz="0" w:space="0" w:color="auto"/>
      </w:divBdr>
    </w:div>
    <w:div w:id="154075797">
      <w:bodyDiv w:val="1"/>
      <w:marLeft w:val="0"/>
      <w:marRight w:val="0"/>
      <w:marTop w:val="0"/>
      <w:marBottom w:val="0"/>
      <w:divBdr>
        <w:top w:val="none" w:sz="0" w:space="0" w:color="auto"/>
        <w:left w:val="none" w:sz="0" w:space="0" w:color="auto"/>
        <w:bottom w:val="none" w:sz="0" w:space="0" w:color="auto"/>
        <w:right w:val="none" w:sz="0" w:space="0" w:color="auto"/>
      </w:divBdr>
    </w:div>
    <w:div w:id="178010552">
      <w:bodyDiv w:val="1"/>
      <w:marLeft w:val="0"/>
      <w:marRight w:val="0"/>
      <w:marTop w:val="0"/>
      <w:marBottom w:val="0"/>
      <w:divBdr>
        <w:top w:val="none" w:sz="0" w:space="0" w:color="auto"/>
        <w:left w:val="none" w:sz="0" w:space="0" w:color="auto"/>
        <w:bottom w:val="none" w:sz="0" w:space="0" w:color="auto"/>
        <w:right w:val="none" w:sz="0" w:space="0" w:color="auto"/>
      </w:divBdr>
    </w:div>
    <w:div w:id="255790098">
      <w:bodyDiv w:val="1"/>
      <w:marLeft w:val="0"/>
      <w:marRight w:val="0"/>
      <w:marTop w:val="0"/>
      <w:marBottom w:val="0"/>
      <w:divBdr>
        <w:top w:val="none" w:sz="0" w:space="0" w:color="auto"/>
        <w:left w:val="none" w:sz="0" w:space="0" w:color="auto"/>
        <w:bottom w:val="none" w:sz="0" w:space="0" w:color="auto"/>
        <w:right w:val="none" w:sz="0" w:space="0" w:color="auto"/>
      </w:divBdr>
    </w:div>
    <w:div w:id="265770107">
      <w:bodyDiv w:val="1"/>
      <w:marLeft w:val="0"/>
      <w:marRight w:val="0"/>
      <w:marTop w:val="0"/>
      <w:marBottom w:val="0"/>
      <w:divBdr>
        <w:top w:val="none" w:sz="0" w:space="0" w:color="auto"/>
        <w:left w:val="none" w:sz="0" w:space="0" w:color="auto"/>
        <w:bottom w:val="none" w:sz="0" w:space="0" w:color="auto"/>
        <w:right w:val="none" w:sz="0" w:space="0" w:color="auto"/>
      </w:divBdr>
    </w:div>
    <w:div w:id="273102030">
      <w:bodyDiv w:val="1"/>
      <w:marLeft w:val="0"/>
      <w:marRight w:val="0"/>
      <w:marTop w:val="0"/>
      <w:marBottom w:val="0"/>
      <w:divBdr>
        <w:top w:val="none" w:sz="0" w:space="0" w:color="auto"/>
        <w:left w:val="none" w:sz="0" w:space="0" w:color="auto"/>
        <w:bottom w:val="none" w:sz="0" w:space="0" w:color="auto"/>
        <w:right w:val="none" w:sz="0" w:space="0" w:color="auto"/>
      </w:divBdr>
    </w:div>
    <w:div w:id="280377578">
      <w:bodyDiv w:val="1"/>
      <w:marLeft w:val="0"/>
      <w:marRight w:val="0"/>
      <w:marTop w:val="0"/>
      <w:marBottom w:val="0"/>
      <w:divBdr>
        <w:top w:val="none" w:sz="0" w:space="0" w:color="auto"/>
        <w:left w:val="none" w:sz="0" w:space="0" w:color="auto"/>
        <w:bottom w:val="none" w:sz="0" w:space="0" w:color="auto"/>
        <w:right w:val="none" w:sz="0" w:space="0" w:color="auto"/>
      </w:divBdr>
      <w:divsChild>
        <w:div w:id="1746606516">
          <w:marLeft w:val="0"/>
          <w:marRight w:val="0"/>
          <w:marTop w:val="0"/>
          <w:marBottom w:val="0"/>
          <w:divBdr>
            <w:top w:val="none" w:sz="0" w:space="0" w:color="auto"/>
            <w:left w:val="none" w:sz="0" w:space="0" w:color="auto"/>
            <w:bottom w:val="none" w:sz="0" w:space="0" w:color="auto"/>
            <w:right w:val="none" w:sz="0" w:space="0" w:color="auto"/>
          </w:divBdr>
        </w:div>
        <w:div w:id="222445140">
          <w:marLeft w:val="0"/>
          <w:marRight w:val="0"/>
          <w:marTop w:val="0"/>
          <w:marBottom w:val="0"/>
          <w:divBdr>
            <w:top w:val="none" w:sz="0" w:space="0" w:color="auto"/>
            <w:left w:val="none" w:sz="0" w:space="0" w:color="auto"/>
            <w:bottom w:val="none" w:sz="0" w:space="0" w:color="auto"/>
            <w:right w:val="none" w:sz="0" w:space="0" w:color="auto"/>
          </w:divBdr>
        </w:div>
        <w:div w:id="939029135">
          <w:marLeft w:val="0"/>
          <w:marRight w:val="0"/>
          <w:marTop w:val="0"/>
          <w:marBottom w:val="0"/>
          <w:divBdr>
            <w:top w:val="none" w:sz="0" w:space="0" w:color="auto"/>
            <w:left w:val="none" w:sz="0" w:space="0" w:color="auto"/>
            <w:bottom w:val="none" w:sz="0" w:space="0" w:color="auto"/>
            <w:right w:val="none" w:sz="0" w:space="0" w:color="auto"/>
          </w:divBdr>
        </w:div>
        <w:div w:id="1892112267">
          <w:marLeft w:val="0"/>
          <w:marRight w:val="0"/>
          <w:marTop w:val="0"/>
          <w:marBottom w:val="0"/>
          <w:divBdr>
            <w:top w:val="none" w:sz="0" w:space="0" w:color="auto"/>
            <w:left w:val="none" w:sz="0" w:space="0" w:color="auto"/>
            <w:bottom w:val="none" w:sz="0" w:space="0" w:color="auto"/>
            <w:right w:val="none" w:sz="0" w:space="0" w:color="auto"/>
          </w:divBdr>
        </w:div>
        <w:div w:id="312951919">
          <w:marLeft w:val="0"/>
          <w:marRight w:val="0"/>
          <w:marTop w:val="0"/>
          <w:marBottom w:val="0"/>
          <w:divBdr>
            <w:top w:val="none" w:sz="0" w:space="0" w:color="auto"/>
            <w:left w:val="none" w:sz="0" w:space="0" w:color="auto"/>
            <w:bottom w:val="none" w:sz="0" w:space="0" w:color="auto"/>
            <w:right w:val="none" w:sz="0" w:space="0" w:color="auto"/>
          </w:divBdr>
        </w:div>
        <w:div w:id="1619334266">
          <w:marLeft w:val="0"/>
          <w:marRight w:val="0"/>
          <w:marTop w:val="0"/>
          <w:marBottom w:val="0"/>
          <w:divBdr>
            <w:top w:val="none" w:sz="0" w:space="0" w:color="auto"/>
            <w:left w:val="none" w:sz="0" w:space="0" w:color="auto"/>
            <w:bottom w:val="none" w:sz="0" w:space="0" w:color="auto"/>
            <w:right w:val="none" w:sz="0" w:space="0" w:color="auto"/>
          </w:divBdr>
        </w:div>
        <w:div w:id="398678351">
          <w:marLeft w:val="0"/>
          <w:marRight w:val="0"/>
          <w:marTop w:val="0"/>
          <w:marBottom w:val="0"/>
          <w:divBdr>
            <w:top w:val="none" w:sz="0" w:space="0" w:color="auto"/>
            <w:left w:val="none" w:sz="0" w:space="0" w:color="auto"/>
            <w:bottom w:val="none" w:sz="0" w:space="0" w:color="auto"/>
            <w:right w:val="none" w:sz="0" w:space="0" w:color="auto"/>
          </w:divBdr>
        </w:div>
        <w:div w:id="1046489982">
          <w:marLeft w:val="0"/>
          <w:marRight w:val="0"/>
          <w:marTop w:val="0"/>
          <w:marBottom w:val="0"/>
          <w:divBdr>
            <w:top w:val="none" w:sz="0" w:space="0" w:color="auto"/>
            <w:left w:val="none" w:sz="0" w:space="0" w:color="auto"/>
            <w:bottom w:val="none" w:sz="0" w:space="0" w:color="auto"/>
            <w:right w:val="none" w:sz="0" w:space="0" w:color="auto"/>
          </w:divBdr>
        </w:div>
        <w:div w:id="541871085">
          <w:marLeft w:val="0"/>
          <w:marRight w:val="0"/>
          <w:marTop w:val="0"/>
          <w:marBottom w:val="0"/>
          <w:divBdr>
            <w:top w:val="none" w:sz="0" w:space="0" w:color="auto"/>
            <w:left w:val="none" w:sz="0" w:space="0" w:color="auto"/>
            <w:bottom w:val="none" w:sz="0" w:space="0" w:color="auto"/>
            <w:right w:val="none" w:sz="0" w:space="0" w:color="auto"/>
          </w:divBdr>
        </w:div>
      </w:divsChild>
    </w:div>
    <w:div w:id="330956985">
      <w:bodyDiv w:val="1"/>
      <w:marLeft w:val="0"/>
      <w:marRight w:val="0"/>
      <w:marTop w:val="0"/>
      <w:marBottom w:val="0"/>
      <w:divBdr>
        <w:top w:val="none" w:sz="0" w:space="0" w:color="auto"/>
        <w:left w:val="none" w:sz="0" w:space="0" w:color="auto"/>
        <w:bottom w:val="none" w:sz="0" w:space="0" w:color="auto"/>
        <w:right w:val="none" w:sz="0" w:space="0" w:color="auto"/>
      </w:divBdr>
    </w:div>
    <w:div w:id="369885394">
      <w:bodyDiv w:val="1"/>
      <w:marLeft w:val="0"/>
      <w:marRight w:val="0"/>
      <w:marTop w:val="0"/>
      <w:marBottom w:val="0"/>
      <w:divBdr>
        <w:top w:val="none" w:sz="0" w:space="0" w:color="auto"/>
        <w:left w:val="none" w:sz="0" w:space="0" w:color="auto"/>
        <w:bottom w:val="none" w:sz="0" w:space="0" w:color="auto"/>
        <w:right w:val="none" w:sz="0" w:space="0" w:color="auto"/>
      </w:divBdr>
      <w:divsChild>
        <w:div w:id="601761598">
          <w:marLeft w:val="0"/>
          <w:marRight w:val="0"/>
          <w:marTop w:val="0"/>
          <w:marBottom w:val="0"/>
          <w:divBdr>
            <w:top w:val="none" w:sz="0" w:space="0" w:color="auto"/>
            <w:left w:val="none" w:sz="0" w:space="0" w:color="auto"/>
            <w:bottom w:val="none" w:sz="0" w:space="0" w:color="auto"/>
            <w:right w:val="none" w:sz="0" w:space="0" w:color="auto"/>
          </w:divBdr>
        </w:div>
        <w:div w:id="71657739">
          <w:marLeft w:val="0"/>
          <w:marRight w:val="0"/>
          <w:marTop w:val="0"/>
          <w:marBottom w:val="0"/>
          <w:divBdr>
            <w:top w:val="none" w:sz="0" w:space="0" w:color="auto"/>
            <w:left w:val="none" w:sz="0" w:space="0" w:color="auto"/>
            <w:bottom w:val="none" w:sz="0" w:space="0" w:color="auto"/>
            <w:right w:val="none" w:sz="0" w:space="0" w:color="auto"/>
          </w:divBdr>
        </w:div>
        <w:div w:id="2028286970">
          <w:marLeft w:val="0"/>
          <w:marRight w:val="0"/>
          <w:marTop w:val="0"/>
          <w:marBottom w:val="0"/>
          <w:divBdr>
            <w:top w:val="none" w:sz="0" w:space="0" w:color="auto"/>
            <w:left w:val="none" w:sz="0" w:space="0" w:color="auto"/>
            <w:bottom w:val="none" w:sz="0" w:space="0" w:color="auto"/>
            <w:right w:val="none" w:sz="0" w:space="0" w:color="auto"/>
          </w:divBdr>
        </w:div>
      </w:divsChild>
    </w:div>
    <w:div w:id="373625308">
      <w:bodyDiv w:val="1"/>
      <w:marLeft w:val="0"/>
      <w:marRight w:val="0"/>
      <w:marTop w:val="0"/>
      <w:marBottom w:val="0"/>
      <w:divBdr>
        <w:top w:val="none" w:sz="0" w:space="0" w:color="auto"/>
        <w:left w:val="none" w:sz="0" w:space="0" w:color="auto"/>
        <w:bottom w:val="none" w:sz="0" w:space="0" w:color="auto"/>
        <w:right w:val="none" w:sz="0" w:space="0" w:color="auto"/>
      </w:divBdr>
    </w:div>
    <w:div w:id="385225376">
      <w:bodyDiv w:val="1"/>
      <w:marLeft w:val="0"/>
      <w:marRight w:val="0"/>
      <w:marTop w:val="0"/>
      <w:marBottom w:val="0"/>
      <w:divBdr>
        <w:top w:val="none" w:sz="0" w:space="0" w:color="auto"/>
        <w:left w:val="none" w:sz="0" w:space="0" w:color="auto"/>
        <w:bottom w:val="none" w:sz="0" w:space="0" w:color="auto"/>
        <w:right w:val="none" w:sz="0" w:space="0" w:color="auto"/>
      </w:divBdr>
    </w:div>
    <w:div w:id="405149601">
      <w:bodyDiv w:val="1"/>
      <w:marLeft w:val="0"/>
      <w:marRight w:val="0"/>
      <w:marTop w:val="0"/>
      <w:marBottom w:val="0"/>
      <w:divBdr>
        <w:top w:val="none" w:sz="0" w:space="0" w:color="auto"/>
        <w:left w:val="none" w:sz="0" w:space="0" w:color="auto"/>
        <w:bottom w:val="none" w:sz="0" w:space="0" w:color="auto"/>
        <w:right w:val="none" w:sz="0" w:space="0" w:color="auto"/>
      </w:divBdr>
    </w:div>
    <w:div w:id="405537065">
      <w:bodyDiv w:val="1"/>
      <w:marLeft w:val="0"/>
      <w:marRight w:val="0"/>
      <w:marTop w:val="0"/>
      <w:marBottom w:val="0"/>
      <w:divBdr>
        <w:top w:val="none" w:sz="0" w:space="0" w:color="auto"/>
        <w:left w:val="none" w:sz="0" w:space="0" w:color="auto"/>
        <w:bottom w:val="none" w:sz="0" w:space="0" w:color="auto"/>
        <w:right w:val="none" w:sz="0" w:space="0" w:color="auto"/>
      </w:divBdr>
    </w:div>
    <w:div w:id="413016391">
      <w:bodyDiv w:val="1"/>
      <w:marLeft w:val="0"/>
      <w:marRight w:val="0"/>
      <w:marTop w:val="0"/>
      <w:marBottom w:val="0"/>
      <w:divBdr>
        <w:top w:val="none" w:sz="0" w:space="0" w:color="auto"/>
        <w:left w:val="none" w:sz="0" w:space="0" w:color="auto"/>
        <w:bottom w:val="none" w:sz="0" w:space="0" w:color="auto"/>
        <w:right w:val="none" w:sz="0" w:space="0" w:color="auto"/>
      </w:divBdr>
    </w:div>
    <w:div w:id="424422925">
      <w:bodyDiv w:val="1"/>
      <w:marLeft w:val="0"/>
      <w:marRight w:val="0"/>
      <w:marTop w:val="0"/>
      <w:marBottom w:val="0"/>
      <w:divBdr>
        <w:top w:val="none" w:sz="0" w:space="0" w:color="auto"/>
        <w:left w:val="none" w:sz="0" w:space="0" w:color="auto"/>
        <w:bottom w:val="none" w:sz="0" w:space="0" w:color="auto"/>
        <w:right w:val="none" w:sz="0" w:space="0" w:color="auto"/>
      </w:divBdr>
    </w:div>
    <w:div w:id="441535768">
      <w:bodyDiv w:val="1"/>
      <w:marLeft w:val="0"/>
      <w:marRight w:val="0"/>
      <w:marTop w:val="0"/>
      <w:marBottom w:val="0"/>
      <w:divBdr>
        <w:top w:val="none" w:sz="0" w:space="0" w:color="auto"/>
        <w:left w:val="none" w:sz="0" w:space="0" w:color="auto"/>
        <w:bottom w:val="none" w:sz="0" w:space="0" w:color="auto"/>
        <w:right w:val="none" w:sz="0" w:space="0" w:color="auto"/>
      </w:divBdr>
      <w:divsChild>
        <w:div w:id="729421129">
          <w:marLeft w:val="0"/>
          <w:marRight w:val="0"/>
          <w:marTop w:val="0"/>
          <w:marBottom w:val="0"/>
          <w:divBdr>
            <w:top w:val="none" w:sz="0" w:space="0" w:color="auto"/>
            <w:left w:val="none" w:sz="0" w:space="0" w:color="auto"/>
            <w:bottom w:val="none" w:sz="0" w:space="0" w:color="auto"/>
            <w:right w:val="none" w:sz="0" w:space="0" w:color="auto"/>
          </w:divBdr>
        </w:div>
        <w:div w:id="753547632">
          <w:marLeft w:val="0"/>
          <w:marRight w:val="0"/>
          <w:marTop w:val="0"/>
          <w:marBottom w:val="0"/>
          <w:divBdr>
            <w:top w:val="none" w:sz="0" w:space="0" w:color="auto"/>
            <w:left w:val="none" w:sz="0" w:space="0" w:color="auto"/>
            <w:bottom w:val="none" w:sz="0" w:space="0" w:color="auto"/>
            <w:right w:val="none" w:sz="0" w:space="0" w:color="auto"/>
          </w:divBdr>
        </w:div>
        <w:div w:id="539443531">
          <w:marLeft w:val="0"/>
          <w:marRight w:val="0"/>
          <w:marTop w:val="0"/>
          <w:marBottom w:val="0"/>
          <w:divBdr>
            <w:top w:val="none" w:sz="0" w:space="0" w:color="auto"/>
            <w:left w:val="none" w:sz="0" w:space="0" w:color="auto"/>
            <w:bottom w:val="none" w:sz="0" w:space="0" w:color="auto"/>
            <w:right w:val="none" w:sz="0" w:space="0" w:color="auto"/>
          </w:divBdr>
        </w:div>
        <w:div w:id="1711025855">
          <w:marLeft w:val="0"/>
          <w:marRight w:val="0"/>
          <w:marTop w:val="0"/>
          <w:marBottom w:val="0"/>
          <w:divBdr>
            <w:top w:val="none" w:sz="0" w:space="0" w:color="auto"/>
            <w:left w:val="none" w:sz="0" w:space="0" w:color="auto"/>
            <w:bottom w:val="none" w:sz="0" w:space="0" w:color="auto"/>
            <w:right w:val="none" w:sz="0" w:space="0" w:color="auto"/>
          </w:divBdr>
        </w:div>
        <w:div w:id="1798254787">
          <w:marLeft w:val="0"/>
          <w:marRight w:val="0"/>
          <w:marTop w:val="0"/>
          <w:marBottom w:val="0"/>
          <w:divBdr>
            <w:top w:val="none" w:sz="0" w:space="0" w:color="auto"/>
            <w:left w:val="none" w:sz="0" w:space="0" w:color="auto"/>
            <w:bottom w:val="none" w:sz="0" w:space="0" w:color="auto"/>
            <w:right w:val="none" w:sz="0" w:space="0" w:color="auto"/>
          </w:divBdr>
        </w:div>
        <w:div w:id="890120057">
          <w:marLeft w:val="0"/>
          <w:marRight w:val="0"/>
          <w:marTop w:val="0"/>
          <w:marBottom w:val="0"/>
          <w:divBdr>
            <w:top w:val="none" w:sz="0" w:space="0" w:color="auto"/>
            <w:left w:val="none" w:sz="0" w:space="0" w:color="auto"/>
            <w:bottom w:val="none" w:sz="0" w:space="0" w:color="auto"/>
            <w:right w:val="none" w:sz="0" w:space="0" w:color="auto"/>
          </w:divBdr>
        </w:div>
      </w:divsChild>
    </w:div>
    <w:div w:id="464156859">
      <w:bodyDiv w:val="1"/>
      <w:marLeft w:val="0"/>
      <w:marRight w:val="0"/>
      <w:marTop w:val="0"/>
      <w:marBottom w:val="0"/>
      <w:divBdr>
        <w:top w:val="none" w:sz="0" w:space="0" w:color="auto"/>
        <w:left w:val="none" w:sz="0" w:space="0" w:color="auto"/>
        <w:bottom w:val="none" w:sz="0" w:space="0" w:color="auto"/>
        <w:right w:val="none" w:sz="0" w:space="0" w:color="auto"/>
      </w:divBdr>
    </w:div>
    <w:div w:id="474883545">
      <w:bodyDiv w:val="1"/>
      <w:marLeft w:val="0"/>
      <w:marRight w:val="0"/>
      <w:marTop w:val="0"/>
      <w:marBottom w:val="0"/>
      <w:divBdr>
        <w:top w:val="none" w:sz="0" w:space="0" w:color="auto"/>
        <w:left w:val="none" w:sz="0" w:space="0" w:color="auto"/>
        <w:bottom w:val="none" w:sz="0" w:space="0" w:color="auto"/>
        <w:right w:val="none" w:sz="0" w:space="0" w:color="auto"/>
      </w:divBdr>
    </w:div>
    <w:div w:id="482434247">
      <w:bodyDiv w:val="1"/>
      <w:marLeft w:val="0"/>
      <w:marRight w:val="0"/>
      <w:marTop w:val="0"/>
      <w:marBottom w:val="0"/>
      <w:divBdr>
        <w:top w:val="none" w:sz="0" w:space="0" w:color="auto"/>
        <w:left w:val="none" w:sz="0" w:space="0" w:color="auto"/>
        <w:bottom w:val="none" w:sz="0" w:space="0" w:color="auto"/>
        <w:right w:val="none" w:sz="0" w:space="0" w:color="auto"/>
      </w:divBdr>
      <w:divsChild>
        <w:div w:id="1252659961">
          <w:marLeft w:val="0"/>
          <w:marRight w:val="0"/>
          <w:marTop w:val="0"/>
          <w:marBottom w:val="0"/>
          <w:divBdr>
            <w:top w:val="none" w:sz="0" w:space="0" w:color="auto"/>
            <w:left w:val="none" w:sz="0" w:space="0" w:color="auto"/>
            <w:bottom w:val="none" w:sz="0" w:space="0" w:color="auto"/>
            <w:right w:val="none" w:sz="0" w:space="0" w:color="auto"/>
          </w:divBdr>
        </w:div>
        <w:div w:id="1840273559">
          <w:marLeft w:val="0"/>
          <w:marRight w:val="0"/>
          <w:marTop w:val="0"/>
          <w:marBottom w:val="0"/>
          <w:divBdr>
            <w:top w:val="none" w:sz="0" w:space="0" w:color="auto"/>
            <w:left w:val="none" w:sz="0" w:space="0" w:color="auto"/>
            <w:bottom w:val="none" w:sz="0" w:space="0" w:color="auto"/>
            <w:right w:val="none" w:sz="0" w:space="0" w:color="auto"/>
          </w:divBdr>
        </w:div>
        <w:div w:id="770471507">
          <w:marLeft w:val="0"/>
          <w:marRight w:val="0"/>
          <w:marTop w:val="0"/>
          <w:marBottom w:val="0"/>
          <w:divBdr>
            <w:top w:val="none" w:sz="0" w:space="0" w:color="auto"/>
            <w:left w:val="none" w:sz="0" w:space="0" w:color="auto"/>
            <w:bottom w:val="none" w:sz="0" w:space="0" w:color="auto"/>
            <w:right w:val="none" w:sz="0" w:space="0" w:color="auto"/>
          </w:divBdr>
        </w:div>
        <w:div w:id="63992801">
          <w:marLeft w:val="0"/>
          <w:marRight w:val="0"/>
          <w:marTop w:val="0"/>
          <w:marBottom w:val="0"/>
          <w:divBdr>
            <w:top w:val="none" w:sz="0" w:space="0" w:color="auto"/>
            <w:left w:val="none" w:sz="0" w:space="0" w:color="auto"/>
            <w:bottom w:val="none" w:sz="0" w:space="0" w:color="auto"/>
            <w:right w:val="none" w:sz="0" w:space="0" w:color="auto"/>
          </w:divBdr>
        </w:div>
        <w:div w:id="678042099">
          <w:marLeft w:val="0"/>
          <w:marRight w:val="0"/>
          <w:marTop w:val="0"/>
          <w:marBottom w:val="0"/>
          <w:divBdr>
            <w:top w:val="none" w:sz="0" w:space="0" w:color="auto"/>
            <w:left w:val="none" w:sz="0" w:space="0" w:color="auto"/>
            <w:bottom w:val="none" w:sz="0" w:space="0" w:color="auto"/>
            <w:right w:val="none" w:sz="0" w:space="0" w:color="auto"/>
          </w:divBdr>
        </w:div>
        <w:div w:id="405687162">
          <w:marLeft w:val="0"/>
          <w:marRight w:val="0"/>
          <w:marTop w:val="0"/>
          <w:marBottom w:val="0"/>
          <w:divBdr>
            <w:top w:val="none" w:sz="0" w:space="0" w:color="auto"/>
            <w:left w:val="none" w:sz="0" w:space="0" w:color="auto"/>
            <w:bottom w:val="none" w:sz="0" w:space="0" w:color="auto"/>
            <w:right w:val="none" w:sz="0" w:space="0" w:color="auto"/>
          </w:divBdr>
        </w:div>
        <w:div w:id="672101890">
          <w:marLeft w:val="0"/>
          <w:marRight w:val="0"/>
          <w:marTop w:val="0"/>
          <w:marBottom w:val="0"/>
          <w:divBdr>
            <w:top w:val="none" w:sz="0" w:space="0" w:color="auto"/>
            <w:left w:val="none" w:sz="0" w:space="0" w:color="auto"/>
            <w:bottom w:val="none" w:sz="0" w:space="0" w:color="auto"/>
            <w:right w:val="none" w:sz="0" w:space="0" w:color="auto"/>
          </w:divBdr>
        </w:div>
        <w:div w:id="1531645590">
          <w:marLeft w:val="0"/>
          <w:marRight w:val="0"/>
          <w:marTop w:val="0"/>
          <w:marBottom w:val="0"/>
          <w:divBdr>
            <w:top w:val="none" w:sz="0" w:space="0" w:color="auto"/>
            <w:left w:val="none" w:sz="0" w:space="0" w:color="auto"/>
            <w:bottom w:val="none" w:sz="0" w:space="0" w:color="auto"/>
            <w:right w:val="none" w:sz="0" w:space="0" w:color="auto"/>
          </w:divBdr>
        </w:div>
        <w:div w:id="530145854">
          <w:marLeft w:val="0"/>
          <w:marRight w:val="0"/>
          <w:marTop w:val="0"/>
          <w:marBottom w:val="0"/>
          <w:divBdr>
            <w:top w:val="none" w:sz="0" w:space="0" w:color="auto"/>
            <w:left w:val="none" w:sz="0" w:space="0" w:color="auto"/>
            <w:bottom w:val="none" w:sz="0" w:space="0" w:color="auto"/>
            <w:right w:val="none" w:sz="0" w:space="0" w:color="auto"/>
          </w:divBdr>
        </w:div>
      </w:divsChild>
    </w:div>
    <w:div w:id="555972768">
      <w:bodyDiv w:val="1"/>
      <w:marLeft w:val="0"/>
      <w:marRight w:val="0"/>
      <w:marTop w:val="0"/>
      <w:marBottom w:val="0"/>
      <w:divBdr>
        <w:top w:val="none" w:sz="0" w:space="0" w:color="auto"/>
        <w:left w:val="none" w:sz="0" w:space="0" w:color="auto"/>
        <w:bottom w:val="none" w:sz="0" w:space="0" w:color="auto"/>
        <w:right w:val="none" w:sz="0" w:space="0" w:color="auto"/>
      </w:divBdr>
    </w:div>
    <w:div w:id="558563347">
      <w:bodyDiv w:val="1"/>
      <w:marLeft w:val="0"/>
      <w:marRight w:val="0"/>
      <w:marTop w:val="0"/>
      <w:marBottom w:val="0"/>
      <w:divBdr>
        <w:top w:val="none" w:sz="0" w:space="0" w:color="auto"/>
        <w:left w:val="none" w:sz="0" w:space="0" w:color="auto"/>
        <w:bottom w:val="none" w:sz="0" w:space="0" w:color="auto"/>
        <w:right w:val="none" w:sz="0" w:space="0" w:color="auto"/>
      </w:divBdr>
      <w:divsChild>
        <w:div w:id="1984041527">
          <w:marLeft w:val="0"/>
          <w:marRight w:val="0"/>
          <w:marTop w:val="0"/>
          <w:marBottom w:val="0"/>
          <w:divBdr>
            <w:top w:val="none" w:sz="0" w:space="0" w:color="auto"/>
            <w:left w:val="none" w:sz="0" w:space="0" w:color="auto"/>
            <w:bottom w:val="none" w:sz="0" w:space="0" w:color="auto"/>
            <w:right w:val="none" w:sz="0" w:space="0" w:color="auto"/>
          </w:divBdr>
        </w:div>
        <w:div w:id="1124932215">
          <w:marLeft w:val="0"/>
          <w:marRight w:val="0"/>
          <w:marTop w:val="0"/>
          <w:marBottom w:val="0"/>
          <w:divBdr>
            <w:top w:val="none" w:sz="0" w:space="0" w:color="auto"/>
            <w:left w:val="none" w:sz="0" w:space="0" w:color="auto"/>
            <w:bottom w:val="none" w:sz="0" w:space="0" w:color="auto"/>
            <w:right w:val="none" w:sz="0" w:space="0" w:color="auto"/>
          </w:divBdr>
        </w:div>
        <w:div w:id="1597908162">
          <w:marLeft w:val="0"/>
          <w:marRight w:val="0"/>
          <w:marTop w:val="0"/>
          <w:marBottom w:val="0"/>
          <w:divBdr>
            <w:top w:val="none" w:sz="0" w:space="0" w:color="auto"/>
            <w:left w:val="none" w:sz="0" w:space="0" w:color="auto"/>
            <w:bottom w:val="none" w:sz="0" w:space="0" w:color="auto"/>
            <w:right w:val="none" w:sz="0" w:space="0" w:color="auto"/>
          </w:divBdr>
        </w:div>
        <w:div w:id="764418722">
          <w:marLeft w:val="0"/>
          <w:marRight w:val="0"/>
          <w:marTop w:val="0"/>
          <w:marBottom w:val="0"/>
          <w:divBdr>
            <w:top w:val="none" w:sz="0" w:space="0" w:color="auto"/>
            <w:left w:val="none" w:sz="0" w:space="0" w:color="auto"/>
            <w:bottom w:val="none" w:sz="0" w:space="0" w:color="auto"/>
            <w:right w:val="none" w:sz="0" w:space="0" w:color="auto"/>
          </w:divBdr>
        </w:div>
        <w:div w:id="1312952068">
          <w:marLeft w:val="0"/>
          <w:marRight w:val="0"/>
          <w:marTop w:val="0"/>
          <w:marBottom w:val="0"/>
          <w:divBdr>
            <w:top w:val="none" w:sz="0" w:space="0" w:color="auto"/>
            <w:left w:val="none" w:sz="0" w:space="0" w:color="auto"/>
            <w:bottom w:val="none" w:sz="0" w:space="0" w:color="auto"/>
            <w:right w:val="none" w:sz="0" w:space="0" w:color="auto"/>
          </w:divBdr>
        </w:div>
        <w:div w:id="223370063">
          <w:marLeft w:val="0"/>
          <w:marRight w:val="0"/>
          <w:marTop w:val="0"/>
          <w:marBottom w:val="0"/>
          <w:divBdr>
            <w:top w:val="none" w:sz="0" w:space="0" w:color="auto"/>
            <w:left w:val="none" w:sz="0" w:space="0" w:color="auto"/>
            <w:bottom w:val="none" w:sz="0" w:space="0" w:color="auto"/>
            <w:right w:val="none" w:sz="0" w:space="0" w:color="auto"/>
          </w:divBdr>
        </w:div>
        <w:div w:id="2129619540">
          <w:marLeft w:val="0"/>
          <w:marRight w:val="0"/>
          <w:marTop w:val="0"/>
          <w:marBottom w:val="0"/>
          <w:divBdr>
            <w:top w:val="none" w:sz="0" w:space="0" w:color="auto"/>
            <w:left w:val="none" w:sz="0" w:space="0" w:color="auto"/>
            <w:bottom w:val="none" w:sz="0" w:space="0" w:color="auto"/>
            <w:right w:val="none" w:sz="0" w:space="0" w:color="auto"/>
          </w:divBdr>
        </w:div>
        <w:div w:id="1129474475">
          <w:marLeft w:val="0"/>
          <w:marRight w:val="0"/>
          <w:marTop w:val="0"/>
          <w:marBottom w:val="0"/>
          <w:divBdr>
            <w:top w:val="none" w:sz="0" w:space="0" w:color="auto"/>
            <w:left w:val="none" w:sz="0" w:space="0" w:color="auto"/>
            <w:bottom w:val="none" w:sz="0" w:space="0" w:color="auto"/>
            <w:right w:val="none" w:sz="0" w:space="0" w:color="auto"/>
          </w:divBdr>
        </w:div>
        <w:div w:id="1685473975">
          <w:marLeft w:val="0"/>
          <w:marRight w:val="0"/>
          <w:marTop w:val="0"/>
          <w:marBottom w:val="0"/>
          <w:divBdr>
            <w:top w:val="none" w:sz="0" w:space="0" w:color="auto"/>
            <w:left w:val="none" w:sz="0" w:space="0" w:color="auto"/>
            <w:bottom w:val="none" w:sz="0" w:space="0" w:color="auto"/>
            <w:right w:val="none" w:sz="0" w:space="0" w:color="auto"/>
          </w:divBdr>
        </w:div>
      </w:divsChild>
    </w:div>
    <w:div w:id="569272892">
      <w:bodyDiv w:val="1"/>
      <w:marLeft w:val="0"/>
      <w:marRight w:val="0"/>
      <w:marTop w:val="0"/>
      <w:marBottom w:val="0"/>
      <w:divBdr>
        <w:top w:val="none" w:sz="0" w:space="0" w:color="auto"/>
        <w:left w:val="none" w:sz="0" w:space="0" w:color="auto"/>
        <w:bottom w:val="none" w:sz="0" w:space="0" w:color="auto"/>
        <w:right w:val="none" w:sz="0" w:space="0" w:color="auto"/>
      </w:divBdr>
      <w:divsChild>
        <w:div w:id="1156913850">
          <w:marLeft w:val="0"/>
          <w:marRight w:val="0"/>
          <w:marTop w:val="0"/>
          <w:marBottom w:val="0"/>
          <w:divBdr>
            <w:top w:val="none" w:sz="0" w:space="0" w:color="auto"/>
            <w:left w:val="none" w:sz="0" w:space="0" w:color="auto"/>
            <w:bottom w:val="none" w:sz="0" w:space="0" w:color="auto"/>
            <w:right w:val="none" w:sz="0" w:space="0" w:color="auto"/>
          </w:divBdr>
        </w:div>
        <w:div w:id="1473714075">
          <w:marLeft w:val="0"/>
          <w:marRight w:val="0"/>
          <w:marTop w:val="0"/>
          <w:marBottom w:val="0"/>
          <w:divBdr>
            <w:top w:val="none" w:sz="0" w:space="0" w:color="auto"/>
            <w:left w:val="none" w:sz="0" w:space="0" w:color="auto"/>
            <w:bottom w:val="none" w:sz="0" w:space="0" w:color="auto"/>
            <w:right w:val="none" w:sz="0" w:space="0" w:color="auto"/>
          </w:divBdr>
        </w:div>
        <w:div w:id="919486374">
          <w:marLeft w:val="0"/>
          <w:marRight w:val="0"/>
          <w:marTop w:val="0"/>
          <w:marBottom w:val="0"/>
          <w:divBdr>
            <w:top w:val="none" w:sz="0" w:space="0" w:color="auto"/>
            <w:left w:val="none" w:sz="0" w:space="0" w:color="auto"/>
            <w:bottom w:val="none" w:sz="0" w:space="0" w:color="auto"/>
            <w:right w:val="none" w:sz="0" w:space="0" w:color="auto"/>
          </w:divBdr>
        </w:div>
        <w:div w:id="1458599972">
          <w:marLeft w:val="0"/>
          <w:marRight w:val="0"/>
          <w:marTop w:val="0"/>
          <w:marBottom w:val="0"/>
          <w:divBdr>
            <w:top w:val="none" w:sz="0" w:space="0" w:color="auto"/>
            <w:left w:val="none" w:sz="0" w:space="0" w:color="auto"/>
            <w:bottom w:val="none" w:sz="0" w:space="0" w:color="auto"/>
            <w:right w:val="none" w:sz="0" w:space="0" w:color="auto"/>
          </w:divBdr>
        </w:div>
        <w:div w:id="474109583">
          <w:marLeft w:val="0"/>
          <w:marRight w:val="0"/>
          <w:marTop w:val="0"/>
          <w:marBottom w:val="0"/>
          <w:divBdr>
            <w:top w:val="none" w:sz="0" w:space="0" w:color="auto"/>
            <w:left w:val="none" w:sz="0" w:space="0" w:color="auto"/>
            <w:bottom w:val="none" w:sz="0" w:space="0" w:color="auto"/>
            <w:right w:val="none" w:sz="0" w:space="0" w:color="auto"/>
          </w:divBdr>
        </w:div>
        <w:div w:id="1610894815">
          <w:marLeft w:val="0"/>
          <w:marRight w:val="0"/>
          <w:marTop w:val="0"/>
          <w:marBottom w:val="0"/>
          <w:divBdr>
            <w:top w:val="none" w:sz="0" w:space="0" w:color="auto"/>
            <w:left w:val="none" w:sz="0" w:space="0" w:color="auto"/>
            <w:bottom w:val="none" w:sz="0" w:space="0" w:color="auto"/>
            <w:right w:val="none" w:sz="0" w:space="0" w:color="auto"/>
          </w:divBdr>
        </w:div>
        <w:div w:id="2056344023">
          <w:marLeft w:val="0"/>
          <w:marRight w:val="0"/>
          <w:marTop w:val="0"/>
          <w:marBottom w:val="0"/>
          <w:divBdr>
            <w:top w:val="none" w:sz="0" w:space="0" w:color="auto"/>
            <w:left w:val="none" w:sz="0" w:space="0" w:color="auto"/>
            <w:bottom w:val="none" w:sz="0" w:space="0" w:color="auto"/>
            <w:right w:val="none" w:sz="0" w:space="0" w:color="auto"/>
          </w:divBdr>
        </w:div>
        <w:div w:id="1213886767">
          <w:marLeft w:val="0"/>
          <w:marRight w:val="0"/>
          <w:marTop w:val="0"/>
          <w:marBottom w:val="0"/>
          <w:divBdr>
            <w:top w:val="none" w:sz="0" w:space="0" w:color="auto"/>
            <w:left w:val="none" w:sz="0" w:space="0" w:color="auto"/>
            <w:bottom w:val="none" w:sz="0" w:space="0" w:color="auto"/>
            <w:right w:val="none" w:sz="0" w:space="0" w:color="auto"/>
          </w:divBdr>
        </w:div>
        <w:div w:id="1340621347">
          <w:marLeft w:val="0"/>
          <w:marRight w:val="0"/>
          <w:marTop w:val="0"/>
          <w:marBottom w:val="0"/>
          <w:divBdr>
            <w:top w:val="none" w:sz="0" w:space="0" w:color="auto"/>
            <w:left w:val="none" w:sz="0" w:space="0" w:color="auto"/>
            <w:bottom w:val="none" w:sz="0" w:space="0" w:color="auto"/>
            <w:right w:val="none" w:sz="0" w:space="0" w:color="auto"/>
          </w:divBdr>
        </w:div>
        <w:div w:id="1134298843">
          <w:marLeft w:val="0"/>
          <w:marRight w:val="0"/>
          <w:marTop w:val="0"/>
          <w:marBottom w:val="0"/>
          <w:divBdr>
            <w:top w:val="none" w:sz="0" w:space="0" w:color="auto"/>
            <w:left w:val="none" w:sz="0" w:space="0" w:color="auto"/>
            <w:bottom w:val="none" w:sz="0" w:space="0" w:color="auto"/>
            <w:right w:val="none" w:sz="0" w:space="0" w:color="auto"/>
          </w:divBdr>
        </w:div>
        <w:div w:id="33963651">
          <w:marLeft w:val="0"/>
          <w:marRight w:val="0"/>
          <w:marTop w:val="0"/>
          <w:marBottom w:val="0"/>
          <w:divBdr>
            <w:top w:val="none" w:sz="0" w:space="0" w:color="auto"/>
            <w:left w:val="none" w:sz="0" w:space="0" w:color="auto"/>
            <w:bottom w:val="none" w:sz="0" w:space="0" w:color="auto"/>
            <w:right w:val="none" w:sz="0" w:space="0" w:color="auto"/>
          </w:divBdr>
        </w:div>
        <w:div w:id="1121072235">
          <w:marLeft w:val="0"/>
          <w:marRight w:val="0"/>
          <w:marTop w:val="0"/>
          <w:marBottom w:val="0"/>
          <w:divBdr>
            <w:top w:val="none" w:sz="0" w:space="0" w:color="auto"/>
            <w:left w:val="none" w:sz="0" w:space="0" w:color="auto"/>
            <w:bottom w:val="none" w:sz="0" w:space="0" w:color="auto"/>
            <w:right w:val="none" w:sz="0" w:space="0" w:color="auto"/>
          </w:divBdr>
        </w:div>
        <w:div w:id="1909534395">
          <w:marLeft w:val="0"/>
          <w:marRight w:val="0"/>
          <w:marTop w:val="0"/>
          <w:marBottom w:val="0"/>
          <w:divBdr>
            <w:top w:val="none" w:sz="0" w:space="0" w:color="auto"/>
            <w:left w:val="none" w:sz="0" w:space="0" w:color="auto"/>
            <w:bottom w:val="none" w:sz="0" w:space="0" w:color="auto"/>
            <w:right w:val="none" w:sz="0" w:space="0" w:color="auto"/>
          </w:divBdr>
        </w:div>
        <w:div w:id="1071201015">
          <w:marLeft w:val="0"/>
          <w:marRight w:val="0"/>
          <w:marTop w:val="0"/>
          <w:marBottom w:val="0"/>
          <w:divBdr>
            <w:top w:val="none" w:sz="0" w:space="0" w:color="auto"/>
            <w:left w:val="none" w:sz="0" w:space="0" w:color="auto"/>
            <w:bottom w:val="none" w:sz="0" w:space="0" w:color="auto"/>
            <w:right w:val="none" w:sz="0" w:space="0" w:color="auto"/>
          </w:divBdr>
        </w:div>
        <w:div w:id="599534788">
          <w:marLeft w:val="0"/>
          <w:marRight w:val="0"/>
          <w:marTop w:val="0"/>
          <w:marBottom w:val="0"/>
          <w:divBdr>
            <w:top w:val="none" w:sz="0" w:space="0" w:color="auto"/>
            <w:left w:val="none" w:sz="0" w:space="0" w:color="auto"/>
            <w:bottom w:val="none" w:sz="0" w:space="0" w:color="auto"/>
            <w:right w:val="none" w:sz="0" w:space="0" w:color="auto"/>
          </w:divBdr>
        </w:div>
        <w:div w:id="1725789317">
          <w:marLeft w:val="0"/>
          <w:marRight w:val="0"/>
          <w:marTop w:val="0"/>
          <w:marBottom w:val="0"/>
          <w:divBdr>
            <w:top w:val="none" w:sz="0" w:space="0" w:color="auto"/>
            <w:left w:val="none" w:sz="0" w:space="0" w:color="auto"/>
            <w:bottom w:val="none" w:sz="0" w:space="0" w:color="auto"/>
            <w:right w:val="none" w:sz="0" w:space="0" w:color="auto"/>
          </w:divBdr>
        </w:div>
        <w:div w:id="762143355">
          <w:marLeft w:val="0"/>
          <w:marRight w:val="0"/>
          <w:marTop w:val="0"/>
          <w:marBottom w:val="0"/>
          <w:divBdr>
            <w:top w:val="none" w:sz="0" w:space="0" w:color="auto"/>
            <w:left w:val="none" w:sz="0" w:space="0" w:color="auto"/>
            <w:bottom w:val="none" w:sz="0" w:space="0" w:color="auto"/>
            <w:right w:val="none" w:sz="0" w:space="0" w:color="auto"/>
          </w:divBdr>
        </w:div>
        <w:div w:id="828598290">
          <w:marLeft w:val="0"/>
          <w:marRight w:val="0"/>
          <w:marTop w:val="0"/>
          <w:marBottom w:val="0"/>
          <w:divBdr>
            <w:top w:val="none" w:sz="0" w:space="0" w:color="auto"/>
            <w:left w:val="none" w:sz="0" w:space="0" w:color="auto"/>
            <w:bottom w:val="none" w:sz="0" w:space="0" w:color="auto"/>
            <w:right w:val="none" w:sz="0" w:space="0" w:color="auto"/>
          </w:divBdr>
        </w:div>
        <w:div w:id="518012353">
          <w:marLeft w:val="0"/>
          <w:marRight w:val="0"/>
          <w:marTop w:val="0"/>
          <w:marBottom w:val="0"/>
          <w:divBdr>
            <w:top w:val="none" w:sz="0" w:space="0" w:color="auto"/>
            <w:left w:val="none" w:sz="0" w:space="0" w:color="auto"/>
            <w:bottom w:val="none" w:sz="0" w:space="0" w:color="auto"/>
            <w:right w:val="none" w:sz="0" w:space="0" w:color="auto"/>
          </w:divBdr>
        </w:div>
        <w:div w:id="549145895">
          <w:marLeft w:val="0"/>
          <w:marRight w:val="0"/>
          <w:marTop w:val="0"/>
          <w:marBottom w:val="0"/>
          <w:divBdr>
            <w:top w:val="none" w:sz="0" w:space="0" w:color="auto"/>
            <w:left w:val="none" w:sz="0" w:space="0" w:color="auto"/>
            <w:bottom w:val="none" w:sz="0" w:space="0" w:color="auto"/>
            <w:right w:val="none" w:sz="0" w:space="0" w:color="auto"/>
          </w:divBdr>
        </w:div>
        <w:div w:id="1717730092">
          <w:marLeft w:val="0"/>
          <w:marRight w:val="0"/>
          <w:marTop w:val="0"/>
          <w:marBottom w:val="0"/>
          <w:divBdr>
            <w:top w:val="none" w:sz="0" w:space="0" w:color="auto"/>
            <w:left w:val="none" w:sz="0" w:space="0" w:color="auto"/>
            <w:bottom w:val="none" w:sz="0" w:space="0" w:color="auto"/>
            <w:right w:val="none" w:sz="0" w:space="0" w:color="auto"/>
          </w:divBdr>
        </w:div>
        <w:div w:id="26107712">
          <w:marLeft w:val="0"/>
          <w:marRight w:val="0"/>
          <w:marTop w:val="0"/>
          <w:marBottom w:val="0"/>
          <w:divBdr>
            <w:top w:val="none" w:sz="0" w:space="0" w:color="auto"/>
            <w:left w:val="none" w:sz="0" w:space="0" w:color="auto"/>
            <w:bottom w:val="none" w:sz="0" w:space="0" w:color="auto"/>
            <w:right w:val="none" w:sz="0" w:space="0" w:color="auto"/>
          </w:divBdr>
        </w:div>
        <w:div w:id="900215787">
          <w:marLeft w:val="0"/>
          <w:marRight w:val="0"/>
          <w:marTop w:val="0"/>
          <w:marBottom w:val="0"/>
          <w:divBdr>
            <w:top w:val="none" w:sz="0" w:space="0" w:color="auto"/>
            <w:left w:val="none" w:sz="0" w:space="0" w:color="auto"/>
            <w:bottom w:val="none" w:sz="0" w:space="0" w:color="auto"/>
            <w:right w:val="none" w:sz="0" w:space="0" w:color="auto"/>
          </w:divBdr>
        </w:div>
        <w:div w:id="1686712148">
          <w:marLeft w:val="0"/>
          <w:marRight w:val="0"/>
          <w:marTop w:val="0"/>
          <w:marBottom w:val="0"/>
          <w:divBdr>
            <w:top w:val="none" w:sz="0" w:space="0" w:color="auto"/>
            <w:left w:val="none" w:sz="0" w:space="0" w:color="auto"/>
            <w:bottom w:val="none" w:sz="0" w:space="0" w:color="auto"/>
            <w:right w:val="none" w:sz="0" w:space="0" w:color="auto"/>
          </w:divBdr>
        </w:div>
        <w:div w:id="1384480259">
          <w:marLeft w:val="0"/>
          <w:marRight w:val="0"/>
          <w:marTop w:val="0"/>
          <w:marBottom w:val="0"/>
          <w:divBdr>
            <w:top w:val="none" w:sz="0" w:space="0" w:color="auto"/>
            <w:left w:val="none" w:sz="0" w:space="0" w:color="auto"/>
            <w:bottom w:val="none" w:sz="0" w:space="0" w:color="auto"/>
            <w:right w:val="none" w:sz="0" w:space="0" w:color="auto"/>
          </w:divBdr>
        </w:div>
        <w:div w:id="2015838706">
          <w:marLeft w:val="0"/>
          <w:marRight w:val="0"/>
          <w:marTop w:val="0"/>
          <w:marBottom w:val="0"/>
          <w:divBdr>
            <w:top w:val="none" w:sz="0" w:space="0" w:color="auto"/>
            <w:left w:val="none" w:sz="0" w:space="0" w:color="auto"/>
            <w:bottom w:val="none" w:sz="0" w:space="0" w:color="auto"/>
            <w:right w:val="none" w:sz="0" w:space="0" w:color="auto"/>
          </w:divBdr>
        </w:div>
        <w:div w:id="221985413">
          <w:marLeft w:val="0"/>
          <w:marRight w:val="0"/>
          <w:marTop w:val="0"/>
          <w:marBottom w:val="0"/>
          <w:divBdr>
            <w:top w:val="none" w:sz="0" w:space="0" w:color="auto"/>
            <w:left w:val="none" w:sz="0" w:space="0" w:color="auto"/>
            <w:bottom w:val="none" w:sz="0" w:space="0" w:color="auto"/>
            <w:right w:val="none" w:sz="0" w:space="0" w:color="auto"/>
          </w:divBdr>
        </w:div>
      </w:divsChild>
    </w:div>
    <w:div w:id="644165269">
      <w:bodyDiv w:val="1"/>
      <w:marLeft w:val="0"/>
      <w:marRight w:val="0"/>
      <w:marTop w:val="0"/>
      <w:marBottom w:val="0"/>
      <w:divBdr>
        <w:top w:val="none" w:sz="0" w:space="0" w:color="auto"/>
        <w:left w:val="none" w:sz="0" w:space="0" w:color="auto"/>
        <w:bottom w:val="none" w:sz="0" w:space="0" w:color="auto"/>
        <w:right w:val="none" w:sz="0" w:space="0" w:color="auto"/>
      </w:divBdr>
      <w:divsChild>
        <w:div w:id="60296920">
          <w:marLeft w:val="0"/>
          <w:marRight w:val="0"/>
          <w:marTop w:val="0"/>
          <w:marBottom w:val="0"/>
          <w:divBdr>
            <w:top w:val="none" w:sz="0" w:space="0" w:color="auto"/>
            <w:left w:val="none" w:sz="0" w:space="0" w:color="auto"/>
            <w:bottom w:val="none" w:sz="0" w:space="0" w:color="auto"/>
            <w:right w:val="none" w:sz="0" w:space="0" w:color="auto"/>
          </w:divBdr>
        </w:div>
        <w:div w:id="2012878026">
          <w:marLeft w:val="0"/>
          <w:marRight w:val="0"/>
          <w:marTop w:val="0"/>
          <w:marBottom w:val="0"/>
          <w:divBdr>
            <w:top w:val="none" w:sz="0" w:space="0" w:color="auto"/>
            <w:left w:val="none" w:sz="0" w:space="0" w:color="auto"/>
            <w:bottom w:val="none" w:sz="0" w:space="0" w:color="auto"/>
            <w:right w:val="none" w:sz="0" w:space="0" w:color="auto"/>
          </w:divBdr>
        </w:div>
        <w:div w:id="579681671">
          <w:marLeft w:val="0"/>
          <w:marRight w:val="0"/>
          <w:marTop w:val="0"/>
          <w:marBottom w:val="0"/>
          <w:divBdr>
            <w:top w:val="none" w:sz="0" w:space="0" w:color="auto"/>
            <w:left w:val="none" w:sz="0" w:space="0" w:color="auto"/>
            <w:bottom w:val="none" w:sz="0" w:space="0" w:color="auto"/>
            <w:right w:val="none" w:sz="0" w:space="0" w:color="auto"/>
          </w:divBdr>
        </w:div>
        <w:div w:id="162746169">
          <w:marLeft w:val="0"/>
          <w:marRight w:val="0"/>
          <w:marTop w:val="0"/>
          <w:marBottom w:val="0"/>
          <w:divBdr>
            <w:top w:val="none" w:sz="0" w:space="0" w:color="auto"/>
            <w:left w:val="none" w:sz="0" w:space="0" w:color="auto"/>
            <w:bottom w:val="none" w:sz="0" w:space="0" w:color="auto"/>
            <w:right w:val="none" w:sz="0" w:space="0" w:color="auto"/>
          </w:divBdr>
        </w:div>
        <w:div w:id="1823236713">
          <w:marLeft w:val="0"/>
          <w:marRight w:val="0"/>
          <w:marTop w:val="0"/>
          <w:marBottom w:val="0"/>
          <w:divBdr>
            <w:top w:val="none" w:sz="0" w:space="0" w:color="auto"/>
            <w:left w:val="none" w:sz="0" w:space="0" w:color="auto"/>
            <w:bottom w:val="none" w:sz="0" w:space="0" w:color="auto"/>
            <w:right w:val="none" w:sz="0" w:space="0" w:color="auto"/>
          </w:divBdr>
        </w:div>
        <w:div w:id="2560646">
          <w:marLeft w:val="0"/>
          <w:marRight w:val="0"/>
          <w:marTop w:val="0"/>
          <w:marBottom w:val="0"/>
          <w:divBdr>
            <w:top w:val="none" w:sz="0" w:space="0" w:color="auto"/>
            <w:left w:val="none" w:sz="0" w:space="0" w:color="auto"/>
            <w:bottom w:val="none" w:sz="0" w:space="0" w:color="auto"/>
            <w:right w:val="none" w:sz="0" w:space="0" w:color="auto"/>
          </w:divBdr>
        </w:div>
        <w:div w:id="883831406">
          <w:marLeft w:val="0"/>
          <w:marRight w:val="0"/>
          <w:marTop w:val="0"/>
          <w:marBottom w:val="0"/>
          <w:divBdr>
            <w:top w:val="none" w:sz="0" w:space="0" w:color="auto"/>
            <w:left w:val="none" w:sz="0" w:space="0" w:color="auto"/>
            <w:bottom w:val="none" w:sz="0" w:space="0" w:color="auto"/>
            <w:right w:val="none" w:sz="0" w:space="0" w:color="auto"/>
          </w:divBdr>
        </w:div>
        <w:div w:id="1208909293">
          <w:marLeft w:val="0"/>
          <w:marRight w:val="0"/>
          <w:marTop w:val="0"/>
          <w:marBottom w:val="0"/>
          <w:divBdr>
            <w:top w:val="none" w:sz="0" w:space="0" w:color="auto"/>
            <w:left w:val="none" w:sz="0" w:space="0" w:color="auto"/>
            <w:bottom w:val="none" w:sz="0" w:space="0" w:color="auto"/>
            <w:right w:val="none" w:sz="0" w:space="0" w:color="auto"/>
          </w:divBdr>
        </w:div>
        <w:div w:id="135493882">
          <w:marLeft w:val="0"/>
          <w:marRight w:val="0"/>
          <w:marTop w:val="0"/>
          <w:marBottom w:val="0"/>
          <w:divBdr>
            <w:top w:val="none" w:sz="0" w:space="0" w:color="auto"/>
            <w:left w:val="none" w:sz="0" w:space="0" w:color="auto"/>
            <w:bottom w:val="none" w:sz="0" w:space="0" w:color="auto"/>
            <w:right w:val="none" w:sz="0" w:space="0" w:color="auto"/>
          </w:divBdr>
        </w:div>
      </w:divsChild>
    </w:div>
    <w:div w:id="675155977">
      <w:bodyDiv w:val="1"/>
      <w:marLeft w:val="0"/>
      <w:marRight w:val="0"/>
      <w:marTop w:val="0"/>
      <w:marBottom w:val="0"/>
      <w:divBdr>
        <w:top w:val="none" w:sz="0" w:space="0" w:color="auto"/>
        <w:left w:val="none" w:sz="0" w:space="0" w:color="auto"/>
        <w:bottom w:val="none" w:sz="0" w:space="0" w:color="auto"/>
        <w:right w:val="none" w:sz="0" w:space="0" w:color="auto"/>
      </w:divBdr>
    </w:div>
    <w:div w:id="702948135">
      <w:bodyDiv w:val="1"/>
      <w:marLeft w:val="0"/>
      <w:marRight w:val="0"/>
      <w:marTop w:val="0"/>
      <w:marBottom w:val="0"/>
      <w:divBdr>
        <w:top w:val="none" w:sz="0" w:space="0" w:color="auto"/>
        <w:left w:val="none" w:sz="0" w:space="0" w:color="auto"/>
        <w:bottom w:val="none" w:sz="0" w:space="0" w:color="auto"/>
        <w:right w:val="none" w:sz="0" w:space="0" w:color="auto"/>
      </w:divBdr>
    </w:div>
    <w:div w:id="747190510">
      <w:bodyDiv w:val="1"/>
      <w:marLeft w:val="0"/>
      <w:marRight w:val="0"/>
      <w:marTop w:val="0"/>
      <w:marBottom w:val="0"/>
      <w:divBdr>
        <w:top w:val="none" w:sz="0" w:space="0" w:color="auto"/>
        <w:left w:val="none" w:sz="0" w:space="0" w:color="auto"/>
        <w:bottom w:val="none" w:sz="0" w:space="0" w:color="auto"/>
        <w:right w:val="none" w:sz="0" w:space="0" w:color="auto"/>
      </w:divBdr>
    </w:div>
    <w:div w:id="776951446">
      <w:bodyDiv w:val="1"/>
      <w:marLeft w:val="0"/>
      <w:marRight w:val="0"/>
      <w:marTop w:val="0"/>
      <w:marBottom w:val="0"/>
      <w:divBdr>
        <w:top w:val="none" w:sz="0" w:space="0" w:color="auto"/>
        <w:left w:val="none" w:sz="0" w:space="0" w:color="auto"/>
        <w:bottom w:val="none" w:sz="0" w:space="0" w:color="auto"/>
        <w:right w:val="none" w:sz="0" w:space="0" w:color="auto"/>
      </w:divBdr>
    </w:div>
    <w:div w:id="793258257">
      <w:bodyDiv w:val="1"/>
      <w:marLeft w:val="0"/>
      <w:marRight w:val="0"/>
      <w:marTop w:val="0"/>
      <w:marBottom w:val="0"/>
      <w:divBdr>
        <w:top w:val="none" w:sz="0" w:space="0" w:color="auto"/>
        <w:left w:val="none" w:sz="0" w:space="0" w:color="auto"/>
        <w:bottom w:val="none" w:sz="0" w:space="0" w:color="auto"/>
        <w:right w:val="none" w:sz="0" w:space="0" w:color="auto"/>
      </w:divBdr>
    </w:div>
    <w:div w:id="798766100">
      <w:bodyDiv w:val="1"/>
      <w:marLeft w:val="0"/>
      <w:marRight w:val="0"/>
      <w:marTop w:val="0"/>
      <w:marBottom w:val="0"/>
      <w:divBdr>
        <w:top w:val="none" w:sz="0" w:space="0" w:color="auto"/>
        <w:left w:val="none" w:sz="0" w:space="0" w:color="auto"/>
        <w:bottom w:val="none" w:sz="0" w:space="0" w:color="auto"/>
        <w:right w:val="none" w:sz="0" w:space="0" w:color="auto"/>
      </w:divBdr>
    </w:div>
    <w:div w:id="801577583">
      <w:bodyDiv w:val="1"/>
      <w:marLeft w:val="0"/>
      <w:marRight w:val="0"/>
      <w:marTop w:val="0"/>
      <w:marBottom w:val="0"/>
      <w:divBdr>
        <w:top w:val="none" w:sz="0" w:space="0" w:color="auto"/>
        <w:left w:val="none" w:sz="0" w:space="0" w:color="auto"/>
        <w:bottom w:val="none" w:sz="0" w:space="0" w:color="auto"/>
        <w:right w:val="none" w:sz="0" w:space="0" w:color="auto"/>
      </w:divBdr>
    </w:div>
    <w:div w:id="812479589">
      <w:bodyDiv w:val="1"/>
      <w:marLeft w:val="0"/>
      <w:marRight w:val="0"/>
      <w:marTop w:val="0"/>
      <w:marBottom w:val="0"/>
      <w:divBdr>
        <w:top w:val="none" w:sz="0" w:space="0" w:color="auto"/>
        <w:left w:val="none" w:sz="0" w:space="0" w:color="auto"/>
        <w:bottom w:val="none" w:sz="0" w:space="0" w:color="auto"/>
        <w:right w:val="none" w:sz="0" w:space="0" w:color="auto"/>
      </w:divBdr>
    </w:div>
    <w:div w:id="823012350">
      <w:bodyDiv w:val="1"/>
      <w:marLeft w:val="0"/>
      <w:marRight w:val="0"/>
      <w:marTop w:val="0"/>
      <w:marBottom w:val="0"/>
      <w:divBdr>
        <w:top w:val="none" w:sz="0" w:space="0" w:color="auto"/>
        <w:left w:val="none" w:sz="0" w:space="0" w:color="auto"/>
        <w:bottom w:val="none" w:sz="0" w:space="0" w:color="auto"/>
        <w:right w:val="none" w:sz="0" w:space="0" w:color="auto"/>
      </w:divBdr>
    </w:div>
    <w:div w:id="825361137">
      <w:bodyDiv w:val="1"/>
      <w:marLeft w:val="0"/>
      <w:marRight w:val="0"/>
      <w:marTop w:val="0"/>
      <w:marBottom w:val="0"/>
      <w:divBdr>
        <w:top w:val="none" w:sz="0" w:space="0" w:color="auto"/>
        <w:left w:val="none" w:sz="0" w:space="0" w:color="auto"/>
        <w:bottom w:val="none" w:sz="0" w:space="0" w:color="auto"/>
        <w:right w:val="none" w:sz="0" w:space="0" w:color="auto"/>
      </w:divBdr>
    </w:div>
    <w:div w:id="838272171">
      <w:bodyDiv w:val="1"/>
      <w:marLeft w:val="0"/>
      <w:marRight w:val="0"/>
      <w:marTop w:val="0"/>
      <w:marBottom w:val="0"/>
      <w:divBdr>
        <w:top w:val="none" w:sz="0" w:space="0" w:color="auto"/>
        <w:left w:val="none" w:sz="0" w:space="0" w:color="auto"/>
        <w:bottom w:val="none" w:sz="0" w:space="0" w:color="auto"/>
        <w:right w:val="none" w:sz="0" w:space="0" w:color="auto"/>
      </w:divBdr>
      <w:divsChild>
        <w:div w:id="2114011142">
          <w:marLeft w:val="0"/>
          <w:marRight w:val="0"/>
          <w:marTop w:val="0"/>
          <w:marBottom w:val="0"/>
          <w:divBdr>
            <w:top w:val="none" w:sz="0" w:space="0" w:color="auto"/>
            <w:left w:val="none" w:sz="0" w:space="0" w:color="auto"/>
            <w:bottom w:val="none" w:sz="0" w:space="0" w:color="auto"/>
            <w:right w:val="none" w:sz="0" w:space="0" w:color="auto"/>
          </w:divBdr>
        </w:div>
        <w:div w:id="877204445">
          <w:marLeft w:val="0"/>
          <w:marRight w:val="0"/>
          <w:marTop w:val="0"/>
          <w:marBottom w:val="0"/>
          <w:divBdr>
            <w:top w:val="none" w:sz="0" w:space="0" w:color="auto"/>
            <w:left w:val="none" w:sz="0" w:space="0" w:color="auto"/>
            <w:bottom w:val="none" w:sz="0" w:space="0" w:color="auto"/>
            <w:right w:val="none" w:sz="0" w:space="0" w:color="auto"/>
          </w:divBdr>
        </w:div>
        <w:div w:id="496464023">
          <w:marLeft w:val="0"/>
          <w:marRight w:val="0"/>
          <w:marTop w:val="0"/>
          <w:marBottom w:val="0"/>
          <w:divBdr>
            <w:top w:val="none" w:sz="0" w:space="0" w:color="auto"/>
            <w:left w:val="none" w:sz="0" w:space="0" w:color="auto"/>
            <w:bottom w:val="none" w:sz="0" w:space="0" w:color="auto"/>
            <w:right w:val="none" w:sz="0" w:space="0" w:color="auto"/>
          </w:divBdr>
        </w:div>
      </w:divsChild>
    </w:div>
    <w:div w:id="929778633">
      <w:bodyDiv w:val="1"/>
      <w:marLeft w:val="0"/>
      <w:marRight w:val="0"/>
      <w:marTop w:val="0"/>
      <w:marBottom w:val="0"/>
      <w:divBdr>
        <w:top w:val="none" w:sz="0" w:space="0" w:color="auto"/>
        <w:left w:val="none" w:sz="0" w:space="0" w:color="auto"/>
        <w:bottom w:val="none" w:sz="0" w:space="0" w:color="auto"/>
        <w:right w:val="none" w:sz="0" w:space="0" w:color="auto"/>
      </w:divBdr>
      <w:divsChild>
        <w:div w:id="1134173962">
          <w:marLeft w:val="0"/>
          <w:marRight w:val="0"/>
          <w:marTop w:val="0"/>
          <w:marBottom w:val="0"/>
          <w:divBdr>
            <w:top w:val="none" w:sz="0" w:space="0" w:color="auto"/>
            <w:left w:val="none" w:sz="0" w:space="0" w:color="auto"/>
            <w:bottom w:val="none" w:sz="0" w:space="0" w:color="auto"/>
            <w:right w:val="none" w:sz="0" w:space="0" w:color="auto"/>
          </w:divBdr>
        </w:div>
        <w:div w:id="1413043998">
          <w:marLeft w:val="0"/>
          <w:marRight w:val="0"/>
          <w:marTop w:val="0"/>
          <w:marBottom w:val="0"/>
          <w:divBdr>
            <w:top w:val="none" w:sz="0" w:space="0" w:color="auto"/>
            <w:left w:val="none" w:sz="0" w:space="0" w:color="auto"/>
            <w:bottom w:val="none" w:sz="0" w:space="0" w:color="auto"/>
            <w:right w:val="none" w:sz="0" w:space="0" w:color="auto"/>
          </w:divBdr>
        </w:div>
        <w:div w:id="925529268">
          <w:marLeft w:val="0"/>
          <w:marRight w:val="0"/>
          <w:marTop w:val="0"/>
          <w:marBottom w:val="0"/>
          <w:divBdr>
            <w:top w:val="none" w:sz="0" w:space="0" w:color="auto"/>
            <w:left w:val="none" w:sz="0" w:space="0" w:color="auto"/>
            <w:bottom w:val="none" w:sz="0" w:space="0" w:color="auto"/>
            <w:right w:val="none" w:sz="0" w:space="0" w:color="auto"/>
          </w:divBdr>
        </w:div>
        <w:div w:id="931399611">
          <w:marLeft w:val="0"/>
          <w:marRight w:val="0"/>
          <w:marTop w:val="0"/>
          <w:marBottom w:val="0"/>
          <w:divBdr>
            <w:top w:val="none" w:sz="0" w:space="0" w:color="auto"/>
            <w:left w:val="none" w:sz="0" w:space="0" w:color="auto"/>
            <w:bottom w:val="none" w:sz="0" w:space="0" w:color="auto"/>
            <w:right w:val="none" w:sz="0" w:space="0" w:color="auto"/>
          </w:divBdr>
        </w:div>
        <w:div w:id="365956880">
          <w:marLeft w:val="0"/>
          <w:marRight w:val="0"/>
          <w:marTop w:val="0"/>
          <w:marBottom w:val="0"/>
          <w:divBdr>
            <w:top w:val="none" w:sz="0" w:space="0" w:color="auto"/>
            <w:left w:val="none" w:sz="0" w:space="0" w:color="auto"/>
            <w:bottom w:val="none" w:sz="0" w:space="0" w:color="auto"/>
            <w:right w:val="none" w:sz="0" w:space="0" w:color="auto"/>
          </w:divBdr>
        </w:div>
        <w:div w:id="1758749403">
          <w:marLeft w:val="0"/>
          <w:marRight w:val="0"/>
          <w:marTop w:val="0"/>
          <w:marBottom w:val="0"/>
          <w:divBdr>
            <w:top w:val="none" w:sz="0" w:space="0" w:color="auto"/>
            <w:left w:val="none" w:sz="0" w:space="0" w:color="auto"/>
            <w:bottom w:val="none" w:sz="0" w:space="0" w:color="auto"/>
            <w:right w:val="none" w:sz="0" w:space="0" w:color="auto"/>
          </w:divBdr>
        </w:div>
      </w:divsChild>
    </w:div>
    <w:div w:id="936525678">
      <w:bodyDiv w:val="1"/>
      <w:marLeft w:val="0"/>
      <w:marRight w:val="0"/>
      <w:marTop w:val="0"/>
      <w:marBottom w:val="0"/>
      <w:divBdr>
        <w:top w:val="none" w:sz="0" w:space="0" w:color="auto"/>
        <w:left w:val="none" w:sz="0" w:space="0" w:color="auto"/>
        <w:bottom w:val="none" w:sz="0" w:space="0" w:color="auto"/>
        <w:right w:val="none" w:sz="0" w:space="0" w:color="auto"/>
      </w:divBdr>
    </w:div>
    <w:div w:id="976374125">
      <w:bodyDiv w:val="1"/>
      <w:marLeft w:val="0"/>
      <w:marRight w:val="0"/>
      <w:marTop w:val="0"/>
      <w:marBottom w:val="0"/>
      <w:divBdr>
        <w:top w:val="none" w:sz="0" w:space="0" w:color="auto"/>
        <w:left w:val="none" w:sz="0" w:space="0" w:color="auto"/>
        <w:bottom w:val="none" w:sz="0" w:space="0" w:color="auto"/>
        <w:right w:val="none" w:sz="0" w:space="0" w:color="auto"/>
      </w:divBdr>
    </w:div>
    <w:div w:id="989988095">
      <w:bodyDiv w:val="1"/>
      <w:marLeft w:val="0"/>
      <w:marRight w:val="0"/>
      <w:marTop w:val="0"/>
      <w:marBottom w:val="0"/>
      <w:divBdr>
        <w:top w:val="none" w:sz="0" w:space="0" w:color="auto"/>
        <w:left w:val="none" w:sz="0" w:space="0" w:color="auto"/>
        <w:bottom w:val="none" w:sz="0" w:space="0" w:color="auto"/>
        <w:right w:val="none" w:sz="0" w:space="0" w:color="auto"/>
      </w:divBdr>
    </w:div>
    <w:div w:id="997614544">
      <w:bodyDiv w:val="1"/>
      <w:marLeft w:val="0"/>
      <w:marRight w:val="0"/>
      <w:marTop w:val="0"/>
      <w:marBottom w:val="0"/>
      <w:divBdr>
        <w:top w:val="none" w:sz="0" w:space="0" w:color="auto"/>
        <w:left w:val="none" w:sz="0" w:space="0" w:color="auto"/>
        <w:bottom w:val="none" w:sz="0" w:space="0" w:color="auto"/>
        <w:right w:val="none" w:sz="0" w:space="0" w:color="auto"/>
      </w:divBdr>
      <w:divsChild>
        <w:div w:id="1958677213">
          <w:marLeft w:val="0"/>
          <w:marRight w:val="0"/>
          <w:marTop w:val="0"/>
          <w:marBottom w:val="0"/>
          <w:divBdr>
            <w:top w:val="none" w:sz="0" w:space="0" w:color="auto"/>
            <w:left w:val="none" w:sz="0" w:space="0" w:color="auto"/>
            <w:bottom w:val="none" w:sz="0" w:space="0" w:color="auto"/>
            <w:right w:val="none" w:sz="0" w:space="0" w:color="auto"/>
          </w:divBdr>
        </w:div>
        <w:div w:id="1485582139">
          <w:marLeft w:val="0"/>
          <w:marRight w:val="0"/>
          <w:marTop w:val="0"/>
          <w:marBottom w:val="0"/>
          <w:divBdr>
            <w:top w:val="none" w:sz="0" w:space="0" w:color="auto"/>
            <w:left w:val="none" w:sz="0" w:space="0" w:color="auto"/>
            <w:bottom w:val="none" w:sz="0" w:space="0" w:color="auto"/>
            <w:right w:val="none" w:sz="0" w:space="0" w:color="auto"/>
          </w:divBdr>
        </w:div>
        <w:div w:id="1901209532">
          <w:marLeft w:val="0"/>
          <w:marRight w:val="0"/>
          <w:marTop w:val="0"/>
          <w:marBottom w:val="0"/>
          <w:divBdr>
            <w:top w:val="none" w:sz="0" w:space="0" w:color="auto"/>
            <w:left w:val="none" w:sz="0" w:space="0" w:color="auto"/>
            <w:bottom w:val="none" w:sz="0" w:space="0" w:color="auto"/>
            <w:right w:val="none" w:sz="0" w:space="0" w:color="auto"/>
          </w:divBdr>
        </w:div>
        <w:div w:id="1613320152">
          <w:marLeft w:val="0"/>
          <w:marRight w:val="0"/>
          <w:marTop w:val="0"/>
          <w:marBottom w:val="0"/>
          <w:divBdr>
            <w:top w:val="none" w:sz="0" w:space="0" w:color="auto"/>
            <w:left w:val="none" w:sz="0" w:space="0" w:color="auto"/>
            <w:bottom w:val="none" w:sz="0" w:space="0" w:color="auto"/>
            <w:right w:val="none" w:sz="0" w:space="0" w:color="auto"/>
          </w:divBdr>
        </w:div>
        <w:div w:id="870461485">
          <w:marLeft w:val="0"/>
          <w:marRight w:val="0"/>
          <w:marTop w:val="0"/>
          <w:marBottom w:val="0"/>
          <w:divBdr>
            <w:top w:val="none" w:sz="0" w:space="0" w:color="auto"/>
            <w:left w:val="none" w:sz="0" w:space="0" w:color="auto"/>
            <w:bottom w:val="none" w:sz="0" w:space="0" w:color="auto"/>
            <w:right w:val="none" w:sz="0" w:space="0" w:color="auto"/>
          </w:divBdr>
        </w:div>
        <w:div w:id="1360811818">
          <w:marLeft w:val="0"/>
          <w:marRight w:val="0"/>
          <w:marTop w:val="0"/>
          <w:marBottom w:val="0"/>
          <w:divBdr>
            <w:top w:val="none" w:sz="0" w:space="0" w:color="auto"/>
            <w:left w:val="none" w:sz="0" w:space="0" w:color="auto"/>
            <w:bottom w:val="none" w:sz="0" w:space="0" w:color="auto"/>
            <w:right w:val="none" w:sz="0" w:space="0" w:color="auto"/>
          </w:divBdr>
        </w:div>
      </w:divsChild>
    </w:div>
    <w:div w:id="1024945709">
      <w:bodyDiv w:val="1"/>
      <w:marLeft w:val="0"/>
      <w:marRight w:val="0"/>
      <w:marTop w:val="0"/>
      <w:marBottom w:val="0"/>
      <w:divBdr>
        <w:top w:val="none" w:sz="0" w:space="0" w:color="auto"/>
        <w:left w:val="none" w:sz="0" w:space="0" w:color="auto"/>
        <w:bottom w:val="none" w:sz="0" w:space="0" w:color="auto"/>
        <w:right w:val="none" w:sz="0" w:space="0" w:color="auto"/>
      </w:divBdr>
      <w:divsChild>
        <w:div w:id="981153735">
          <w:marLeft w:val="0"/>
          <w:marRight w:val="0"/>
          <w:marTop w:val="0"/>
          <w:marBottom w:val="0"/>
          <w:divBdr>
            <w:top w:val="none" w:sz="0" w:space="0" w:color="auto"/>
            <w:left w:val="none" w:sz="0" w:space="0" w:color="auto"/>
            <w:bottom w:val="none" w:sz="0" w:space="0" w:color="auto"/>
            <w:right w:val="none" w:sz="0" w:space="0" w:color="auto"/>
          </w:divBdr>
        </w:div>
        <w:div w:id="1509558029">
          <w:marLeft w:val="0"/>
          <w:marRight w:val="0"/>
          <w:marTop w:val="0"/>
          <w:marBottom w:val="0"/>
          <w:divBdr>
            <w:top w:val="none" w:sz="0" w:space="0" w:color="auto"/>
            <w:left w:val="none" w:sz="0" w:space="0" w:color="auto"/>
            <w:bottom w:val="none" w:sz="0" w:space="0" w:color="auto"/>
            <w:right w:val="none" w:sz="0" w:space="0" w:color="auto"/>
          </w:divBdr>
        </w:div>
        <w:div w:id="94374803">
          <w:marLeft w:val="0"/>
          <w:marRight w:val="0"/>
          <w:marTop w:val="0"/>
          <w:marBottom w:val="0"/>
          <w:divBdr>
            <w:top w:val="none" w:sz="0" w:space="0" w:color="auto"/>
            <w:left w:val="none" w:sz="0" w:space="0" w:color="auto"/>
            <w:bottom w:val="none" w:sz="0" w:space="0" w:color="auto"/>
            <w:right w:val="none" w:sz="0" w:space="0" w:color="auto"/>
          </w:divBdr>
        </w:div>
      </w:divsChild>
    </w:div>
    <w:div w:id="1063524925">
      <w:bodyDiv w:val="1"/>
      <w:marLeft w:val="0"/>
      <w:marRight w:val="0"/>
      <w:marTop w:val="0"/>
      <w:marBottom w:val="0"/>
      <w:divBdr>
        <w:top w:val="none" w:sz="0" w:space="0" w:color="auto"/>
        <w:left w:val="none" w:sz="0" w:space="0" w:color="auto"/>
        <w:bottom w:val="none" w:sz="0" w:space="0" w:color="auto"/>
        <w:right w:val="none" w:sz="0" w:space="0" w:color="auto"/>
      </w:divBdr>
    </w:div>
    <w:div w:id="1076561027">
      <w:bodyDiv w:val="1"/>
      <w:marLeft w:val="0"/>
      <w:marRight w:val="0"/>
      <w:marTop w:val="0"/>
      <w:marBottom w:val="0"/>
      <w:divBdr>
        <w:top w:val="none" w:sz="0" w:space="0" w:color="auto"/>
        <w:left w:val="none" w:sz="0" w:space="0" w:color="auto"/>
        <w:bottom w:val="none" w:sz="0" w:space="0" w:color="auto"/>
        <w:right w:val="none" w:sz="0" w:space="0" w:color="auto"/>
      </w:divBdr>
      <w:divsChild>
        <w:div w:id="1337341211">
          <w:marLeft w:val="0"/>
          <w:marRight w:val="0"/>
          <w:marTop w:val="0"/>
          <w:marBottom w:val="0"/>
          <w:divBdr>
            <w:top w:val="none" w:sz="0" w:space="0" w:color="auto"/>
            <w:left w:val="none" w:sz="0" w:space="0" w:color="auto"/>
            <w:bottom w:val="none" w:sz="0" w:space="0" w:color="auto"/>
            <w:right w:val="none" w:sz="0" w:space="0" w:color="auto"/>
          </w:divBdr>
        </w:div>
        <w:div w:id="1812016073">
          <w:marLeft w:val="0"/>
          <w:marRight w:val="0"/>
          <w:marTop w:val="0"/>
          <w:marBottom w:val="0"/>
          <w:divBdr>
            <w:top w:val="none" w:sz="0" w:space="0" w:color="auto"/>
            <w:left w:val="none" w:sz="0" w:space="0" w:color="auto"/>
            <w:bottom w:val="none" w:sz="0" w:space="0" w:color="auto"/>
            <w:right w:val="none" w:sz="0" w:space="0" w:color="auto"/>
          </w:divBdr>
        </w:div>
        <w:div w:id="1330595528">
          <w:marLeft w:val="0"/>
          <w:marRight w:val="0"/>
          <w:marTop w:val="0"/>
          <w:marBottom w:val="0"/>
          <w:divBdr>
            <w:top w:val="none" w:sz="0" w:space="0" w:color="auto"/>
            <w:left w:val="none" w:sz="0" w:space="0" w:color="auto"/>
            <w:bottom w:val="none" w:sz="0" w:space="0" w:color="auto"/>
            <w:right w:val="none" w:sz="0" w:space="0" w:color="auto"/>
          </w:divBdr>
        </w:div>
        <w:div w:id="250047646">
          <w:marLeft w:val="0"/>
          <w:marRight w:val="0"/>
          <w:marTop w:val="0"/>
          <w:marBottom w:val="0"/>
          <w:divBdr>
            <w:top w:val="none" w:sz="0" w:space="0" w:color="auto"/>
            <w:left w:val="none" w:sz="0" w:space="0" w:color="auto"/>
            <w:bottom w:val="none" w:sz="0" w:space="0" w:color="auto"/>
            <w:right w:val="none" w:sz="0" w:space="0" w:color="auto"/>
          </w:divBdr>
        </w:div>
        <w:div w:id="471558811">
          <w:marLeft w:val="0"/>
          <w:marRight w:val="0"/>
          <w:marTop w:val="0"/>
          <w:marBottom w:val="0"/>
          <w:divBdr>
            <w:top w:val="none" w:sz="0" w:space="0" w:color="auto"/>
            <w:left w:val="none" w:sz="0" w:space="0" w:color="auto"/>
            <w:bottom w:val="none" w:sz="0" w:space="0" w:color="auto"/>
            <w:right w:val="none" w:sz="0" w:space="0" w:color="auto"/>
          </w:divBdr>
        </w:div>
        <w:div w:id="1604150571">
          <w:marLeft w:val="0"/>
          <w:marRight w:val="0"/>
          <w:marTop w:val="0"/>
          <w:marBottom w:val="0"/>
          <w:divBdr>
            <w:top w:val="none" w:sz="0" w:space="0" w:color="auto"/>
            <w:left w:val="none" w:sz="0" w:space="0" w:color="auto"/>
            <w:bottom w:val="none" w:sz="0" w:space="0" w:color="auto"/>
            <w:right w:val="none" w:sz="0" w:space="0" w:color="auto"/>
          </w:divBdr>
        </w:div>
        <w:div w:id="164172042">
          <w:marLeft w:val="0"/>
          <w:marRight w:val="0"/>
          <w:marTop w:val="0"/>
          <w:marBottom w:val="0"/>
          <w:divBdr>
            <w:top w:val="none" w:sz="0" w:space="0" w:color="auto"/>
            <w:left w:val="none" w:sz="0" w:space="0" w:color="auto"/>
            <w:bottom w:val="none" w:sz="0" w:space="0" w:color="auto"/>
            <w:right w:val="none" w:sz="0" w:space="0" w:color="auto"/>
          </w:divBdr>
        </w:div>
        <w:div w:id="632835587">
          <w:marLeft w:val="0"/>
          <w:marRight w:val="0"/>
          <w:marTop w:val="0"/>
          <w:marBottom w:val="0"/>
          <w:divBdr>
            <w:top w:val="none" w:sz="0" w:space="0" w:color="auto"/>
            <w:left w:val="none" w:sz="0" w:space="0" w:color="auto"/>
            <w:bottom w:val="none" w:sz="0" w:space="0" w:color="auto"/>
            <w:right w:val="none" w:sz="0" w:space="0" w:color="auto"/>
          </w:divBdr>
        </w:div>
        <w:div w:id="1112749353">
          <w:marLeft w:val="0"/>
          <w:marRight w:val="0"/>
          <w:marTop w:val="0"/>
          <w:marBottom w:val="0"/>
          <w:divBdr>
            <w:top w:val="none" w:sz="0" w:space="0" w:color="auto"/>
            <w:left w:val="none" w:sz="0" w:space="0" w:color="auto"/>
            <w:bottom w:val="none" w:sz="0" w:space="0" w:color="auto"/>
            <w:right w:val="none" w:sz="0" w:space="0" w:color="auto"/>
          </w:divBdr>
        </w:div>
        <w:div w:id="1894659476">
          <w:marLeft w:val="0"/>
          <w:marRight w:val="0"/>
          <w:marTop w:val="0"/>
          <w:marBottom w:val="0"/>
          <w:divBdr>
            <w:top w:val="none" w:sz="0" w:space="0" w:color="auto"/>
            <w:left w:val="none" w:sz="0" w:space="0" w:color="auto"/>
            <w:bottom w:val="none" w:sz="0" w:space="0" w:color="auto"/>
            <w:right w:val="none" w:sz="0" w:space="0" w:color="auto"/>
          </w:divBdr>
        </w:div>
        <w:div w:id="1403983080">
          <w:marLeft w:val="0"/>
          <w:marRight w:val="0"/>
          <w:marTop w:val="0"/>
          <w:marBottom w:val="0"/>
          <w:divBdr>
            <w:top w:val="none" w:sz="0" w:space="0" w:color="auto"/>
            <w:left w:val="none" w:sz="0" w:space="0" w:color="auto"/>
            <w:bottom w:val="none" w:sz="0" w:space="0" w:color="auto"/>
            <w:right w:val="none" w:sz="0" w:space="0" w:color="auto"/>
          </w:divBdr>
        </w:div>
        <w:div w:id="1130249122">
          <w:marLeft w:val="0"/>
          <w:marRight w:val="0"/>
          <w:marTop w:val="0"/>
          <w:marBottom w:val="0"/>
          <w:divBdr>
            <w:top w:val="none" w:sz="0" w:space="0" w:color="auto"/>
            <w:left w:val="none" w:sz="0" w:space="0" w:color="auto"/>
            <w:bottom w:val="none" w:sz="0" w:space="0" w:color="auto"/>
            <w:right w:val="none" w:sz="0" w:space="0" w:color="auto"/>
          </w:divBdr>
        </w:div>
        <w:div w:id="564530425">
          <w:marLeft w:val="0"/>
          <w:marRight w:val="0"/>
          <w:marTop w:val="0"/>
          <w:marBottom w:val="0"/>
          <w:divBdr>
            <w:top w:val="none" w:sz="0" w:space="0" w:color="auto"/>
            <w:left w:val="none" w:sz="0" w:space="0" w:color="auto"/>
            <w:bottom w:val="none" w:sz="0" w:space="0" w:color="auto"/>
            <w:right w:val="none" w:sz="0" w:space="0" w:color="auto"/>
          </w:divBdr>
        </w:div>
        <w:div w:id="484050586">
          <w:marLeft w:val="0"/>
          <w:marRight w:val="0"/>
          <w:marTop w:val="0"/>
          <w:marBottom w:val="0"/>
          <w:divBdr>
            <w:top w:val="none" w:sz="0" w:space="0" w:color="auto"/>
            <w:left w:val="none" w:sz="0" w:space="0" w:color="auto"/>
            <w:bottom w:val="none" w:sz="0" w:space="0" w:color="auto"/>
            <w:right w:val="none" w:sz="0" w:space="0" w:color="auto"/>
          </w:divBdr>
        </w:div>
        <w:div w:id="1306467447">
          <w:marLeft w:val="0"/>
          <w:marRight w:val="0"/>
          <w:marTop w:val="0"/>
          <w:marBottom w:val="0"/>
          <w:divBdr>
            <w:top w:val="none" w:sz="0" w:space="0" w:color="auto"/>
            <w:left w:val="none" w:sz="0" w:space="0" w:color="auto"/>
            <w:bottom w:val="none" w:sz="0" w:space="0" w:color="auto"/>
            <w:right w:val="none" w:sz="0" w:space="0" w:color="auto"/>
          </w:divBdr>
        </w:div>
        <w:div w:id="589317013">
          <w:marLeft w:val="0"/>
          <w:marRight w:val="0"/>
          <w:marTop w:val="0"/>
          <w:marBottom w:val="0"/>
          <w:divBdr>
            <w:top w:val="none" w:sz="0" w:space="0" w:color="auto"/>
            <w:left w:val="none" w:sz="0" w:space="0" w:color="auto"/>
            <w:bottom w:val="none" w:sz="0" w:space="0" w:color="auto"/>
            <w:right w:val="none" w:sz="0" w:space="0" w:color="auto"/>
          </w:divBdr>
        </w:div>
        <w:div w:id="1073547241">
          <w:marLeft w:val="0"/>
          <w:marRight w:val="0"/>
          <w:marTop w:val="0"/>
          <w:marBottom w:val="0"/>
          <w:divBdr>
            <w:top w:val="none" w:sz="0" w:space="0" w:color="auto"/>
            <w:left w:val="none" w:sz="0" w:space="0" w:color="auto"/>
            <w:bottom w:val="none" w:sz="0" w:space="0" w:color="auto"/>
            <w:right w:val="none" w:sz="0" w:space="0" w:color="auto"/>
          </w:divBdr>
        </w:div>
        <w:div w:id="2107725464">
          <w:marLeft w:val="0"/>
          <w:marRight w:val="0"/>
          <w:marTop w:val="0"/>
          <w:marBottom w:val="0"/>
          <w:divBdr>
            <w:top w:val="none" w:sz="0" w:space="0" w:color="auto"/>
            <w:left w:val="none" w:sz="0" w:space="0" w:color="auto"/>
            <w:bottom w:val="none" w:sz="0" w:space="0" w:color="auto"/>
            <w:right w:val="none" w:sz="0" w:space="0" w:color="auto"/>
          </w:divBdr>
        </w:div>
        <w:div w:id="746652975">
          <w:marLeft w:val="0"/>
          <w:marRight w:val="0"/>
          <w:marTop w:val="0"/>
          <w:marBottom w:val="0"/>
          <w:divBdr>
            <w:top w:val="none" w:sz="0" w:space="0" w:color="auto"/>
            <w:left w:val="none" w:sz="0" w:space="0" w:color="auto"/>
            <w:bottom w:val="none" w:sz="0" w:space="0" w:color="auto"/>
            <w:right w:val="none" w:sz="0" w:space="0" w:color="auto"/>
          </w:divBdr>
        </w:div>
        <w:div w:id="1778867684">
          <w:marLeft w:val="0"/>
          <w:marRight w:val="0"/>
          <w:marTop w:val="0"/>
          <w:marBottom w:val="0"/>
          <w:divBdr>
            <w:top w:val="none" w:sz="0" w:space="0" w:color="auto"/>
            <w:left w:val="none" w:sz="0" w:space="0" w:color="auto"/>
            <w:bottom w:val="none" w:sz="0" w:space="0" w:color="auto"/>
            <w:right w:val="none" w:sz="0" w:space="0" w:color="auto"/>
          </w:divBdr>
        </w:div>
        <w:div w:id="424811542">
          <w:marLeft w:val="0"/>
          <w:marRight w:val="0"/>
          <w:marTop w:val="0"/>
          <w:marBottom w:val="0"/>
          <w:divBdr>
            <w:top w:val="none" w:sz="0" w:space="0" w:color="auto"/>
            <w:left w:val="none" w:sz="0" w:space="0" w:color="auto"/>
            <w:bottom w:val="none" w:sz="0" w:space="0" w:color="auto"/>
            <w:right w:val="none" w:sz="0" w:space="0" w:color="auto"/>
          </w:divBdr>
        </w:div>
        <w:div w:id="310838508">
          <w:marLeft w:val="0"/>
          <w:marRight w:val="0"/>
          <w:marTop w:val="0"/>
          <w:marBottom w:val="0"/>
          <w:divBdr>
            <w:top w:val="none" w:sz="0" w:space="0" w:color="auto"/>
            <w:left w:val="none" w:sz="0" w:space="0" w:color="auto"/>
            <w:bottom w:val="none" w:sz="0" w:space="0" w:color="auto"/>
            <w:right w:val="none" w:sz="0" w:space="0" w:color="auto"/>
          </w:divBdr>
        </w:div>
        <w:div w:id="1849060199">
          <w:marLeft w:val="0"/>
          <w:marRight w:val="0"/>
          <w:marTop w:val="0"/>
          <w:marBottom w:val="0"/>
          <w:divBdr>
            <w:top w:val="none" w:sz="0" w:space="0" w:color="auto"/>
            <w:left w:val="none" w:sz="0" w:space="0" w:color="auto"/>
            <w:bottom w:val="none" w:sz="0" w:space="0" w:color="auto"/>
            <w:right w:val="none" w:sz="0" w:space="0" w:color="auto"/>
          </w:divBdr>
        </w:div>
        <w:div w:id="22363888">
          <w:marLeft w:val="0"/>
          <w:marRight w:val="0"/>
          <w:marTop w:val="0"/>
          <w:marBottom w:val="0"/>
          <w:divBdr>
            <w:top w:val="none" w:sz="0" w:space="0" w:color="auto"/>
            <w:left w:val="none" w:sz="0" w:space="0" w:color="auto"/>
            <w:bottom w:val="none" w:sz="0" w:space="0" w:color="auto"/>
            <w:right w:val="none" w:sz="0" w:space="0" w:color="auto"/>
          </w:divBdr>
        </w:div>
        <w:div w:id="121922866">
          <w:marLeft w:val="0"/>
          <w:marRight w:val="0"/>
          <w:marTop w:val="0"/>
          <w:marBottom w:val="0"/>
          <w:divBdr>
            <w:top w:val="none" w:sz="0" w:space="0" w:color="auto"/>
            <w:left w:val="none" w:sz="0" w:space="0" w:color="auto"/>
            <w:bottom w:val="none" w:sz="0" w:space="0" w:color="auto"/>
            <w:right w:val="none" w:sz="0" w:space="0" w:color="auto"/>
          </w:divBdr>
        </w:div>
        <w:div w:id="1298220833">
          <w:marLeft w:val="0"/>
          <w:marRight w:val="0"/>
          <w:marTop w:val="0"/>
          <w:marBottom w:val="0"/>
          <w:divBdr>
            <w:top w:val="none" w:sz="0" w:space="0" w:color="auto"/>
            <w:left w:val="none" w:sz="0" w:space="0" w:color="auto"/>
            <w:bottom w:val="none" w:sz="0" w:space="0" w:color="auto"/>
            <w:right w:val="none" w:sz="0" w:space="0" w:color="auto"/>
          </w:divBdr>
        </w:div>
        <w:div w:id="1750033590">
          <w:marLeft w:val="0"/>
          <w:marRight w:val="0"/>
          <w:marTop w:val="0"/>
          <w:marBottom w:val="0"/>
          <w:divBdr>
            <w:top w:val="none" w:sz="0" w:space="0" w:color="auto"/>
            <w:left w:val="none" w:sz="0" w:space="0" w:color="auto"/>
            <w:bottom w:val="none" w:sz="0" w:space="0" w:color="auto"/>
            <w:right w:val="none" w:sz="0" w:space="0" w:color="auto"/>
          </w:divBdr>
        </w:div>
        <w:div w:id="1155495151">
          <w:marLeft w:val="0"/>
          <w:marRight w:val="0"/>
          <w:marTop w:val="0"/>
          <w:marBottom w:val="0"/>
          <w:divBdr>
            <w:top w:val="none" w:sz="0" w:space="0" w:color="auto"/>
            <w:left w:val="none" w:sz="0" w:space="0" w:color="auto"/>
            <w:bottom w:val="none" w:sz="0" w:space="0" w:color="auto"/>
            <w:right w:val="none" w:sz="0" w:space="0" w:color="auto"/>
          </w:divBdr>
        </w:div>
        <w:div w:id="725181121">
          <w:marLeft w:val="0"/>
          <w:marRight w:val="0"/>
          <w:marTop w:val="0"/>
          <w:marBottom w:val="0"/>
          <w:divBdr>
            <w:top w:val="none" w:sz="0" w:space="0" w:color="auto"/>
            <w:left w:val="none" w:sz="0" w:space="0" w:color="auto"/>
            <w:bottom w:val="none" w:sz="0" w:space="0" w:color="auto"/>
            <w:right w:val="none" w:sz="0" w:space="0" w:color="auto"/>
          </w:divBdr>
        </w:div>
        <w:div w:id="923419679">
          <w:marLeft w:val="0"/>
          <w:marRight w:val="0"/>
          <w:marTop w:val="0"/>
          <w:marBottom w:val="0"/>
          <w:divBdr>
            <w:top w:val="none" w:sz="0" w:space="0" w:color="auto"/>
            <w:left w:val="none" w:sz="0" w:space="0" w:color="auto"/>
            <w:bottom w:val="none" w:sz="0" w:space="0" w:color="auto"/>
            <w:right w:val="none" w:sz="0" w:space="0" w:color="auto"/>
          </w:divBdr>
        </w:div>
        <w:div w:id="1999529219">
          <w:marLeft w:val="0"/>
          <w:marRight w:val="0"/>
          <w:marTop w:val="0"/>
          <w:marBottom w:val="0"/>
          <w:divBdr>
            <w:top w:val="none" w:sz="0" w:space="0" w:color="auto"/>
            <w:left w:val="none" w:sz="0" w:space="0" w:color="auto"/>
            <w:bottom w:val="none" w:sz="0" w:space="0" w:color="auto"/>
            <w:right w:val="none" w:sz="0" w:space="0" w:color="auto"/>
          </w:divBdr>
        </w:div>
        <w:div w:id="1513910863">
          <w:marLeft w:val="0"/>
          <w:marRight w:val="0"/>
          <w:marTop w:val="0"/>
          <w:marBottom w:val="0"/>
          <w:divBdr>
            <w:top w:val="none" w:sz="0" w:space="0" w:color="auto"/>
            <w:left w:val="none" w:sz="0" w:space="0" w:color="auto"/>
            <w:bottom w:val="none" w:sz="0" w:space="0" w:color="auto"/>
            <w:right w:val="none" w:sz="0" w:space="0" w:color="auto"/>
          </w:divBdr>
        </w:div>
        <w:div w:id="2075928573">
          <w:marLeft w:val="0"/>
          <w:marRight w:val="0"/>
          <w:marTop w:val="0"/>
          <w:marBottom w:val="0"/>
          <w:divBdr>
            <w:top w:val="none" w:sz="0" w:space="0" w:color="auto"/>
            <w:left w:val="none" w:sz="0" w:space="0" w:color="auto"/>
            <w:bottom w:val="none" w:sz="0" w:space="0" w:color="auto"/>
            <w:right w:val="none" w:sz="0" w:space="0" w:color="auto"/>
          </w:divBdr>
        </w:div>
        <w:div w:id="920528908">
          <w:marLeft w:val="0"/>
          <w:marRight w:val="0"/>
          <w:marTop w:val="0"/>
          <w:marBottom w:val="0"/>
          <w:divBdr>
            <w:top w:val="none" w:sz="0" w:space="0" w:color="auto"/>
            <w:left w:val="none" w:sz="0" w:space="0" w:color="auto"/>
            <w:bottom w:val="none" w:sz="0" w:space="0" w:color="auto"/>
            <w:right w:val="none" w:sz="0" w:space="0" w:color="auto"/>
          </w:divBdr>
        </w:div>
        <w:div w:id="1481651949">
          <w:marLeft w:val="0"/>
          <w:marRight w:val="0"/>
          <w:marTop w:val="0"/>
          <w:marBottom w:val="0"/>
          <w:divBdr>
            <w:top w:val="none" w:sz="0" w:space="0" w:color="auto"/>
            <w:left w:val="none" w:sz="0" w:space="0" w:color="auto"/>
            <w:bottom w:val="none" w:sz="0" w:space="0" w:color="auto"/>
            <w:right w:val="none" w:sz="0" w:space="0" w:color="auto"/>
          </w:divBdr>
        </w:div>
        <w:div w:id="818696278">
          <w:marLeft w:val="0"/>
          <w:marRight w:val="0"/>
          <w:marTop w:val="0"/>
          <w:marBottom w:val="0"/>
          <w:divBdr>
            <w:top w:val="none" w:sz="0" w:space="0" w:color="auto"/>
            <w:left w:val="none" w:sz="0" w:space="0" w:color="auto"/>
            <w:bottom w:val="none" w:sz="0" w:space="0" w:color="auto"/>
            <w:right w:val="none" w:sz="0" w:space="0" w:color="auto"/>
          </w:divBdr>
        </w:div>
        <w:div w:id="43216806">
          <w:marLeft w:val="0"/>
          <w:marRight w:val="0"/>
          <w:marTop w:val="0"/>
          <w:marBottom w:val="0"/>
          <w:divBdr>
            <w:top w:val="none" w:sz="0" w:space="0" w:color="auto"/>
            <w:left w:val="none" w:sz="0" w:space="0" w:color="auto"/>
            <w:bottom w:val="none" w:sz="0" w:space="0" w:color="auto"/>
            <w:right w:val="none" w:sz="0" w:space="0" w:color="auto"/>
          </w:divBdr>
        </w:div>
        <w:div w:id="1626740267">
          <w:marLeft w:val="0"/>
          <w:marRight w:val="0"/>
          <w:marTop w:val="0"/>
          <w:marBottom w:val="0"/>
          <w:divBdr>
            <w:top w:val="none" w:sz="0" w:space="0" w:color="auto"/>
            <w:left w:val="none" w:sz="0" w:space="0" w:color="auto"/>
            <w:bottom w:val="none" w:sz="0" w:space="0" w:color="auto"/>
            <w:right w:val="none" w:sz="0" w:space="0" w:color="auto"/>
          </w:divBdr>
        </w:div>
        <w:div w:id="2010405729">
          <w:marLeft w:val="0"/>
          <w:marRight w:val="0"/>
          <w:marTop w:val="0"/>
          <w:marBottom w:val="0"/>
          <w:divBdr>
            <w:top w:val="none" w:sz="0" w:space="0" w:color="auto"/>
            <w:left w:val="none" w:sz="0" w:space="0" w:color="auto"/>
            <w:bottom w:val="none" w:sz="0" w:space="0" w:color="auto"/>
            <w:right w:val="none" w:sz="0" w:space="0" w:color="auto"/>
          </w:divBdr>
        </w:div>
        <w:div w:id="1050806067">
          <w:marLeft w:val="0"/>
          <w:marRight w:val="0"/>
          <w:marTop w:val="0"/>
          <w:marBottom w:val="0"/>
          <w:divBdr>
            <w:top w:val="none" w:sz="0" w:space="0" w:color="auto"/>
            <w:left w:val="none" w:sz="0" w:space="0" w:color="auto"/>
            <w:bottom w:val="none" w:sz="0" w:space="0" w:color="auto"/>
            <w:right w:val="none" w:sz="0" w:space="0" w:color="auto"/>
          </w:divBdr>
        </w:div>
        <w:div w:id="1196113556">
          <w:marLeft w:val="0"/>
          <w:marRight w:val="0"/>
          <w:marTop w:val="0"/>
          <w:marBottom w:val="0"/>
          <w:divBdr>
            <w:top w:val="none" w:sz="0" w:space="0" w:color="auto"/>
            <w:left w:val="none" w:sz="0" w:space="0" w:color="auto"/>
            <w:bottom w:val="none" w:sz="0" w:space="0" w:color="auto"/>
            <w:right w:val="none" w:sz="0" w:space="0" w:color="auto"/>
          </w:divBdr>
        </w:div>
        <w:div w:id="1127626269">
          <w:marLeft w:val="0"/>
          <w:marRight w:val="0"/>
          <w:marTop w:val="0"/>
          <w:marBottom w:val="0"/>
          <w:divBdr>
            <w:top w:val="none" w:sz="0" w:space="0" w:color="auto"/>
            <w:left w:val="none" w:sz="0" w:space="0" w:color="auto"/>
            <w:bottom w:val="none" w:sz="0" w:space="0" w:color="auto"/>
            <w:right w:val="none" w:sz="0" w:space="0" w:color="auto"/>
          </w:divBdr>
        </w:div>
        <w:div w:id="1924753982">
          <w:marLeft w:val="0"/>
          <w:marRight w:val="0"/>
          <w:marTop w:val="0"/>
          <w:marBottom w:val="0"/>
          <w:divBdr>
            <w:top w:val="none" w:sz="0" w:space="0" w:color="auto"/>
            <w:left w:val="none" w:sz="0" w:space="0" w:color="auto"/>
            <w:bottom w:val="none" w:sz="0" w:space="0" w:color="auto"/>
            <w:right w:val="none" w:sz="0" w:space="0" w:color="auto"/>
          </w:divBdr>
        </w:div>
        <w:div w:id="12657873">
          <w:marLeft w:val="0"/>
          <w:marRight w:val="0"/>
          <w:marTop w:val="0"/>
          <w:marBottom w:val="0"/>
          <w:divBdr>
            <w:top w:val="none" w:sz="0" w:space="0" w:color="auto"/>
            <w:left w:val="none" w:sz="0" w:space="0" w:color="auto"/>
            <w:bottom w:val="none" w:sz="0" w:space="0" w:color="auto"/>
            <w:right w:val="none" w:sz="0" w:space="0" w:color="auto"/>
          </w:divBdr>
        </w:div>
        <w:div w:id="24720458">
          <w:marLeft w:val="0"/>
          <w:marRight w:val="0"/>
          <w:marTop w:val="0"/>
          <w:marBottom w:val="0"/>
          <w:divBdr>
            <w:top w:val="none" w:sz="0" w:space="0" w:color="auto"/>
            <w:left w:val="none" w:sz="0" w:space="0" w:color="auto"/>
            <w:bottom w:val="none" w:sz="0" w:space="0" w:color="auto"/>
            <w:right w:val="none" w:sz="0" w:space="0" w:color="auto"/>
          </w:divBdr>
        </w:div>
        <w:div w:id="61678517">
          <w:marLeft w:val="0"/>
          <w:marRight w:val="0"/>
          <w:marTop w:val="0"/>
          <w:marBottom w:val="0"/>
          <w:divBdr>
            <w:top w:val="none" w:sz="0" w:space="0" w:color="auto"/>
            <w:left w:val="none" w:sz="0" w:space="0" w:color="auto"/>
            <w:bottom w:val="none" w:sz="0" w:space="0" w:color="auto"/>
            <w:right w:val="none" w:sz="0" w:space="0" w:color="auto"/>
          </w:divBdr>
        </w:div>
        <w:div w:id="1784492824">
          <w:marLeft w:val="0"/>
          <w:marRight w:val="0"/>
          <w:marTop w:val="0"/>
          <w:marBottom w:val="0"/>
          <w:divBdr>
            <w:top w:val="none" w:sz="0" w:space="0" w:color="auto"/>
            <w:left w:val="none" w:sz="0" w:space="0" w:color="auto"/>
            <w:bottom w:val="none" w:sz="0" w:space="0" w:color="auto"/>
            <w:right w:val="none" w:sz="0" w:space="0" w:color="auto"/>
          </w:divBdr>
        </w:div>
        <w:div w:id="1171067715">
          <w:marLeft w:val="0"/>
          <w:marRight w:val="0"/>
          <w:marTop w:val="0"/>
          <w:marBottom w:val="0"/>
          <w:divBdr>
            <w:top w:val="none" w:sz="0" w:space="0" w:color="auto"/>
            <w:left w:val="none" w:sz="0" w:space="0" w:color="auto"/>
            <w:bottom w:val="none" w:sz="0" w:space="0" w:color="auto"/>
            <w:right w:val="none" w:sz="0" w:space="0" w:color="auto"/>
          </w:divBdr>
        </w:div>
        <w:div w:id="1984846878">
          <w:marLeft w:val="0"/>
          <w:marRight w:val="0"/>
          <w:marTop w:val="0"/>
          <w:marBottom w:val="0"/>
          <w:divBdr>
            <w:top w:val="none" w:sz="0" w:space="0" w:color="auto"/>
            <w:left w:val="none" w:sz="0" w:space="0" w:color="auto"/>
            <w:bottom w:val="none" w:sz="0" w:space="0" w:color="auto"/>
            <w:right w:val="none" w:sz="0" w:space="0" w:color="auto"/>
          </w:divBdr>
        </w:div>
        <w:div w:id="340933318">
          <w:marLeft w:val="0"/>
          <w:marRight w:val="0"/>
          <w:marTop w:val="0"/>
          <w:marBottom w:val="0"/>
          <w:divBdr>
            <w:top w:val="none" w:sz="0" w:space="0" w:color="auto"/>
            <w:left w:val="none" w:sz="0" w:space="0" w:color="auto"/>
            <w:bottom w:val="none" w:sz="0" w:space="0" w:color="auto"/>
            <w:right w:val="none" w:sz="0" w:space="0" w:color="auto"/>
          </w:divBdr>
        </w:div>
        <w:div w:id="1438794205">
          <w:marLeft w:val="0"/>
          <w:marRight w:val="0"/>
          <w:marTop w:val="0"/>
          <w:marBottom w:val="0"/>
          <w:divBdr>
            <w:top w:val="none" w:sz="0" w:space="0" w:color="auto"/>
            <w:left w:val="none" w:sz="0" w:space="0" w:color="auto"/>
            <w:bottom w:val="none" w:sz="0" w:space="0" w:color="auto"/>
            <w:right w:val="none" w:sz="0" w:space="0" w:color="auto"/>
          </w:divBdr>
        </w:div>
        <w:div w:id="1448039557">
          <w:marLeft w:val="0"/>
          <w:marRight w:val="0"/>
          <w:marTop w:val="0"/>
          <w:marBottom w:val="0"/>
          <w:divBdr>
            <w:top w:val="none" w:sz="0" w:space="0" w:color="auto"/>
            <w:left w:val="none" w:sz="0" w:space="0" w:color="auto"/>
            <w:bottom w:val="none" w:sz="0" w:space="0" w:color="auto"/>
            <w:right w:val="none" w:sz="0" w:space="0" w:color="auto"/>
          </w:divBdr>
        </w:div>
        <w:div w:id="572087020">
          <w:marLeft w:val="0"/>
          <w:marRight w:val="0"/>
          <w:marTop w:val="0"/>
          <w:marBottom w:val="0"/>
          <w:divBdr>
            <w:top w:val="none" w:sz="0" w:space="0" w:color="auto"/>
            <w:left w:val="none" w:sz="0" w:space="0" w:color="auto"/>
            <w:bottom w:val="none" w:sz="0" w:space="0" w:color="auto"/>
            <w:right w:val="none" w:sz="0" w:space="0" w:color="auto"/>
          </w:divBdr>
        </w:div>
        <w:div w:id="885486605">
          <w:marLeft w:val="0"/>
          <w:marRight w:val="0"/>
          <w:marTop w:val="0"/>
          <w:marBottom w:val="0"/>
          <w:divBdr>
            <w:top w:val="none" w:sz="0" w:space="0" w:color="auto"/>
            <w:left w:val="none" w:sz="0" w:space="0" w:color="auto"/>
            <w:bottom w:val="none" w:sz="0" w:space="0" w:color="auto"/>
            <w:right w:val="none" w:sz="0" w:space="0" w:color="auto"/>
          </w:divBdr>
        </w:div>
        <w:div w:id="806316793">
          <w:marLeft w:val="0"/>
          <w:marRight w:val="0"/>
          <w:marTop w:val="0"/>
          <w:marBottom w:val="0"/>
          <w:divBdr>
            <w:top w:val="none" w:sz="0" w:space="0" w:color="auto"/>
            <w:left w:val="none" w:sz="0" w:space="0" w:color="auto"/>
            <w:bottom w:val="none" w:sz="0" w:space="0" w:color="auto"/>
            <w:right w:val="none" w:sz="0" w:space="0" w:color="auto"/>
          </w:divBdr>
        </w:div>
        <w:div w:id="84961544">
          <w:marLeft w:val="0"/>
          <w:marRight w:val="0"/>
          <w:marTop w:val="0"/>
          <w:marBottom w:val="0"/>
          <w:divBdr>
            <w:top w:val="none" w:sz="0" w:space="0" w:color="auto"/>
            <w:left w:val="none" w:sz="0" w:space="0" w:color="auto"/>
            <w:bottom w:val="none" w:sz="0" w:space="0" w:color="auto"/>
            <w:right w:val="none" w:sz="0" w:space="0" w:color="auto"/>
          </w:divBdr>
        </w:div>
        <w:div w:id="227615576">
          <w:marLeft w:val="0"/>
          <w:marRight w:val="0"/>
          <w:marTop w:val="0"/>
          <w:marBottom w:val="0"/>
          <w:divBdr>
            <w:top w:val="none" w:sz="0" w:space="0" w:color="auto"/>
            <w:left w:val="none" w:sz="0" w:space="0" w:color="auto"/>
            <w:bottom w:val="none" w:sz="0" w:space="0" w:color="auto"/>
            <w:right w:val="none" w:sz="0" w:space="0" w:color="auto"/>
          </w:divBdr>
        </w:div>
        <w:div w:id="1692221455">
          <w:marLeft w:val="0"/>
          <w:marRight w:val="0"/>
          <w:marTop w:val="0"/>
          <w:marBottom w:val="0"/>
          <w:divBdr>
            <w:top w:val="none" w:sz="0" w:space="0" w:color="auto"/>
            <w:left w:val="none" w:sz="0" w:space="0" w:color="auto"/>
            <w:bottom w:val="none" w:sz="0" w:space="0" w:color="auto"/>
            <w:right w:val="none" w:sz="0" w:space="0" w:color="auto"/>
          </w:divBdr>
        </w:div>
        <w:div w:id="334000364">
          <w:marLeft w:val="0"/>
          <w:marRight w:val="0"/>
          <w:marTop w:val="0"/>
          <w:marBottom w:val="0"/>
          <w:divBdr>
            <w:top w:val="none" w:sz="0" w:space="0" w:color="auto"/>
            <w:left w:val="none" w:sz="0" w:space="0" w:color="auto"/>
            <w:bottom w:val="none" w:sz="0" w:space="0" w:color="auto"/>
            <w:right w:val="none" w:sz="0" w:space="0" w:color="auto"/>
          </w:divBdr>
        </w:div>
        <w:div w:id="717555929">
          <w:marLeft w:val="0"/>
          <w:marRight w:val="0"/>
          <w:marTop w:val="0"/>
          <w:marBottom w:val="0"/>
          <w:divBdr>
            <w:top w:val="none" w:sz="0" w:space="0" w:color="auto"/>
            <w:left w:val="none" w:sz="0" w:space="0" w:color="auto"/>
            <w:bottom w:val="none" w:sz="0" w:space="0" w:color="auto"/>
            <w:right w:val="none" w:sz="0" w:space="0" w:color="auto"/>
          </w:divBdr>
        </w:div>
        <w:div w:id="2094888681">
          <w:marLeft w:val="0"/>
          <w:marRight w:val="0"/>
          <w:marTop w:val="0"/>
          <w:marBottom w:val="0"/>
          <w:divBdr>
            <w:top w:val="none" w:sz="0" w:space="0" w:color="auto"/>
            <w:left w:val="none" w:sz="0" w:space="0" w:color="auto"/>
            <w:bottom w:val="none" w:sz="0" w:space="0" w:color="auto"/>
            <w:right w:val="none" w:sz="0" w:space="0" w:color="auto"/>
          </w:divBdr>
        </w:div>
        <w:div w:id="2020231260">
          <w:marLeft w:val="0"/>
          <w:marRight w:val="0"/>
          <w:marTop w:val="0"/>
          <w:marBottom w:val="0"/>
          <w:divBdr>
            <w:top w:val="none" w:sz="0" w:space="0" w:color="auto"/>
            <w:left w:val="none" w:sz="0" w:space="0" w:color="auto"/>
            <w:bottom w:val="none" w:sz="0" w:space="0" w:color="auto"/>
            <w:right w:val="none" w:sz="0" w:space="0" w:color="auto"/>
          </w:divBdr>
        </w:div>
        <w:div w:id="465661294">
          <w:marLeft w:val="0"/>
          <w:marRight w:val="0"/>
          <w:marTop w:val="0"/>
          <w:marBottom w:val="0"/>
          <w:divBdr>
            <w:top w:val="none" w:sz="0" w:space="0" w:color="auto"/>
            <w:left w:val="none" w:sz="0" w:space="0" w:color="auto"/>
            <w:bottom w:val="none" w:sz="0" w:space="0" w:color="auto"/>
            <w:right w:val="none" w:sz="0" w:space="0" w:color="auto"/>
          </w:divBdr>
        </w:div>
        <w:div w:id="948657571">
          <w:marLeft w:val="0"/>
          <w:marRight w:val="0"/>
          <w:marTop w:val="0"/>
          <w:marBottom w:val="0"/>
          <w:divBdr>
            <w:top w:val="none" w:sz="0" w:space="0" w:color="auto"/>
            <w:left w:val="none" w:sz="0" w:space="0" w:color="auto"/>
            <w:bottom w:val="none" w:sz="0" w:space="0" w:color="auto"/>
            <w:right w:val="none" w:sz="0" w:space="0" w:color="auto"/>
          </w:divBdr>
        </w:div>
        <w:div w:id="1714423627">
          <w:marLeft w:val="0"/>
          <w:marRight w:val="0"/>
          <w:marTop w:val="0"/>
          <w:marBottom w:val="0"/>
          <w:divBdr>
            <w:top w:val="none" w:sz="0" w:space="0" w:color="auto"/>
            <w:left w:val="none" w:sz="0" w:space="0" w:color="auto"/>
            <w:bottom w:val="none" w:sz="0" w:space="0" w:color="auto"/>
            <w:right w:val="none" w:sz="0" w:space="0" w:color="auto"/>
          </w:divBdr>
        </w:div>
        <w:div w:id="1928659338">
          <w:marLeft w:val="0"/>
          <w:marRight w:val="0"/>
          <w:marTop w:val="0"/>
          <w:marBottom w:val="0"/>
          <w:divBdr>
            <w:top w:val="none" w:sz="0" w:space="0" w:color="auto"/>
            <w:left w:val="none" w:sz="0" w:space="0" w:color="auto"/>
            <w:bottom w:val="none" w:sz="0" w:space="0" w:color="auto"/>
            <w:right w:val="none" w:sz="0" w:space="0" w:color="auto"/>
          </w:divBdr>
        </w:div>
        <w:div w:id="394158633">
          <w:marLeft w:val="0"/>
          <w:marRight w:val="0"/>
          <w:marTop w:val="0"/>
          <w:marBottom w:val="0"/>
          <w:divBdr>
            <w:top w:val="none" w:sz="0" w:space="0" w:color="auto"/>
            <w:left w:val="none" w:sz="0" w:space="0" w:color="auto"/>
            <w:bottom w:val="none" w:sz="0" w:space="0" w:color="auto"/>
            <w:right w:val="none" w:sz="0" w:space="0" w:color="auto"/>
          </w:divBdr>
        </w:div>
        <w:div w:id="1583761263">
          <w:marLeft w:val="0"/>
          <w:marRight w:val="0"/>
          <w:marTop w:val="0"/>
          <w:marBottom w:val="0"/>
          <w:divBdr>
            <w:top w:val="none" w:sz="0" w:space="0" w:color="auto"/>
            <w:left w:val="none" w:sz="0" w:space="0" w:color="auto"/>
            <w:bottom w:val="none" w:sz="0" w:space="0" w:color="auto"/>
            <w:right w:val="none" w:sz="0" w:space="0" w:color="auto"/>
          </w:divBdr>
        </w:div>
        <w:div w:id="9264">
          <w:marLeft w:val="0"/>
          <w:marRight w:val="0"/>
          <w:marTop w:val="0"/>
          <w:marBottom w:val="0"/>
          <w:divBdr>
            <w:top w:val="none" w:sz="0" w:space="0" w:color="auto"/>
            <w:left w:val="none" w:sz="0" w:space="0" w:color="auto"/>
            <w:bottom w:val="none" w:sz="0" w:space="0" w:color="auto"/>
            <w:right w:val="none" w:sz="0" w:space="0" w:color="auto"/>
          </w:divBdr>
        </w:div>
        <w:div w:id="1770465844">
          <w:marLeft w:val="0"/>
          <w:marRight w:val="0"/>
          <w:marTop w:val="0"/>
          <w:marBottom w:val="0"/>
          <w:divBdr>
            <w:top w:val="none" w:sz="0" w:space="0" w:color="auto"/>
            <w:left w:val="none" w:sz="0" w:space="0" w:color="auto"/>
            <w:bottom w:val="none" w:sz="0" w:space="0" w:color="auto"/>
            <w:right w:val="none" w:sz="0" w:space="0" w:color="auto"/>
          </w:divBdr>
        </w:div>
        <w:div w:id="569736995">
          <w:marLeft w:val="0"/>
          <w:marRight w:val="0"/>
          <w:marTop w:val="0"/>
          <w:marBottom w:val="0"/>
          <w:divBdr>
            <w:top w:val="none" w:sz="0" w:space="0" w:color="auto"/>
            <w:left w:val="none" w:sz="0" w:space="0" w:color="auto"/>
            <w:bottom w:val="none" w:sz="0" w:space="0" w:color="auto"/>
            <w:right w:val="none" w:sz="0" w:space="0" w:color="auto"/>
          </w:divBdr>
        </w:div>
        <w:div w:id="379747968">
          <w:marLeft w:val="0"/>
          <w:marRight w:val="0"/>
          <w:marTop w:val="0"/>
          <w:marBottom w:val="0"/>
          <w:divBdr>
            <w:top w:val="none" w:sz="0" w:space="0" w:color="auto"/>
            <w:left w:val="none" w:sz="0" w:space="0" w:color="auto"/>
            <w:bottom w:val="none" w:sz="0" w:space="0" w:color="auto"/>
            <w:right w:val="none" w:sz="0" w:space="0" w:color="auto"/>
          </w:divBdr>
        </w:div>
        <w:div w:id="547642604">
          <w:marLeft w:val="0"/>
          <w:marRight w:val="0"/>
          <w:marTop w:val="0"/>
          <w:marBottom w:val="0"/>
          <w:divBdr>
            <w:top w:val="none" w:sz="0" w:space="0" w:color="auto"/>
            <w:left w:val="none" w:sz="0" w:space="0" w:color="auto"/>
            <w:bottom w:val="none" w:sz="0" w:space="0" w:color="auto"/>
            <w:right w:val="none" w:sz="0" w:space="0" w:color="auto"/>
          </w:divBdr>
        </w:div>
        <w:div w:id="2086797866">
          <w:marLeft w:val="0"/>
          <w:marRight w:val="0"/>
          <w:marTop w:val="0"/>
          <w:marBottom w:val="0"/>
          <w:divBdr>
            <w:top w:val="none" w:sz="0" w:space="0" w:color="auto"/>
            <w:left w:val="none" w:sz="0" w:space="0" w:color="auto"/>
            <w:bottom w:val="none" w:sz="0" w:space="0" w:color="auto"/>
            <w:right w:val="none" w:sz="0" w:space="0" w:color="auto"/>
          </w:divBdr>
        </w:div>
        <w:div w:id="247690507">
          <w:marLeft w:val="0"/>
          <w:marRight w:val="0"/>
          <w:marTop w:val="0"/>
          <w:marBottom w:val="0"/>
          <w:divBdr>
            <w:top w:val="none" w:sz="0" w:space="0" w:color="auto"/>
            <w:left w:val="none" w:sz="0" w:space="0" w:color="auto"/>
            <w:bottom w:val="none" w:sz="0" w:space="0" w:color="auto"/>
            <w:right w:val="none" w:sz="0" w:space="0" w:color="auto"/>
          </w:divBdr>
        </w:div>
        <w:div w:id="1579635360">
          <w:marLeft w:val="0"/>
          <w:marRight w:val="0"/>
          <w:marTop w:val="0"/>
          <w:marBottom w:val="0"/>
          <w:divBdr>
            <w:top w:val="none" w:sz="0" w:space="0" w:color="auto"/>
            <w:left w:val="none" w:sz="0" w:space="0" w:color="auto"/>
            <w:bottom w:val="none" w:sz="0" w:space="0" w:color="auto"/>
            <w:right w:val="none" w:sz="0" w:space="0" w:color="auto"/>
          </w:divBdr>
        </w:div>
        <w:div w:id="1828016584">
          <w:marLeft w:val="0"/>
          <w:marRight w:val="0"/>
          <w:marTop w:val="0"/>
          <w:marBottom w:val="0"/>
          <w:divBdr>
            <w:top w:val="none" w:sz="0" w:space="0" w:color="auto"/>
            <w:left w:val="none" w:sz="0" w:space="0" w:color="auto"/>
            <w:bottom w:val="none" w:sz="0" w:space="0" w:color="auto"/>
            <w:right w:val="none" w:sz="0" w:space="0" w:color="auto"/>
          </w:divBdr>
        </w:div>
        <w:div w:id="2081632376">
          <w:marLeft w:val="0"/>
          <w:marRight w:val="0"/>
          <w:marTop w:val="0"/>
          <w:marBottom w:val="0"/>
          <w:divBdr>
            <w:top w:val="none" w:sz="0" w:space="0" w:color="auto"/>
            <w:left w:val="none" w:sz="0" w:space="0" w:color="auto"/>
            <w:bottom w:val="none" w:sz="0" w:space="0" w:color="auto"/>
            <w:right w:val="none" w:sz="0" w:space="0" w:color="auto"/>
          </w:divBdr>
        </w:div>
        <w:div w:id="2072650589">
          <w:marLeft w:val="0"/>
          <w:marRight w:val="0"/>
          <w:marTop w:val="0"/>
          <w:marBottom w:val="0"/>
          <w:divBdr>
            <w:top w:val="none" w:sz="0" w:space="0" w:color="auto"/>
            <w:left w:val="none" w:sz="0" w:space="0" w:color="auto"/>
            <w:bottom w:val="none" w:sz="0" w:space="0" w:color="auto"/>
            <w:right w:val="none" w:sz="0" w:space="0" w:color="auto"/>
          </w:divBdr>
        </w:div>
        <w:div w:id="895313067">
          <w:marLeft w:val="0"/>
          <w:marRight w:val="0"/>
          <w:marTop w:val="0"/>
          <w:marBottom w:val="0"/>
          <w:divBdr>
            <w:top w:val="none" w:sz="0" w:space="0" w:color="auto"/>
            <w:left w:val="none" w:sz="0" w:space="0" w:color="auto"/>
            <w:bottom w:val="none" w:sz="0" w:space="0" w:color="auto"/>
            <w:right w:val="none" w:sz="0" w:space="0" w:color="auto"/>
          </w:divBdr>
        </w:div>
        <w:div w:id="318073852">
          <w:marLeft w:val="0"/>
          <w:marRight w:val="0"/>
          <w:marTop w:val="0"/>
          <w:marBottom w:val="0"/>
          <w:divBdr>
            <w:top w:val="none" w:sz="0" w:space="0" w:color="auto"/>
            <w:left w:val="none" w:sz="0" w:space="0" w:color="auto"/>
            <w:bottom w:val="none" w:sz="0" w:space="0" w:color="auto"/>
            <w:right w:val="none" w:sz="0" w:space="0" w:color="auto"/>
          </w:divBdr>
        </w:div>
        <w:div w:id="1456018605">
          <w:marLeft w:val="0"/>
          <w:marRight w:val="0"/>
          <w:marTop w:val="0"/>
          <w:marBottom w:val="0"/>
          <w:divBdr>
            <w:top w:val="none" w:sz="0" w:space="0" w:color="auto"/>
            <w:left w:val="none" w:sz="0" w:space="0" w:color="auto"/>
            <w:bottom w:val="none" w:sz="0" w:space="0" w:color="auto"/>
            <w:right w:val="none" w:sz="0" w:space="0" w:color="auto"/>
          </w:divBdr>
        </w:div>
        <w:div w:id="1343051229">
          <w:marLeft w:val="0"/>
          <w:marRight w:val="0"/>
          <w:marTop w:val="0"/>
          <w:marBottom w:val="0"/>
          <w:divBdr>
            <w:top w:val="none" w:sz="0" w:space="0" w:color="auto"/>
            <w:left w:val="none" w:sz="0" w:space="0" w:color="auto"/>
            <w:bottom w:val="none" w:sz="0" w:space="0" w:color="auto"/>
            <w:right w:val="none" w:sz="0" w:space="0" w:color="auto"/>
          </w:divBdr>
        </w:div>
        <w:div w:id="81923343">
          <w:marLeft w:val="0"/>
          <w:marRight w:val="0"/>
          <w:marTop w:val="0"/>
          <w:marBottom w:val="0"/>
          <w:divBdr>
            <w:top w:val="none" w:sz="0" w:space="0" w:color="auto"/>
            <w:left w:val="none" w:sz="0" w:space="0" w:color="auto"/>
            <w:bottom w:val="none" w:sz="0" w:space="0" w:color="auto"/>
            <w:right w:val="none" w:sz="0" w:space="0" w:color="auto"/>
          </w:divBdr>
        </w:div>
        <w:div w:id="2102138113">
          <w:marLeft w:val="0"/>
          <w:marRight w:val="0"/>
          <w:marTop w:val="0"/>
          <w:marBottom w:val="0"/>
          <w:divBdr>
            <w:top w:val="none" w:sz="0" w:space="0" w:color="auto"/>
            <w:left w:val="none" w:sz="0" w:space="0" w:color="auto"/>
            <w:bottom w:val="none" w:sz="0" w:space="0" w:color="auto"/>
            <w:right w:val="none" w:sz="0" w:space="0" w:color="auto"/>
          </w:divBdr>
        </w:div>
        <w:div w:id="1171794179">
          <w:marLeft w:val="0"/>
          <w:marRight w:val="0"/>
          <w:marTop w:val="0"/>
          <w:marBottom w:val="0"/>
          <w:divBdr>
            <w:top w:val="none" w:sz="0" w:space="0" w:color="auto"/>
            <w:left w:val="none" w:sz="0" w:space="0" w:color="auto"/>
            <w:bottom w:val="none" w:sz="0" w:space="0" w:color="auto"/>
            <w:right w:val="none" w:sz="0" w:space="0" w:color="auto"/>
          </w:divBdr>
        </w:div>
        <w:div w:id="1880699058">
          <w:marLeft w:val="0"/>
          <w:marRight w:val="0"/>
          <w:marTop w:val="0"/>
          <w:marBottom w:val="0"/>
          <w:divBdr>
            <w:top w:val="none" w:sz="0" w:space="0" w:color="auto"/>
            <w:left w:val="none" w:sz="0" w:space="0" w:color="auto"/>
            <w:bottom w:val="none" w:sz="0" w:space="0" w:color="auto"/>
            <w:right w:val="none" w:sz="0" w:space="0" w:color="auto"/>
          </w:divBdr>
        </w:div>
        <w:div w:id="888568962">
          <w:marLeft w:val="0"/>
          <w:marRight w:val="0"/>
          <w:marTop w:val="0"/>
          <w:marBottom w:val="0"/>
          <w:divBdr>
            <w:top w:val="none" w:sz="0" w:space="0" w:color="auto"/>
            <w:left w:val="none" w:sz="0" w:space="0" w:color="auto"/>
            <w:bottom w:val="none" w:sz="0" w:space="0" w:color="auto"/>
            <w:right w:val="none" w:sz="0" w:space="0" w:color="auto"/>
          </w:divBdr>
        </w:div>
        <w:div w:id="572357471">
          <w:marLeft w:val="0"/>
          <w:marRight w:val="0"/>
          <w:marTop w:val="0"/>
          <w:marBottom w:val="0"/>
          <w:divBdr>
            <w:top w:val="none" w:sz="0" w:space="0" w:color="auto"/>
            <w:left w:val="none" w:sz="0" w:space="0" w:color="auto"/>
            <w:bottom w:val="none" w:sz="0" w:space="0" w:color="auto"/>
            <w:right w:val="none" w:sz="0" w:space="0" w:color="auto"/>
          </w:divBdr>
        </w:div>
        <w:div w:id="621694803">
          <w:marLeft w:val="0"/>
          <w:marRight w:val="0"/>
          <w:marTop w:val="0"/>
          <w:marBottom w:val="0"/>
          <w:divBdr>
            <w:top w:val="none" w:sz="0" w:space="0" w:color="auto"/>
            <w:left w:val="none" w:sz="0" w:space="0" w:color="auto"/>
            <w:bottom w:val="none" w:sz="0" w:space="0" w:color="auto"/>
            <w:right w:val="none" w:sz="0" w:space="0" w:color="auto"/>
          </w:divBdr>
        </w:div>
        <w:div w:id="475608153">
          <w:marLeft w:val="0"/>
          <w:marRight w:val="0"/>
          <w:marTop w:val="0"/>
          <w:marBottom w:val="0"/>
          <w:divBdr>
            <w:top w:val="none" w:sz="0" w:space="0" w:color="auto"/>
            <w:left w:val="none" w:sz="0" w:space="0" w:color="auto"/>
            <w:bottom w:val="none" w:sz="0" w:space="0" w:color="auto"/>
            <w:right w:val="none" w:sz="0" w:space="0" w:color="auto"/>
          </w:divBdr>
        </w:div>
        <w:div w:id="1595943386">
          <w:marLeft w:val="0"/>
          <w:marRight w:val="0"/>
          <w:marTop w:val="0"/>
          <w:marBottom w:val="0"/>
          <w:divBdr>
            <w:top w:val="none" w:sz="0" w:space="0" w:color="auto"/>
            <w:left w:val="none" w:sz="0" w:space="0" w:color="auto"/>
            <w:bottom w:val="none" w:sz="0" w:space="0" w:color="auto"/>
            <w:right w:val="none" w:sz="0" w:space="0" w:color="auto"/>
          </w:divBdr>
        </w:div>
        <w:div w:id="624624972">
          <w:marLeft w:val="0"/>
          <w:marRight w:val="0"/>
          <w:marTop w:val="0"/>
          <w:marBottom w:val="0"/>
          <w:divBdr>
            <w:top w:val="none" w:sz="0" w:space="0" w:color="auto"/>
            <w:left w:val="none" w:sz="0" w:space="0" w:color="auto"/>
            <w:bottom w:val="none" w:sz="0" w:space="0" w:color="auto"/>
            <w:right w:val="none" w:sz="0" w:space="0" w:color="auto"/>
          </w:divBdr>
        </w:div>
        <w:div w:id="1094745141">
          <w:marLeft w:val="0"/>
          <w:marRight w:val="0"/>
          <w:marTop w:val="0"/>
          <w:marBottom w:val="0"/>
          <w:divBdr>
            <w:top w:val="none" w:sz="0" w:space="0" w:color="auto"/>
            <w:left w:val="none" w:sz="0" w:space="0" w:color="auto"/>
            <w:bottom w:val="none" w:sz="0" w:space="0" w:color="auto"/>
            <w:right w:val="none" w:sz="0" w:space="0" w:color="auto"/>
          </w:divBdr>
        </w:div>
        <w:div w:id="433013696">
          <w:marLeft w:val="0"/>
          <w:marRight w:val="0"/>
          <w:marTop w:val="0"/>
          <w:marBottom w:val="0"/>
          <w:divBdr>
            <w:top w:val="none" w:sz="0" w:space="0" w:color="auto"/>
            <w:left w:val="none" w:sz="0" w:space="0" w:color="auto"/>
            <w:bottom w:val="none" w:sz="0" w:space="0" w:color="auto"/>
            <w:right w:val="none" w:sz="0" w:space="0" w:color="auto"/>
          </w:divBdr>
        </w:div>
        <w:div w:id="1227380151">
          <w:marLeft w:val="0"/>
          <w:marRight w:val="0"/>
          <w:marTop w:val="0"/>
          <w:marBottom w:val="0"/>
          <w:divBdr>
            <w:top w:val="none" w:sz="0" w:space="0" w:color="auto"/>
            <w:left w:val="none" w:sz="0" w:space="0" w:color="auto"/>
            <w:bottom w:val="none" w:sz="0" w:space="0" w:color="auto"/>
            <w:right w:val="none" w:sz="0" w:space="0" w:color="auto"/>
          </w:divBdr>
        </w:div>
        <w:div w:id="31148696">
          <w:marLeft w:val="0"/>
          <w:marRight w:val="0"/>
          <w:marTop w:val="0"/>
          <w:marBottom w:val="0"/>
          <w:divBdr>
            <w:top w:val="none" w:sz="0" w:space="0" w:color="auto"/>
            <w:left w:val="none" w:sz="0" w:space="0" w:color="auto"/>
            <w:bottom w:val="none" w:sz="0" w:space="0" w:color="auto"/>
            <w:right w:val="none" w:sz="0" w:space="0" w:color="auto"/>
          </w:divBdr>
        </w:div>
        <w:div w:id="1503740855">
          <w:marLeft w:val="0"/>
          <w:marRight w:val="0"/>
          <w:marTop w:val="0"/>
          <w:marBottom w:val="0"/>
          <w:divBdr>
            <w:top w:val="none" w:sz="0" w:space="0" w:color="auto"/>
            <w:left w:val="none" w:sz="0" w:space="0" w:color="auto"/>
            <w:bottom w:val="none" w:sz="0" w:space="0" w:color="auto"/>
            <w:right w:val="none" w:sz="0" w:space="0" w:color="auto"/>
          </w:divBdr>
        </w:div>
        <w:div w:id="1372413710">
          <w:marLeft w:val="0"/>
          <w:marRight w:val="0"/>
          <w:marTop w:val="0"/>
          <w:marBottom w:val="0"/>
          <w:divBdr>
            <w:top w:val="none" w:sz="0" w:space="0" w:color="auto"/>
            <w:left w:val="none" w:sz="0" w:space="0" w:color="auto"/>
            <w:bottom w:val="none" w:sz="0" w:space="0" w:color="auto"/>
            <w:right w:val="none" w:sz="0" w:space="0" w:color="auto"/>
          </w:divBdr>
        </w:div>
        <w:div w:id="1091009231">
          <w:marLeft w:val="0"/>
          <w:marRight w:val="0"/>
          <w:marTop w:val="0"/>
          <w:marBottom w:val="0"/>
          <w:divBdr>
            <w:top w:val="none" w:sz="0" w:space="0" w:color="auto"/>
            <w:left w:val="none" w:sz="0" w:space="0" w:color="auto"/>
            <w:bottom w:val="none" w:sz="0" w:space="0" w:color="auto"/>
            <w:right w:val="none" w:sz="0" w:space="0" w:color="auto"/>
          </w:divBdr>
        </w:div>
        <w:div w:id="222063645">
          <w:marLeft w:val="0"/>
          <w:marRight w:val="0"/>
          <w:marTop w:val="0"/>
          <w:marBottom w:val="0"/>
          <w:divBdr>
            <w:top w:val="none" w:sz="0" w:space="0" w:color="auto"/>
            <w:left w:val="none" w:sz="0" w:space="0" w:color="auto"/>
            <w:bottom w:val="none" w:sz="0" w:space="0" w:color="auto"/>
            <w:right w:val="none" w:sz="0" w:space="0" w:color="auto"/>
          </w:divBdr>
        </w:div>
        <w:div w:id="1284725228">
          <w:marLeft w:val="0"/>
          <w:marRight w:val="0"/>
          <w:marTop w:val="0"/>
          <w:marBottom w:val="0"/>
          <w:divBdr>
            <w:top w:val="none" w:sz="0" w:space="0" w:color="auto"/>
            <w:left w:val="none" w:sz="0" w:space="0" w:color="auto"/>
            <w:bottom w:val="none" w:sz="0" w:space="0" w:color="auto"/>
            <w:right w:val="none" w:sz="0" w:space="0" w:color="auto"/>
          </w:divBdr>
        </w:div>
        <w:div w:id="1556816463">
          <w:marLeft w:val="0"/>
          <w:marRight w:val="0"/>
          <w:marTop w:val="0"/>
          <w:marBottom w:val="0"/>
          <w:divBdr>
            <w:top w:val="none" w:sz="0" w:space="0" w:color="auto"/>
            <w:left w:val="none" w:sz="0" w:space="0" w:color="auto"/>
            <w:bottom w:val="none" w:sz="0" w:space="0" w:color="auto"/>
            <w:right w:val="none" w:sz="0" w:space="0" w:color="auto"/>
          </w:divBdr>
        </w:div>
        <w:div w:id="837306596">
          <w:marLeft w:val="0"/>
          <w:marRight w:val="0"/>
          <w:marTop w:val="0"/>
          <w:marBottom w:val="0"/>
          <w:divBdr>
            <w:top w:val="none" w:sz="0" w:space="0" w:color="auto"/>
            <w:left w:val="none" w:sz="0" w:space="0" w:color="auto"/>
            <w:bottom w:val="none" w:sz="0" w:space="0" w:color="auto"/>
            <w:right w:val="none" w:sz="0" w:space="0" w:color="auto"/>
          </w:divBdr>
        </w:div>
        <w:div w:id="2093115197">
          <w:marLeft w:val="0"/>
          <w:marRight w:val="0"/>
          <w:marTop w:val="0"/>
          <w:marBottom w:val="0"/>
          <w:divBdr>
            <w:top w:val="none" w:sz="0" w:space="0" w:color="auto"/>
            <w:left w:val="none" w:sz="0" w:space="0" w:color="auto"/>
            <w:bottom w:val="none" w:sz="0" w:space="0" w:color="auto"/>
            <w:right w:val="none" w:sz="0" w:space="0" w:color="auto"/>
          </w:divBdr>
        </w:div>
        <w:div w:id="621349794">
          <w:marLeft w:val="0"/>
          <w:marRight w:val="0"/>
          <w:marTop w:val="0"/>
          <w:marBottom w:val="0"/>
          <w:divBdr>
            <w:top w:val="none" w:sz="0" w:space="0" w:color="auto"/>
            <w:left w:val="none" w:sz="0" w:space="0" w:color="auto"/>
            <w:bottom w:val="none" w:sz="0" w:space="0" w:color="auto"/>
            <w:right w:val="none" w:sz="0" w:space="0" w:color="auto"/>
          </w:divBdr>
        </w:div>
        <w:div w:id="868488357">
          <w:marLeft w:val="0"/>
          <w:marRight w:val="0"/>
          <w:marTop w:val="0"/>
          <w:marBottom w:val="0"/>
          <w:divBdr>
            <w:top w:val="none" w:sz="0" w:space="0" w:color="auto"/>
            <w:left w:val="none" w:sz="0" w:space="0" w:color="auto"/>
            <w:bottom w:val="none" w:sz="0" w:space="0" w:color="auto"/>
            <w:right w:val="none" w:sz="0" w:space="0" w:color="auto"/>
          </w:divBdr>
        </w:div>
        <w:div w:id="48043412">
          <w:marLeft w:val="0"/>
          <w:marRight w:val="0"/>
          <w:marTop w:val="0"/>
          <w:marBottom w:val="0"/>
          <w:divBdr>
            <w:top w:val="none" w:sz="0" w:space="0" w:color="auto"/>
            <w:left w:val="none" w:sz="0" w:space="0" w:color="auto"/>
            <w:bottom w:val="none" w:sz="0" w:space="0" w:color="auto"/>
            <w:right w:val="none" w:sz="0" w:space="0" w:color="auto"/>
          </w:divBdr>
        </w:div>
        <w:div w:id="1830439430">
          <w:marLeft w:val="0"/>
          <w:marRight w:val="0"/>
          <w:marTop w:val="0"/>
          <w:marBottom w:val="0"/>
          <w:divBdr>
            <w:top w:val="none" w:sz="0" w:space="0" w:color="auto"/>
            <w:left w:val="none" w:sz="0" w:space="0" w:color="auto"/>
            <w:bottom w:val="none" w:sz="0" w:space="0" w:color="auto"/>
            <w:right w:val="none" w:sz="0" w:space="0" w:color="auto"/>
          </w:divBdr>
        </w:div>
        <w:div w:id="1637368237">
          <w:marLeft w:val="0"/>
          <w:marRight w:val="0"/>
          <w:marTop w:val="0"/>
          <w:marBottom w:val="0"/>
          <w:divBdr>
            <w:top w:val="none" w:sz="0" w:space="0" w:color="auto"/>
            <w:left w:val="none" w:sz="0" w:space="0" w:color="auto"/>
            <w:bottom w:val="none" w:sz="0" w:space="0" w:color="auto"/>
            <w:right w:val="none" w:sz="0" w:space="0" w:color="auto"/>
          </w:divBdr>
        </w:div>
        <w:div w:id="623535873">
          <w:marLeft w:val="0"/>
          <w:marRight w:val="0"/>
          <w:marTop w:val="0"/>
          <w:marBottom w:val="0"/>
          <w:divBdr>
            <w:top w:val="none" w:sz="0" w:space="0" w:color="auto"/>
            <w:left w:val="none" w:sz="0" w:space="0" w:color="auto"/>
            <w:bottom w:val="none" w:sz="0" w:space="0" w:color="auto"/>
            <w:right w:val="none" w:sz="0" w:space="0" w:color="auto"/>
          </w:divBdr>
        </w:div>
        <w:div w:id="770274951">
          <w:marLeft w:val="0"/>
          <w:marRight w:val="0"/>
          <w:marTop w:val="0"/>
          <w:marBottom w:val="0"/>
          <w:divBdr>
            <w:top w:val="none" w:sz="0" w:space="0" w:color="auto"/>
            <w:left w:val="none" w:sz="0" w:space="0" w:color="auto"/>
            <w:bottom w:val="none" w:sz="0" w:space="0" w:color="auto"/>
            <w:right w:val="none" w:sz="0" w:space="0" w:color="auto"/>
          </w:divBdr>
        </w:div>
        <w:div w:id="1346590925">
          <w:marLeft w:val="0"/>
          <w:marRight w:val="0"/>
          <w:marTop w:val="0"/>
          <w:marBottom w:val="0"/>
          <w:divBdr>
            <w:top w:val="none" w:sz="0" w:space="0" w:color="auto"/>
            <w:left w:val="none" w:sz="0" w:space="0" w:color="auto"/>
            <w:bottom w:val="none" w:sz="0" w:space="0" w:color="auto"/>
            <w:right w:val="none" w:sz="0" w:space="0" w:color="auto"/>
          </w:divBdr>
        </w:div>
        <w:div w:id="1745952195">
          <w:marLeft w:val="0"/>
          <w:marRight w:val="0"/>
          <w:marTop w:val="0"/>
          <w:marBottom w:val="0"/>
          <w:divBdr>
            <w:top w:val="none" w:sz="0" w:space="0" w:color="auto"/>
            <w:left w:val="none" w:sz="0" w:space="0" w:color="auto"/>
            <w:bottom w:val="none" w:sz="0" w:space="0" w:color="auto"/>
            <w:right w:val="none" w:sz="0" w:space="0" w:color="auto"/>
          </w:divBdr>
        </w:div>
        <w:div w:id="1365473729">
          <w:marLeft w:val="0"/>
          <w:marRight w:val="0"/>
          <w:marTop w:val="0"/>
          <w:marBottom w:val="0"/>
          <w:divBdr>
            <w:top w:val="none" w:sz="0" w:space="0" w:color="auto"/>
            <w:left w:val="none" w:sz="0" w:space="0" w:color="auto"/>
            <w:bottom w:val="none" w:sz="0" w:space="0" w:color="auto"/>
            <w:right w:val="none" w:sz="0" w:space="0" w:color="auto"/>
          </w:divBdr>
        </w:div>
        <w:div w:id="528375973">
          <w:marLeft w:val="0"/>
          <w:marRight w:val="0"/>
          <w:marTop w:val="0"/>
          <w:marBottom w:val="0"/>
          <w:divBdr>
            <w:top w:val="none" w:sz="0" w:space="0" w:color="auto"/>
            <w:left w:val="none" w:sz="0" w:space="0" w:color="auto"/>
            <w:bottom w:val="none" w:sz="0" w:space="0" w:color="auto"/>
            <w:right w:val="none" w:sz="0" w:space="0" w:color="auto"/>
          </w:divBdr>
        </w:div>
        <w:div w:id="1201087047">
          <w:marLeft w:val="0"/>
          <w:marRight w:val="0"/>
          <w:marTop w:val="0"/>
          <w:marBottom w:val="0"/>
          <w:divBdr>
            <w:top w:val="none" w:sz="0" w:space="0" w:color="auto"/>
            <w:left w:val="none" w:sz="0" w:space="0" w:color="auto"/>
            <w:bottom w:val="none" w:sz="0" w:space="0" w:color="auto"/>
            <w:right w:val="none" w:sz="0" w:space="0" w:color="auto"/>
          </w:divBdr>
        </w:div>
        <w:div w:id="2109111151">
          <w:marLeft w:val="0"/>
          <w:marRight w:val="0"/>
          <w:marTop w:val="0"/>
          <w:marBottom w:val="0"/>
          <w:divBdr>
            <w:top w:val="none" w:sz="0" w:space="0" w:color="auto"/>
            <w:left w:val="none" w:sz="0" w:space="0" w:color="auto"/>
            <w:bottom w:val="none" w:sz="0" w:space="0" w:color="auto"/>
            <w:right w:val="none" w:sz="0" w:space="0" w:color="auto"/>
          </w:divBdr>
        </w:div>
        <w:div w:id="2001495187">
          <w:marLeft w:val="0"/>
          <w:marRight w:val="0"/>
          <w:marTop w:val="0"/>
          <w:marBottom w:val="0"/>
          <w:divBdr>
            <w:top w:val="none" w:sz="0" w:space="0" w:color="auto"/>
            <w:left w:val="none" w:sz="0" w:space="0" w:color="auto"/>
            <w:bottom w:val="none" w:sz="0" w:space="0" w:color="auto"/>
            <w:right w:val="none" w:sz="0" w:space="0" w:color="auto"/>
          </w:divBdr>
        </w:div>
        <w:div w:id="193462389">
          <w:marLeft w:val="0"/>
          <w:marRight w:val="0"/>
          <w:marTop w:val="0"/>
          <w:marBottom w:val="0"/>
          <w:divBdr>
            <w:top w:val="none" w:sz="0" w:space="0" w:color="auto"/>
            <w:left w:val="none" w:sz="0" w:space="0" w:color="auto"/>
            <w:bottom w:val="none" w:sz="0" w:space="0" w:color="auto"/>
            <w:right w:val="none" w:sz="0" w:space="0" w:color="auto"/>
          </w:divBdr>
        </w:div>
        <w:div w:id="382364029">
          <w:marLeft w:val="0"/>
          <w:marRight w:val="0"/>
          <w:marTop w:val="0"/>
          <w:marBottom w:val="0"/>
          <w:divBdr>
            <w:top w:val="none" w:sz="0" w:space="0" w:color="auto"/>
            <w:left w:val="none" w:sz="0" w:space="0" w:color="auto"/>
            <w:bottom w:val="none" w:sz="0" w:space="0" w:color="auto"/>
            <w:right w:val="none" w:sz="0" w:space="0" w:color="auto"/>
          </w:divBdr>
        </w:div>
        <w:div w:id="1403026266">
          <w:marLeft w:val="0"/>
          <w:marRight w:val="0"/>
          <w:marTop w:val="0"/>
          <w:marBottom w:val="0"/>
          <w:divBdr>
            <w:top w:val="none" w:sz="0" w:space="0" w:color="auto"/>
            <w:left w:val="none" w:sz="0" w:space="0" w:color="auto"/>
            <w:bottom w:val="none" w:sz="0" w:space="0" w:color="auto"/>
            <w:right w:val="none" w:sz="0" w:space="0" w:color="auto"/>
          </w:divBdr>
        </w:div>
        <w:div w:id="1380713707">
          <w:marLeft w:val="0"/>
          <w:marRight w:val="0"/>
          <w:marTop w:val="0"/>
          <w:marBottom w:val="0"/>
          <w:divBdr>
            <w:top w:val="none" w:sz="0" w:space="0" w:color="auto"/>
            <w:left w:val="none" w:sz="0" w:space="0" w:color="auto"/>
            <w:bottom w:val="none" w:sz="0" w:space="0" w:color="auto"/>
            <w:right w:val="none" w:sz="0" w:space="0" w:color="auto"/>
          </w:divBdr>
        </w:div>
        <w:div w:id="1026490865">
          <w:marLeft w:val="0"/>
          <w:marRight w:val="0"/>
          <w:marTop w:val="0"/>
          <w:marBottom w:val="0"/>
          <w:divBdr>
            <w:top w:val="none" w:sz="0" w:space="0" w:color="auto"/>
            <w:left w:val="none" w:sz="0" w:space="0" w:color="auto"/>
            <w:bottom w:val="none" w:sz="0" w:space="0" w:color="auto"/>
            <w:right w:val="none" w:sz="0" w:space="0" w:color="auto"/>
          </w:divBdr>
        </w:div>
        <w:div w:id="2143379153">
          <w:marLeft w:val="0"/>
          <w:marRight w:val="0"/>
          <w:marTop w:val="0"/>
          <w:marBottom w:val="0"/>
          <w:divBdr>
            <w:top w:val="none" w:sz="0" w:space="0" w:color="auto"/>
            <w:left w:val="none" w:sz="0" w:space="0" w:color="auto"/>
            <w:bottom w:val="none" w:sz="0" w:space="0" w:color="auto"/>
            <w:right w:val="none" w:sz="0" w:space="0" w:color="auto"/>
          </w:divBdr>
        </w:div>
        <w:div w:id="711422262">
          <w:marLeft w:val="0"/>
          <w:marRight w:val="0"/>
          <w:marTop w:val="0"/>
          <w:marBottom w:val="0"/>
          <w:divBdr>
            <w:top w:val="none" w:sz="0" w:space="0" w:color="auto"/>
            <w:left w:val="none" w:sz="0" w:space="0" w:color="auto"/>
            <w:bottom w:val="none" w:sz="0" w:space="0" w:color="auto"/>
            <w:right w:val="none" w:sz="0" w:space="0" w:color="auto"/>
          </w:divBdr>
        </w:div>
        <w:div w:id="1335763980">
          <w:marLeft w:val="0"/>
          <w:marRight w:val="0"/>
          <w:marTop w:val="0"/>
          <w:marBottom w:val="0"/>
          <w:divBdr>
            <w:top w:val="none" w:sz="0" w:space="0" w:color="auto"/>
            <w:left w:val="none" w:sz="0" w:space="0" w:color="auto"/>
            <w:bottom w:val="none" w:sz="0" w:space="0" w:color="auto"/>
            <w:right w:val="none" w:sz="0" w:space="0" w:color="auto"/>
          </w:divBdr>
        </w:div>
        <w:div w:id="1779374797">
          <w:marLeft w:val="0"/>
          <w:marRight w:val="0"/>
          <w:marTop w:val="0"/>
          <w:marBottom w:val="0"/>
          <w:divBdr>
            <w:top w:val="none" w:sz="0" w:space="0" w:color="auto"/>
            <w:left w:val="none" w:sz="0" w:space="0" w:color="auto"/>
            <w:bottom w:val="none" w:sz="0" w:space="0" w:color="auto"/>
            <w:right w:val="none" w:sz="0" w:space="0" w:color="auto"/>
          </w:divBdr>
        </w:div>
        <w:div w:id="1041594491">
          <w:marLeft w:val="0"/>
          <w:marRight w:val="0"/>
          <w:marTop w:val="0"/>
          <w:marBottom w:val="0"/>
          <w:divBdr>
            <w:top w:val="none" w:sz="0" w:space="0" w:color="auto"/>
            <w:left w:val="none" w:sz="0" w:space="0" w:color="auto"/>
            <w:bottom w:val="none" w:sz="0" w:space="0" w:color="auto"/>
            <w:right w:val="none" w:sz="0" w:space="0" w:color="auto"/>
          </w:divBdr>
        </w:div>
        <w:div w:id="2016375649">
          <w:marLeft w:val="0"/>
          <w:marRight w:val="0"/>
          <w:marTop w:val="0"/>
          <w:marBottom w:val="0"/>
          <w:divBdr>
            <w:top w:val="none" w:sz="0" w:space="0" w:color="auto"/>
            <w:left w:val="none" w:sz="0" w:space="0" w:color="auto"/>
            <w:bottom w:val="none" w:sz="0" w:space="0" w:color="auto"/>
            <w:right w:val="none" w:sz="0" w:space="0" w:color="auto"/>
          </w:divBdr>
        </w:div>
        <w:div w:id="1920360662">
          <w:marLeft w:val="0"/>
          <w:marRight w:val="0"/>
          <w:marTop w:val="0"/>
          <w:marBottom w:val="0"/>
          <w:divBdr>
            <w:top w:val="none" w:sz="0" w:space="0" w:color="auto"/>
            <w:left w:val="none" w:sz="0" w:space="0" w:color="auto"/>
            <w:bottom w:val="none" w:sz="0" w:space="0" w:color="auto"/>
            <w:right w:val="none" w:sz="0" w:space="0" w:color="auto"/>
          </w:divBdr>
        </w:div>
        <w:div w:id="320668957">
          <w:marLeft w:val="0"/>
          <w:marRight w:val="0"/>
          <w:marTop w:val="0"/>
          <w:marBottom w:val="0"/>
          <w:divBdr>
            <w:top w:val="none" w:sz="0" w:space="0" w:color="auto"/>
            <w:left w:val="none" w:sz="0" w:space="0" w:color="auto"/>
            <w:bottom w:val="none" w:sz="0" w:space="0" w:color="auto"/>
            <w:right w:val="none" w:sz="0" w:space="0" w:color="auto"/>
          </w:divBdr>
        </w:div>
        <w:div w:id="854073652">
          <w:marLeft w:val="0"/>
          <w:marRight w:val="0"/>
          <w:marTop w:val="0"/>
          <w:marBottom w:val="0"/>
          <w:divBdr>
            <w:top w:val="none" w:sz="0" w:space="0" w:color="auto"/>
            <w:left w:val="none" w:sz="0" w:space="0" w:color="auto"/>
            <w:bottom w:val="none" w:sz="0" w:space="0" w:color="auto"/>
            <w:right w:val="none" w:sz="0" w:space="0" w:color="auto"/>
          </w:divBdr>
        </w:div>
        <w:div w:id="1430589031">
          <w:marLeft w:val="0"/>
          <w:marRight w:val="0"/>
          <w:marTop w:val="0"/>
          <w:marBottom w:val="0"/>
          <w:divBdr>
            <w:top w:val="none" w:sz="0" w:space="0" w:color="auto"/>
            <w:left w:val="none" w:sz="0" w:space="0" w:color="auto"/>
            <w:bottom w:val="none" w:sz="0" w:space="0" w:color="auto"/>
            <w:right w:val="none" w:sz="0" w:space="0" w:color="auto"/>
          </w:divBdr>
        </w:div>
        <w:div w:id="499125618">
          <w:marLeft w:val="0"/>
          <w:marRight w:val="0"/>
          <w:marTop w:val="0"/>
          <w:marBottom w:val="0"/>
          <w:divBdr>
            <w:top w:val="none" w:sz="0" w:space="0" w:color="auto"/>
            <w:left w:val="none" w:sz="0" w:space="0" w:color="auto"/>
            <w:bottom w:val="none" w:sz="0" w:space="0" w:color="auto"/>
            <w:right w:val="none" w:sz="0" w:space="0" w:color="auto"/>
          </w:divBdr>
        </w:div>
        <w:div w:id="1802766818">
          <w:marLeft w:val="0"/>
          <w:marRight w:val="0"/>
          <w:marTop w:val="0"/>
          <w:marBottom w:val="0"/>
          <w:divBdr>
            <w:top w:val="none" w:sz="0" w:space="0" w:color="auto"/>
            <w:left w:val="none" w:sz="0" w:space="0" w:color="auto"/>
            <w:bottom w:val="none" w:sz="0" w:space="0" w:color="auto"/>
            <w:right w:val="none" w:sz="0" w:space="0" w:color="auto"/>
          </w:divBdr>
        </w:div>
        <w:div w:id="737435987">
          <w:marLeft w:val="0"/>
          <w:marRight w:val="0"/>
          <w:marTop w:val="0"/>
          <w:marBottom w:val="0"/>
          <w:divBdr>
            <w:top w:val="none" w:sz="0" w:space="0" w:color="auto"/>
            <w:left w:val="none" w:sz="0" w:space="0" w:color="auto"/>
            <w:bottom w:val="none" w:sz="0" w:space="0" w:color="auto"/>
            <w:right w:val="none" w:sz="0" w:space="0" w:color="auto"/>
          </w:divBdr>
        </w:div>
        <w:div w:id="1215697143">
          <w:marLeft w:val="0"/>
          <w:marRight w:val="0"/>
          <w:marTop w:val="0"/>
          <w:marBottom w:val="0"/>
          <w:divBdr>
            <w:top w:val="none" w:sz="0" w:space="0" w:color="auto"/>
            <w:left w:val="none" w:sz="0" w:space="0" w:color="auto"/>
            <w:bottom w:val="none" w:sz="0" w:space="0" w:color="auto"/>
            <w:right w:val="none" w:sz="0" w:space="0" w:color="auto"/>
          </w:divBdr>
        </w:div>
        <w:div w:id="2089571752">
          <w:marLeft w:val="0"/>
          <w:marRight w:val="0"/>
          <w:marTop w:val="0"/>
          <w:marBottom w:val="0"/>
          <w:divBdr>
            <w:top w:val="none" w:sz="0" w:space="0" w:color="auto"/>
            <w:left w:val="none" w:sz="0" w:space="0" w:color="auto"/>
            <w:bottom w:val="none" w:sz="0" w:space="0" w:color="auto"/>
            <w:right w:val="none" w:sz="0" w:space="0" w:color="auto"/>
          </w:divBdr>
        </w:div>
        <w:div w:id="1030112335">
          <w:marLeft w:val="0"/>
          <w:marRight w:val="0"/>
          <w:marTop w:val="0"/>
          <w:marBottom w:val="0"/>
          <w:divBdr>
            <w:top w:val="none" w:sz="0" w:space="0" w:color="auto"/>
            <w:left w:val="none" w:sz="0" w:space="0" w:color="auto"/>
            <w:bottom w:val="none" w:sz="0" w:space="0" w:color="auto"/>
            <w:right w:val="none" w:sz="0" w:space="0" w:color="auto"/>
          </w:divBdr>
        </w:div>
        <w:div w:id="458032381">
          <w:marLeft w:val="0"/>
          <w:marRight w:val="0"/>
          <w:marTop w:val="0"/>
          <w:marBottom w:val="0"/>
          <w:divBdr>
            <w:top w:val="none" w:sz="0" w:space="0" w:color="auto"/>
            <w:left w:val="none" w:sz="0" w:space="0" w:color="auto"/>
            <w:bottom w:val="none" w:sz="0" w:space="0" w:color="auto"/>
            <w:right w:val="none" w:sz="0" w:space="0" w:color="auto"/>
          </w:divBdr>
        </w:div>
        <w:div w:id="1474057099">
          <w:marLeft w:val="0"/>
          <w:marRight w:val="0"/>
          <w:marTop w:val="0"/>
          <w:marBottom w:val="0"/>
          <w:divBdr>
            <w:top w:val="none" w:sz="0" w:space="0" w:color="auto"/>
            <w:left w:val="none" w:sz="0" w:space="0" w:color="auto"/>
            <w:bottom w:val="none" w:sz="0" w:space="0" w:color="auto"/>
            <w:right w:val="none" w:sz="0" w:space="0" w:color="auto"/>
          </w:divBdr>
        </w:div>
        <w:div w:id="382678371">
          <w:marLeft w:val="0"/>
          <w:marRight w:val="0"/>
          <w:marTop w:val="0"/>
          <w:marBottom w:val="0"/>
          <w:divBdr>
            <w:top w:val="none" w:sz="0" w:space="0" w:color="auto"/>
            <w:left w:val="none" w:sz="0" w:space="0" w:color="auto"/>
            <w:bottom w:val="none" w:sz="0" w:space="0" w:color="auto"/>
            <w:right w:val="none" w:sz="0" w:space="0" w:color="auto"/>
          </w:divBdr>
        </w:div>
        <w:div w:id="633365455">
          <w:marLeft w:val="0"/>
          <w:marRight w:val="0"/>
          <w:marTop w:val="0"/>
          <w:marBottom w:val="0"/>
          <w:divBdr>
            <w:top w:val="none" w:sz="0" w:space="0" w:color="auto"/>
            <w:left w:val="none" w:sz="0" w:space="0" w:color="auto"/>
            <w:bottom w:val="none" w:sz="0" w:space="0" w:color="auto"/>
            <w:right w:val="none" w:sz="0" w:space="0" w:color="auto"/>
          </w:divBdr>
        </w:div>
        <w:div w:id="343677791">
          <w:marLeft w:val="0"/>
          <w:marRight w:val="0"/>
          <w:marTop w:val="0"/>
          <w:marBottom w:val="0"/>
          <w:divBdr>
            <w:top w:val="none" w:sz="0" w:space="0" w:color="auto"/>
            <w:left w:val="none" w:sz="0" w:space="0" w:color="auto"/>
            <w:bottom w:val="none" w:sz="0" w:space="0" w:color="auto"/>
            <w:right w:val="none" w:sz="0" w:space="0" w:color="auto"/>
          </w:divBdr>
        </w:div>
        <w:div w:id="711660114">
          <w:marLeft w:val="0"/>
          <w:marRight w:val="0"/>
          <w:marTop w:val="0"/>
          <w:marBottom w:val="0"/>
          <w:divBdr>
            <w:top w:val="none" w:sz="0" w:space="0" w:color="auto"/>
            <w:left w:val="none" w:sz="0" w:space="0" w:color="auto"/>
            <w:bottom w:val="none" w:sz="0" w:space="0" w:color="auto"/>
            <w:right w:val="none" w:sz="0" w:space="0" w:color="auto"/>
          </w:divBdr>
        </w:div>
        <w:div w:id="1896816663">
          <w:marLeft w:val="0"/>
          <w:marRight w:val="0"/>
          <w:marTop w:val="0"/>
          <w:marBottom w:val="0"/>
          <w:divBdr>
            <w:top w:val="none" w:sz="0" w:space="0" w:color="auto"/>
            <w:left w:val="none" w:sz="0" w:space="0" w:color="auto"/>
            <w:bottom w:val="none" w:sz="0" w:space="0" w:color="auto"/>
            <w:right w:val="none" w:sz="0" w:space="0" w:color="auto"/>
          </w:divBdr>
        </w:div>
        <w:div w:id="408844822">
          <w:marLeft w:val="0"/>
          <w:marRight w:val="0"/>
          <w:marTop w:val="0"/>
          <w:marBottom w:val="0"/>
          <w:divBdr>
            <w:top w:val="none" w:sz="0" w:space="0" w:color="auto"/>
            <w:left w:val="none" w:sz="0" w:space="0" w:color="auto"/>
            <w:bottom w:val="none" w:sz="0" w:space="0" w:color="auto"/>
            <w:right w:val="none" w:sz="0" w:space="0" w:color="auto"/>
          </w:divBdr>
        </w:div>
        <w:div w:id="1319846540">
          <w:marLeft w:val="0"/>
          <w:marRight w:val="0"/>
          <w:marTop w:val="0"/>
          <w:marBottom w:val="0"/>
          <w:divBdr>
            <w:top w:val="none" w:sz="0" w:space="0" w:color="auto"/>
            <w:left w:val="none" w:sz="0" w:space="0" w:color="auto"/>
            <w:bottom w:val="none" w:sz="0" w:space="0" w:color="auto"/>
            <w:right w:val="none" w:sz="0" w:space="0" w:color="auto"/>
          </w:divBdr>
        </w:div>
        <w:div w:id="2112970396">
          <w:marLeft w:val="0"/>
          <w:marRight w:val="0"/>
          <w:marTop w:val="0"/>
          <w:marBottom w:val="0"/>
          <w:divBdr>
            <w:top w:val="none" w:sz="0" w:space="0" w:color="auto"/>
            <w:left w:val="none" w:sz="0" w:space="0" w:color="auto"/>
            <w:bottom w:val="none" w:sz="0" w:space="0" w:color="auto"/>
            <w:right w:val="none" w:sz="0" w:space="0" w:color="auto"/>
          </w:divBdr>
        </w:div>
        <w:div w:id="450903584">
          <w:marLeft w:val="0"/>
          <w:marRight w:val="0"/>
          <w:marTop w:val="0"/>
          <w:marBottom w:val="0"/>
          <w:divBdr>
            <w:top w:val="none" w:sz="0" w:space="0" w:color="auto"/>
            <w:left w:val="none" w:sz="0" w:space="0" w:color="auto"/>
            <w:bottom w:val="none" w:sz="0" w:space="0" w:color="auto"/>
            <w:right w:val="none" w:sz="0" w:space="0" w:color="auto"/>
          </w:divBdr>
        </w:div>
        <w:div w:id="1730879314">
          <w:marLeft w:val="0"/>
          <w:marRight w:val="0"/>
          <w:marTop w:val="0"/>
          <w:marBottom w:val="0"/>
          <w:divBdr>
            <w:top w:val="none" w:sz="0" w:space="0" w:color="auto"/>
            <w:left w:val="none" w:sz="0" w:space="0" w:color="auto"/>
            <w:bottom w:val="none" w:sz="0" w:space="0" w:color="auto"/>
            <w:right w:val="none" w:sz="0" w:space="0" w:color="auto"/>
          </w:divBdr>
        </w:div>
        <w:div w:id="817959765">
          <w:marLeft w:val="0"/>
          <w:marRight w:val="0"/>
          <w:marTop w:val="0"/>
          <w:marBottom w:val="0"/>
          <w:divBdr>
            <w:top w:val="none" w:sz="0" w:space="0" w:color="auto"/>
            <w:left w:val="none" w:sz="0" w:space="0" w:color="auto"/>
            <w:bottom w:val="none" w:sz="0" w:space="0" w:color="auto"/>
            <w:right w:val="none" w:sz="0" w:space="0" w:color="auto"/>
          </w:divBdr>
        </w:div>
        <w:div w:id="1135684853">
          <w:marLeft w:val="0"/>
          <w:marRight w:val="0"/>
          <w:marTop w:val="0"/>
          <w:marBottom w:val="0"/>
          <w:divBdr>
            <w:top w:val="none" w:sz="0" w:space="0" w:color="auto"/>
            <w:left w:val="none" w:sz="0" w:space="0" w:color="auto"/>
            <w:bottom w:val="none" w:sz="0" w:space="0" w:color="auto"/>
            <w:right w:val="none" w:sz="0" w:space="0" w:color="auto"/>
          </w:divBdr>
        </w:div>
        <w:div w:id="992761381">
          <w:marLeft w:val="0"/>
          <w:marRight w:val="0"/>
          <w:marTop w:val="0"/>
          <w:marBottom w:val="0"/>
          <w:divBdr>
            <w:top w:val="none" w:sz="0" w:space="0" w:color="auto"/>
            <w:left w:val="none" w:sz="0" w:space="0" w:color="auto"/>
            <w:bottom w:val="none" w:sz="0" w:space="0" w:color="auto"/>
            <w:right w:val="none" w:sz="0" w:space="0" w:color="auto"/>
          </w:divBdr>
        </w:div>
        <w:div w:id="1512062010">
          <w:marLeft w:val="0"/>
          <w:marRight w:val="0"/>
          <w:marTop w:val="0"/>
          <w:marBottom w:val="0"/>
          <w:divBdr>
            <w:top w:val="none" w:sz="0" w:space="0" w:color="auto"/>
            <w:left w:val="none" w:sz="0" w:space="0" w:color="auto"/>
            <w:bottom w:val="none" w:sz="0" w:space="0" w:color="auto"/>
            <w:right w:val="none" w:sz="0" w:space="0" w:color="auto"/>
          </w:divBdr>
        </w:div>
        <w:div w:id="118303462">
          <w:marLeft w:val="0"/>
          <w:marRight w:val="0"/>
          <w:marTop w:val="0"/>
          <w:marBottom w:val="0"/>
          <w:divBdr>
            <w:top w:val="none" w:sz="0" w:space="0" w:color="auto"/>
            <w:left w:val="none" w:sz="0" w:space="0" w:color="auto"/>
            <w:bottom w:val="none" w:sz="0" w:space="0" w:color="auto"/>
            <w:right w:val="none" w:sz="0" w:space="0" w:color="auto"/>
          </w:divBdr>
        </w:div>
        <w:div w:id="1353071905">
          <w:marLeft w:val="0"/>
          <w:marRight w:val="0"/>
          <w:marTop w:val="0"/>
          <w:marBottom w:val="0"/>
          <w:divBdr>
            <w:top w:val="none" w:sz="0" w:space="0" w:color="auto"/>
            <w:left w:val="none" w:sz="0" w:space="0" w:color="auto"/>
            <w:bottom w:val="none" w:sz="0" w:space="0" w:color="auto"/>
            <w:right w:val="none" w:sz="0" w:space="0" w:color="auto"/>
          </w:divBdr>
        </w:div>
        <w:div w:id="943148568">
          <w:marLeft w:val="0"/>
          <w:marRight w:val="0"/>
          <w:marTop w:val="0"/>
          <w:marBottom w:val="0"/>
          <w:divBdr>
            <w:top w:val="none" w:sz="0" w:space="0" w:color="auto"/>
            <w:left w:val="none" w:sz="0" w:space="0" w:color="auto"/>
            <w:bottom w:val="none" w:sz="0" w:space="0" w:color="auto"/>
            <w:right w:val="none" w:sz="0" w:space="0" w:color="auto"/>
          </w:divBdr>
        </w:div>
        <w:div w:id="518203755">
          <w:marLeft w:val="0"/>
          <w:marRight w:val="0"/>
          <w:marTop w:val="0"/>
          <w:marBottom w:val="0"/>
          <w:divBdr>
            <w:top w:val="none" w:sz="0" w:space="0" w:color="auto"/>
            <w:left w:val="none" w:sz="0" w:space="0" w:color="auto"/>
            <w:bottom w:val="none" w:sz="0" w:space="0" w:color="auto"/>
            <w:right w:val="none" w:sz="0" w:space="0" w:color="auto"/>
          </w:divBdr>
        </w:div>
        <w:div w:id="2052726598">
          <w:marLeft w:val="0"/>
          <w:marRight w:val="0"/>
          <w:marTop w:val="0"/>
          <w:marBottom w:val="0"/>
          <w:divBdr>
            <w:top w:val="none" w:sz="0" w:space="0" w:color="auto"/>
            <w:left w:val="none" w:sz="0" w:space="0" w:color="auto"/>
            <w:bottom w:val="none" w:sz="0" w:space="0" w:color="auto"/>
            <w:right w:val="none" w:sz="0" w:space="0" w:color="auto"/>
          </w:divBdr>
        </w:div>
        <w:div w:id="1240165896">
          <w:marLeft w:val="0"/>
          <w:marRight w:val="0"/>
          <w:marTop w:val="0"/>
          <w:marBottom w:val="0"/>
          <w:divBdr>
            <w:top w:val="none" w:sz="0" w:space="0" w:color="auto"/>
            <w:left w:val="none" w:sz="0" w:space="0" w:color="auto"/>
            <w:bottom w:val="none" w:sz="0" w:space="0" w:color="auto"/>
            <w:right w:val="none" w:sz="0" w:space="0" w:color="auto"/>
          </w:divBdr>
        </w:div>
        <w:div w:id="1571649540">
          <w:marLeft w:val="0"/>
          <w:marRight w:val="0"/>
          <w:marTop w:val="0"/>
          <w:marBottom w:val="0"/>
          <w:divBdr>
            <w:top w:val="none" w:sz="0" w:space="0" w:color="auto"/>
            <w:left w:val="none" w:sz="0" w:space="0" w:color="auto"/>
            <w:bottom w:val="none" w:sz="0" w:space="0" w:color="auto"/>
            <w:right w:val="none" w:sz="0" w:space="0" w:color="auto"/>
          </w:divBdr>
        </w:div>
        <w:div w:id="1701784749">
          <w:marLeft w:val="0"/>
          <w:marRight w:val="0"/>
          <w:marTop w:val="0"/>
          <w:marBottom w:val="0"/>
          <w:divBdr>
            <w:top w:val="none" w:sz="0" w:space="0" w:color="auto"/>
            <w:left w:val="none" w:sz="0" w:space="0" w:color="auto"/>
            <w:bottom w:val="none" w:sz="0" w:space="0" w:color="auto"/>
            <w:right w:val="none" w:sz="0" w:space="0" w:color="auto"/>
          </w:divBdr>
        </w:div>
        <w:div w:id="1815642017">
          <w:marLeft w:val="0"/>
          <w:marRight w:val="0"/>
          <w:marTop w:val="0"/>
          <w:marBottom w:val="0"/>
          <w:divBdr>
            <w:top w:val="none" w:sz="0" w:space="0" w:color="auto"/>
            <w:left w:val="none" w:sz="0" w:space="0" w:color="auto"/>
            <w:bottom w:val="none" w:sz="0" w:space="0" w:color="auto"/>
            <w:right w:val="none" w:sz="0" w:space="0" w:color="auto"/>
          </w:divBdr>
        </w:div>
        <w:div w:id="1683585966">
          <w:marLeft w:val="0"/>
          <w:marRight w:val="0"/>
          <w:marTop w:val="0"/>
          <w:marBottom w:val="0"/>
          <w:divBdr>
            <w:top w:val="none" w:sz="0" w:space="0" w:color="auto"/>
            <w:left w:val="none" w:sz="0" w:space="0" w:color="auto"/>
            <w:bottom w:val="none" w:sz="0" w:space="0" w:color="auto"/>
            <w:right w:val="none" w:sz="0" w:space="0" w:color="auto"/>
          </w:divBdr>
        </w:div>
        <w:div w:id="2121412952">
          <w:marLeft w:val="0"/>
          <w:marRight w:val="0"/>
          <w:marTop w:val="0"/>
          <w:marBottom w:val="0"/>
          <w:divBdr>
            <w:top w:val="none" w:sz="0" w:space="0" w:color="auto"/>
            <w:left w:val="none" w:sz="0" w:space="0" w:color="auto"/>
            <w:bottom w:val="none" w:sz="0" w:space="0" w:color="auto"/>
            <w:right w:val="none" w:sz="0" w:space="0" w:color="auto"/>
          </w:divBdr>
        </w:div>
        <w:div w:id="408507980">
          <w:marLeft w:val="0"/>
          <w:marRight w:val="0"/>
          <w:marTop w:val="0"/>
          <w:marBottom w:val="0"/>
          <w:divBdr>
            <w:top w:val="none" w:sz="0" w:space="0" w:color="auto"/>
            <w:left w:val="none" w:sz="0" w:space="0" w:color="auto"/>
            <w:bottom w:val="none" w:sz="0" w:space="0" w:color="auto"/>
            <w:right w:val="none" w:sz="0" w:space="0" w:color="auto"/>
          </w:divBdr>
        </w:div>
        <w:div w:id="1409300904">
          <w:marLeft w:val="0"/>
          <w:marRight w:val="0"/>
          <w:marTop w:val="0"/>
          <w:marBottom w:val="0"/>
          <w:divBdr>
            <w:top w:val="none" w:sz="0" w:space="0" w:color="auto"/>
            <w:left w:val="none" w:sz="0" w:space="0" w:color="auto"/>
            <w:bottom w:val="none" w:sz="0" w:space="0" w:color="auto"/>
            <w:right w:val="none" w:sz="0" w:space="0" w:color="auto"/>
          </w:divBdr>
        </w:div>
        <w:div w:id="172305583">
          <w:marLeft w:val="0"/>
          <w:marRight w:val="0"/>
          <w:marTop w:val="0"/>
          <w:marBottom w:val="0"/>
          <w:divBdr>
            <w:top w:val="none" w:sz="0" w:space="0" w:color="auto"/>
            <w:left w:val="none" w:sz="0" w:space="0" w:color="auto"/>
            <w:bottom w:val="none" w:sz="0" w:space="0" w:color="auto"/>
            <w:right w:val="none" w:sz="0" w:space="0" w:color="auto"/>
          </w:divBdr>
        </w:div>
        <w:div w:id="1383167368">
          <w:marLeft w:val="0"/>
          <w:marRight w:val="0"/>
          <w:marTop w:val="0"/>
          <w:marBottom w:val="0"/>
          <w:divBdr>
            <w:top w:val="none" w:sz="0" w:space="0" w:color="auto"/>
            <w:left w:val="none" w:sz="0" w:space="0" w:color="auto"/>
            <w:bottom w:val="none" w:sz="0" w:space="0" w:color="auto"/>
            <w:right w:val="none" w:sz="0" w:space="0" w:color="auto"/>
          </w:divBdr>
        </w:div>
        <w:div w:id="453451875">
          <w:marLeft w:val="0"/>
          <w:marRight w:val="0"/>
          <w:marTop w:val="0"/>
          <w:marBottom w:val="0"/>
          <w:divBdr>
            <w:top w:val="none" w:sz="0" w:space="0" w:color="auto"/>
            <w:left w:val="none" w:sz="0" w:space="0" w:color="auto"/>
            <w:bottom w:val="none" w:sz="0" w:space="0" w:color="auto"/>
            <w:right w:val="none" w:sz="0" w:space="0" w:color="auto"/>
          </w:divBdr>
        </w:div>
        <w:div w:id="252206799">
          <w:marLeft w:val="0"/>
          <w:marRight w:val="0"/>
          <w:marTop w:val="0"/>
          <w:marBottom w:val="0"/>
          <w:divBdr>
            <w:top w:val="none" w:sz="0" w:space="0" w:color="auto"/>
            <w:left w:val="none" w:sz="0" w:space="0" w:color="auto"/>
            <w:bottom w:val="none" w:sz="0" w:space="0" w:color="auto"/>
            <w:right w:val="none" w:sz="0" w:space="0" w:color="auto"/>
          </w:divBdr>
        </w:div>
        <w:div w:id="1307516138">
          <w:marLeft w:val="0"/>
          <w:marRight w:val="0"/>
          <w:marTop w:val="0"/>
          <w:marBottom w:val="0"/>
          <w:divBdr>
            <w:top w:val="none" w:sz="0" w:space="0" w:color="auto"/>
            <w:left w:val="none" w:sz="0" w:space="0" w:color="auto"/>
            <w:bottom w:val="none" w:sz="0" w:space="0" w:color="auto"/>
            <w:right w:val="none" w:sz="0" w:space="0" w:color="auto"/>
          </w:divBdr>
        </w:div>
        <w:div w:id="1434714450">
          <w:marLeft w:val="0"/>
          <w:marRight w:val="0"/>
          <w:marTop w:val="0"/>
          <w:marBottom w:val="0"/>
          <w:divBdr>
            <w:top w:val="none" w:sz="0" w:space="0" w:color="auto"/>
            <w:left w:val="none" w:sz="0" w:space="0" w:color="auto"/>
            <w:bottom w:val="none" w:sz="0" w:space="0" w:color="auto"/>
            <w:right w:val="none" w:sz="0" w:space="0" w:color="auto"/>
          </w:divBdr>
        </w:div>
        <w:div w:id="526797844">
          <w:marLeft w:val="0"/>
          <w:marRight w:val="0"/>
          <w:marTop w:val="0"/>
          <w:marBottom w:val="0"/>
          <w:divBdr>
            <w:top w:val="none" w:sz="0" w:space="0" w:color="auto"/>
            <w:left w:val="none" w:sz="0" w:space="0" w:color="auto"/>
            <w:bottom w:val="none" w:sz="0" w:space="0" w:color="auto"/>
            <w:right w:val="none" w:sz="0" w:space="0" w:color="auto"/>
          </w:divBdr>
        </w:div>
        <w:div w:id="1184857731">
          <w:marLeft w:val="0"/>
          <w:marRight w:val="0"/>
          <w:marTop w:val="0"/>
          <w:marBottom w:val="0"/>
          <w:divBdr>
            <w:top w:val="none" w:sz="0" w:space="0" w:color="auto"/>
            <w:left w:val="none" w:sz="0" w:space="0" w:color="auto"/>
            <w:bottom w:val="none" w:sz="0" w:space="0" w:color="auto"/>
            <w:right w:val="none" w:sz="0" w:space="0" w:color="auto"/>
          </w:divBdr>
        </w:div>
        <w:div w:id="192041764">
          <w:marLeft w:val="0"/>
          <w:marRight w:val="0"/>
          <w:marTop w:val="0"/>
          <w:marBottom w:val="0"/>
          <w:divBdr>
            <w:top w:val="none" w:sz="0" w:space="0" w:color="auto"/>
            <w:left w:val="none" w:sz="0" w:space="0" w:color="auto"/>
            <w:bottom w:val="none" w:sz="0" w:space="0" w:color="auto"/>
            <w:right w:val="none" w:sz="0" w:space="0" w:color="auto"/>
          </w:divBdr>
        </w:div>
        <w:div w:id="1051995915">
          <w:marLeft w:val="0"/>
          <w:marRight w:val="0"/>
          <w:marTop w:val="0"/>
          <w:marBottom w:val="0"/>
          <w:divBdr>
            <w:top w:val="none" w:sz="0" w:space="0" w:color="auto"/>
            <w:left w:val="none" w:sz="0" w:space="0" w:color="auto"/>
            <w:bottom w:val="none" w:sz="0" w:space="0" w:color="auto"/>
            <w:right w:val="none" w:sz="0" w:space="0" w:color="auto"/>
          </w:divBdr>
        </w:div>
        <w:div w:id="1042750875">
          <w:marLeft w:val="0"/>
          <w:marRight w:val="0"/>
          <w:marTop w:val="0"/>
          <w:marBottom w:val="0"/>
          <w:divBdr>
            <w:top w:val="none" w:sz="0" w:space="0" w:color="auto"/>
            <w:left w:val="none" w:sz="0" w:space="0" w:color="auto"/>
            <w:bottom w:val="none" w:sz="0" w:space="0" w:color="auto"/>
            <w:right w:val="none" w:sz="0" w:space="0" w:color="auto"/>
          </w:divBdr>
        </w:div>
        <w:div w:id="1618171979">
          <w:marLeft w:val="0"/>
          <w:marRight w:val="0"/>
          <w:marTop w:val="0"/>
          <w:marBottom w:val="0"/>
          <w:divBdr>
            <w:top w:val="none" w:sz="0" w:space="0" w:color="auto"/>
            <w:left w:val="none" w:sz="0" w:space="0" w:color="auto"/>
            <w:bottom w:val="none" w:sz="0" w:space="0" w:color="auto"/>
            <w:right w:val="none" w:sz="0" w:space="0" w:color="auto"/>
          </w:divBdr>
        </w:div>
        <w:div w:id="1556118235">
          <w:marLeft w:val="0"/>
          <w:marRight w:val="0"/>
          <w:marTop w:val="0"/>
          <w:marBottom w:val="0"/>
          <w:divBdr>
            <w:top w:val="none" w:sz="0" w:space="0" w:color="auto"/>
            <w:left w:val="none" w:sz="0" w:space="0" w:color="auto"/>
            <w:bottom w:val="none" w:sz="0" w:space="0" w:color="auto"/>
            <w:right w:val="none" w:sz="0" w:space="0" w:color="auto"/>
          </w:divBdr>
        </w:div>
        <w:div w:id="1335300110">
          <w:marLeft w:val="0"/>
          <w:marRight w:val="0"/>
          <w:marTop w:val="0"/>
          <w:marBottom w:val="0"/>
          <w:divBdr>
            <w:top w:val="none" w:sz="0" w:space="0" w:color="auto"/>
            <w:left w:val="none" w:sz="0" w:space="0" w:color="auto"/>
            <w:bottom w:val="none" w:sz="0" w:space="0" w:color="auto"/>
            <w:right w:val="none" w:sz="0" w:space="0" w:color="auto"/>
          </w:divBdr>
        </w:div>
        <w:div w:id="28070075">
          <w:marLeft w:val="0"/>
          <w:marRight w:val="0"/>
          <w:marTop w:val="0"/>
          <w:marBottom w:val="0"/>
          <w:divBdr>
            <w:top w:val="none" w:sz="0" w:space="0" w:color="auto"/>
            <w:left w:val="none" w:sz="0" w:space="0" w:color="auto"/>
            <w:bottom w:val="none" w:sz="0" w:space="0" w:color="auto"/>
            <w:right w:val="none" w:sz="0" w:space="0" w:color="auto"/>
          </w:divBdr>
          <w:divsChild>
            <w:div w:id="609627873">
              <w:marLeft w:val="-75"/>
              <w:marRight w:val="0"/>
              <w:marTop w:val="30"/>
              <w:marBottom w:val="30"/>
              <w:divBdr>
                <w:top w:val="none" w:sz="0" w:space="0" w:color="auto"/>
                <w:left w:val="none" w:sz="0" w:space="0" w:color="auto"/>
                <w:bottom w:val="none" w:sz="0" w:space="0" w:color="auto"/>
                <w:right w:val="none" w:sz="0" w:space="0" w:color="auto"/>
              </w:divBdr>
              <w:divsChild>
                <w:div w:id="326983600">
                  <w:marLeft w:val="0"/>
                  <w:marRight w:val="0"/>
                  <w:marTop w:val="0"/>
                  <w:marBottom w:val="0"/>
                  <w:divBdr>
                    <w:top w:val="none" w:sz="0" w:space="0" w:color="auto"/>
                    <w:left w:val="none" w:sz="0" w:space="0" w:color="auto"/>
                    <w:bottom w:val="none" w:sz="0" w:space="0" w:color="auto"/>
                    <w:right w:val="none" w:sz="0" w:space="0" w:color="auto"/>
                  </w:divBdr>
                  <w:divsChild>
                    <w:div w:id="1795631844">
                      <w:marLeft w:val="0"/>
                      <w:marRight w:val="0"/>
                      <w:marTop w:val="0"/>
                      <w:marBottom w:val="0"/>
                      <w:divBdr>
                        <w:top w:val="none" w:sz="0" w:space="0" w:color="auto"/>
                        <w:left w:val="none" w:sz="0" w:space="0" w:color="auto"/>
                        <w:bottom w:val="none" w:sz="0" w:space="0" w:color="auto"/>
                        <w:right w:val="none" w:sz="0" w:space="0" w:color="auto"/>
                      </w:divBdr>
                    </w:div>
                  </w:divsChild>
                </w:div>
                <w:div w:id="1016612848">
                  <w:marLeft w:val="0"/>
                  <w:marRight w:val="0"/>
                  <w:marTop w:val="0"/>
                  <w:marBottom w:val="0"/>
                  <w:divBdr>
                    <w:top w:val="none" w:sz="0" w:space="0" w:color="auto"/>
                    <w:left w:val="none" w:sz="0" w:space="0" w:color="auto"/>
                    <w:bottom w:val="none" w:sz="0" w:space="0" w:color="auto"/>
                    <w:right w:val="none" w:sz="0" w:space="0" w:color="auto"/>
                  </w:divBdr>
                  <w:divsChild>
                    <w:div w:id="394092115">
                      <w:marLeft w:val="0"/>
                      <w:marRight w:val="0"/>
                      <w:marTop w:val="0"/>
                      <w:marBottom w:val="0"/>
                      <w:divBdr>
                        <w:top w:val="none" w:sz="0" w:space="0" w:color="auto"/>
                        <w:left w:val="none" w:sz="0" w:space="0" w:color="auto"/>
                        <w:bottom w:val="none" w:sz="0" w:space="0" w:color="auto"/>
                        <w:right w:val="none" w:sz="0" w:space="0" w:color="auto"/>
                      </w:divBdr>
                    </w:div>
                  </w:divsChild>
                </w:div>
                <w:div w:id="1167483139">
                  <w:marLeft w:val="0"/>
                  <w:marRight w:val="0"/>
                  <w:marTop w:val="0"/>
                  <w:marBottom w:val="0"/>
                  <w:divBdr>
                    <w:top w:val="none" w:sz="0" w:space="0" w:color="auto"/>
                    <w:left w:val="none" w:sz="0" w:space="0" w:color="auto"/>
                    <w:bottom w:val="none" w:sz="0" w:space="0" w:color="auto"/>
                    <w:right w:val="none" w:sz="0" w:space="0" w:color="auto"/>
                  </w:divBdr>
                  <w:divsChild>
                    <w:div w:id="1696613005">
                      <w:marLeft w:val="0"/>
                      <w:marRight w:val="0"/>
                      <w:marTop w:val="0"/>
                      <w:marBottom w:val="0"/>
                      <w:divBdr>
                        <w:top w:val="none" w:sz="0" w:space="0" w:color="auto"/>
                        <w:left w:val="none" w:sz="0" w:space="0" w:color="auto"/>
                        <w:bottom w:val="none" w:sz="0" w:space="0" w:color="auto"/>
                        <w:right w:val="none" w:sz="0" w:space="0" w:color="auto"/>
                      </w:divBdr>
                    </w:div>
                  </w:divsChild>
                </w:div>
                <w:div w:id="1613365889">
                  <w:marLeft w:val="0"/>
                  <w:marRight w:val="0"/>
                  <w:marTop w:val="0"/>
                  <w:marBottom w:val="0"/>
                  <w:divBdr>
                    <w:top w:val="none" w:sz="0" w:space="0" w:color="auto"/>
                    <w:left w:val="none" w:sz="0" w:space="0" w:color="auto"/>
                    <w:bottom w:val="none" w:sz="0" w:space="0" w:color="auto"/>
                    <w:right w:val="none" w:sz="0" w:space="0" w:color="auto"/>
                  </w:divBdr>
                  <w:divsChild>
                    <w:div w:id="1473404190">
                      <w:marLeft w:val="0"/>
                      <w:marRight w:val="0"/>
                      <w:marTop w:val="0"/>
                      <w:marBottom w:val="0"/>
                      <w:divBdr>
                        <w:top w:val="none" w:sz="0" w:space="0" w:color="auto"/>
                        <w:left w:val="none" w:sz="0" w:space="0" w:color="auto"/>
                        <w:bottom w:val="none" w:sz="0" w:space="0" w:color="auto"/>
                        <w:right w:val="none" w:sz="0" w:space="0" w:color="auto"/>
                      </w:divBdr>
                    </w:div>
                  </w:divsChild>
                </w:div>
                <w:div w:id="816729214">
                  <w:marLeft w:val="0"/>
                  <w:marRight w:val="0"/>
                  <w:marTop w:val="0"/>
                  <w:marBottom w:val="0"/>
                  <w:divBdr>
                    <w:top w:val="none" w:sz="0" w:space="0" w:color="auto"/>
                    <w:left w:val="none" w:sz="0" w:space="0" w:color="auto"/>
                    <w:bottom w:val="none" w:sz="0" w:space="0" w:color="auto"/>
                    <w:right w:val="none" w:sz="0" w:space="0" w:color="auto"/>
                  </w:divBdr>
                  <w:divsChild>
                    <w:div w:id="245845953">
                      <w:marLeft w:val="0"/>
                      <w:marRight w:val="0"/>
                      <w:marTop w:val="0"/>
                      <w:marBottom w:val="0"/>
                      <w:divBdr>
                        <w:top w:val="none" w:sz="0" w:space="0" w:color="auto"/>
                        <w:left w:val="none" w:sz="0" w:space="0" w:color="auto"/>
                        <w:bottom w:val="none" w:sz="0" w:space="0" w:color="auto"/>
                        <w:right w:val="none" w:sz="0" w:space="0" w:color="auto"/>
                      </w:divBdr>
                    </w:div>
                  </w:divsChild>
                </w:div>
                <w:div w:id="1913809884">
                  <w:marLeft w:val="0"/>
                  <w:marRight w:val="0"/>
                  <w:marTop w:val="0"/>
                  <w:marBottom w:val="0"/>
                  <w:divBdr>
                    <w:top w:val="none" w:sz="0" w:space="0" w:color="auto"/>
                    <w:left w:val="none" w:sz="0" w:space="0" w:color="auto"/>
                    <w:bottom w:val="none" w:sz="0" w:space="0" w:color="auto"/>
                    <w:right w:val="none" w:sz="0" w:space="0" w:color="auto"/>
                  </w:divBdr>
                  <w:divsChild>
                    <w:div w:id="496648533">
                      <w:marLeft w:val="0"/>
                      <w:marRight w:val="0"/>
                      <w:marTop w:val="0"/>
                      <w:marBottom w:val="0"/>
                      <w:divBdr>
                        <w:top w:val="none" w:sz="0" w:space="0" w:color="auto"/>
                        <w:left w:val="none" w:sz="0" w:space="0" w:color="auto"/>
                        <w:bottom w:val="none" w:sz="0" w:space="0" w:color="auto"/>
                        <w:right w:val="none" w:sz="0" w:space="0" w:color="auto"/>
                      </w:divBdr>
                    </w:div>
                  </w:divsChild>
                </w:div>
                <w:div w:id="1058826020">
                  <w:marLeft w:val="0"/>
                  <w:marRight w:val="0"/>
                  <w:marTop w:val="0"/>
                  <w:marBottom w:val="0"/>
                  <w:divBdr>
                    <w:top w:val="none" w:sz="0" w:space="0" w:color="auto"/>
                    <w:left w:val="none" w:sz="0" w:space="0" w:color="auto"/>
                    <w:bottom w:val="none" w:sz="0" w:space="0" w:color="auto"/>
                    <w:right w:val="none" w:sz="0" w:space="0" w:color="auto"/>
                  </w:divBdr>
                  <w:divsChild>
                    <w:div w:id="1953782048">
                      <w:marLeft w:val="0"/>
                      <w:marRight w:val="0"/>
                      <w:marTop w:val="0"/>
                      <w:marBottom w:val="0"/>
                      <w:divBdr>
                        <w:top w:val="none" w:sz="0" w:space="0" w:color="auto"/>
                        <w:left w:val="none" w:sz="0" w:space="0" w:color="auto"/>
                        <w:bottom w:val="none" w:sz="0" w:space="0" w:color="auto"/>
                        <w:right w:val="none" w:sz="0" w:space="0" w:color="auto"/>
                      </w:divBdr>
                    </w:div>
                  </w:divsChild>
                </w:div>
                <w:div w:id="1669481183">
                  <w:marLeft w:val="0"/>
                  <w:marRight w:val="0"/>
                  <w:marTop w:val="0"/>
                  <w:marBottom w:val="0"/>
                  <w:divBdr>
                    <w:top w:val="none" w:sz="0" w:space="0" w:color="auto"/>
                    <w:left w:val="none" w:sz="0" w:space="0" w:color="auto"/>
                    <w:bottom w:val="none" w:sz="0" w:space="0" w:color="auto"/>
                    <w:right w:val="none" w:sz="0" w:space="0" w:color="auto"/>
                  </w:divBdr>
                  <w:divsChild>
                    <w:div w:id="1792242842">
                      <w:marLeft w:val="0"/>
                      <w:marRight w:val="0"/>
                      <w:marTop w:val="0"/>
                      <w:marBottom w:val="0"/>
                      <w:divBdr>
                        <w:top w:val="none" w:sz="0" w:space="0" w:color="auto"/>
                        <w:left w:val="none" w:sz="0" w:space="0" w:color="auto"/>
                        <w:bottom w:val="none" w:sz="0" w:space="0" w:color="auto"/>
                        <w:right w:val="none" w:sz="0" w:space="0" w:color="auto"/>
                      </w:divBdr>
                    </w:div>
                  </w:divsChild>
                </w:div>
                <w:div w:id="1204252000">
                  <w:marLeft w:val="0"/>
                  <w:marRight w:val="0"/>
                  <w:marTop w:val="0"/>
                  <w:marBottom w:val="0"/>
                  <w:divBdr>
                    <w:top w:val="none" w:sz="0" w:space="0" w:color="auto"/>
                    <w:left w:val="none" w:sz="0" w:space="0" w:color="auto"/>
                    <w:bottom w:val="none" w:sz="0" w:space="0" w:color="auto"/>
                    <w:right w:val="none" w:sz="0" w:space="0" w:color="auto"/>
                  </w:divBdr>
                  <w:divsChild>
                    <w:div w:id="2096852548">
                      <w:marLeft w:val="0"/>
                      <w:marRight w:val="0"/>
                      <w:marTop w:val="0"/>
                      <w:marBottom w:val="0"/>
                      <w:divBdr>
                        <w:top w:val="none" w:sz="0" w:space="0" w:color="auto"/>
                        <w:left w:val="none" w:sz="0" w:space="0" w:color="auto"/>
                        <w:bottom w:val="none" w:sz="0" w:space="0" w:color="auto"/>
                        <w:right w:val="none" w:sz="0" w:space="0" w:color="auto"/>
                      </w:divBdr>
                    </w:div>
                  </w:divsChild>
                </w:div>
                <w:div w:id="829054591">
                  <w:marLeft w:val="0"/>
                  <w:marRight w:val="0"/>
                  <w:marTop w:val="0"/>
                  <w:marBottom w:val="0"/>
                  <w:divBdr>
                    <w:top w:val="none" w:sz="0" w:space="0" w:color="auto"/>
                    <w:left w:val="none" w:sz="0" w:space="0" w:color="auto"/>
                    <w:bottom w:val="none" w:sz="0" w:space="0" w:color="auto"/>
                    <w:right w:val="none" w:sz="0" w:space="0" w:color="auto"/>
                  </w:divBdr>
                  <w:divsChild>
                    <w:div w:id="379785312">
                      <w:marLeft w:val="0"/>
                      <w:marRight w:val="0"/>
                      <w:marTop w:val="0"/>
                      <w:marBottom w:val="0"/>
                      <w:divBdr>
                        <w:top w:val="none" w:sz="0" w:space="0" w:color="auto"/>
                        <w:left w:val="none" w:sz="0" w:space="0" w:color="auto"/>
                        <w:bottom w:val="none" w:sz="0" w:space="0" w:color="auto"/>
                        <w:right w:val="none" w:sz="0" w:space="0" w:color="auto"/>
                      </w:divBdr>
                    </w:div>
                  </w:divsChild>
                </w:div>
                <w:div w:id="1180508446">
                  <w:marLeft w:val="0"/>
                  <w:marRight w:val="0"/>
                  <w:marTop w:val="0"/>
                  <w:marBottom w:val="0"/>
                  <w:divBdr>
                    <w:top w:val="none" w:sz="0" w:space="0" w:color="auto"/>
                    <w:left w:val="none" w:sz="0" w:space="0" w:color="auto"/>
                    <w:bottom w:val="none" w:sz="0" w:space="0" w:color="auto"/>
                    <w:right w:val="none" w:sz="0" w:space="0" w:color="auto"/>
                  </w:divBdr>
                  <w:divsChild>
                    <w:div w:id="1151092302">
                      <w:marLeft w:val="0"/>
                      <w:marRight w:val="0"/>
                      <w:marTop w:val="0"/>
                      <w:marBottom w:val="0"/>
                      <w:divBdr>
                        <w:top w:val="none" w:sz="0" w:space="0" w:color="auto"/>
                        <w:left w:val="none" w:sz="0" w:space="0" w:color="auto"/>
                        <w:bottom w:val="none" w:sz="0" w:space="0" w:color="auto"/>
                        <w:right w:val="none" w:sz="0" w:space="0" w:color="auto"/>
                      </w:divBdr>
                    </w:div>
                  </w:divsChild>
                </w:div>
                <w:div w:id="1864708327">
                  <w:marLeft w:val="0"/>
                  <w:marRight w:val="0"/>
                  <w:marTop w:val="0"/>
                  <w:marBottom w:val="0"/>
                  <w:divBdr>
                    <w:top w:val="none" w:sz="0" w:space="0" w:color="auto"/>
                    <w:left w:val="none" w:sz="0" w:space="0" w:color="auto"/>
                    <w:bottom w:val="none" w:sz="0" w:space="0" w:color="auto"/>
                    <w:right w:val="none" w:sz="0" w:space="0" w:color="auto"/>
                  </w:divBdr>
                  <w:divsChild>
                    <w:div w:id="172110608">
                      <w:marLeft w:val="0"/>
                      <w:marRight w:val="0"/>
                      <w:marTop w:val="0"/>
                      <w:marBottom w:val="0"/>
                      <w:divBdr>
                        <w:top w:val="none" w:sz="0" w:space="0" w:color="auto"/>
                        <w:left w:val="none" w:sz="0" w:space="0" w:color="auto"/>
                        <w:bottom w:val="none" w:sz="0" w:space="0" w:color="auto"/>
                        <w:right w:val="none" w:sz="0" w:space="0" w:color="auto"/>
                      </w:divBdr>
                    </w:div>
                    <w:div w:id="90243318">
                      <w:marLeft w:val="0"/>
                      <w:marRight w:val="0"/>
                      <w:marTop w:val="0"/>
                      <w:marBottom w:val="0"/>
                      <w:divBdr>
                        <w:top w:val="none" w:sz="0" w:space="0" w:color="auto"/>
                        <w:left w:val="none" w:sz="0" w:space="0" w:color="auto"/>
                        <w:bottom w:val="none" w:sz="0" w:space="0" w:color="auto"/>
                        <w:right w:val="none" w:sz="0" w:space="0" w:color="auto"/>
                      </w:divBdr>
                    </w:div>
                    <w:div w:id="1985312377">
                      <w:marLeft w:val="0"/>
                      <w:marRight w:val="0"/>
                      <w:marTop w:val="0"/>
                      <w:marBottom w:val="0"/>
                      <w:divBdr>
                        <w:top w:val="none" w:sz="0" w:space="0" w:color="auto"/>
                        <w:left w:val="none" w:sz="0" w:space="0" w:color="auto"/>
                        <w:bottom w:val="none" w:sz="0" w:space="0" w:color="auto"/>
                        <w:right w:val="none" w:sz="0" w:space="0" w:color="auto"/>
                      </w:divBdr>
                    </w:div>
                    <w:div w:id="623999508">
                      <w:marLeft w:val="0"/>
                      <w:marRight w:val="0"/>
                      <w:marTop w:val="0"/>
                      <w:marBottom w:val="0"/>
                      <w:divBdr>
                        <w:top w:val="none" w:sz="0" w:space="0" w:color="auto"/>
                        <w:left w:val="none" w:sz="0" w:space="0" w:color="auto"/>
                        <w:bottom w:val="none" w:sz="0" w:space="0" w:color="auto"/>
                        <w:right w:val="none" w:sz="0" w:space="0" w:color="auto"/>
                      </w:divBdr>
                    </w:div>
                    <w:div w:id="1941639882">
                      <w:marLeft w:val="0"/>
                      <w:marRight w:val="0"/>
                      <w:marTop w:val="0"/>
                      <w:marBottom w:val="0"/>
                      <w:divBdr>
                        <w:top w:val="none" w:sz="0" w:space="0" w:color="auto"/>
                        <w:left w:val="none" w:sz="0" w:space="0" w:color="auto"/>
                        <w:bottom w:val="none" w:sz="0" w:space="0" w:color="auto"/>
                        <w:right w:val="none" w:sz="0" w:space="0" w:color="auto"/>
                      </w:divBdr>
                    </w:div>
                  </w:divsChild>
                </w:div>
                <w:div w:id="421145284">
                  <w:marLeft w:val="0"/>
                  <w:marRight w:val="0"/>
                  <w:marTop w:val="0"/>
                  <w:marBottom w:val="0"/>
                  <w:divBdr>
                    <w:top w:val="none" w:sz="0" w:space="0" w:color="auto"/>
                    <w:left w:val="none" w:sz="0" w:space="0" w:color="auto"/>
                    <w:bottom w:val="none" w:sz="0" w:space="0" w:color="auto"/>
                    <w:right w:val="none" w:sz="0" w:space="0" w:color="auto"/>
                  </w:divBdr>
                  <w:divsChild>
                    <w:div w:id="410351578">
                      <w:marLeft w:val="0"/>
                      <w:marRight w:val="0"/>
                      <w:marTop w:val="0"/>
                      <w:marBottom w:val="0"/>
                      <w:divBdr>
                        <w:top w:val="none" w:sz="0" w:space="0" w:color="auto"/>
                        <w:left w:val="none" w:sz="0" w:space="0" w:color="auto"/>
                        <w:bottom w:val="none" w:sz="0" w:space="0" w:color="auto"/>
                        <w:right w:val="none" w:sz="0" w:space="0" w:color="auto"/>
                      </w:divBdr>
                    </w:div>
                  </w:divsChild>
                </w:div>
                <w:div w:id="1396129135">
                  <w:marLeft w:val="0"/>
                  <w:marRight w:val="0"/>
                  <w:marTop w:val="0"/>
                  <w:marBottom w:val="0"/>
                  <w:divBdr>
                    <w:top w:val="none" w:sz="0" w:space="0" w:color="auto"/>
                    <w:left w:val="none" w:sz="0" w:space="0" w:color="auto"/>
                    <w:bottom w:val="none" w:sz="0" w:space="0" w:color="auto"/>
                    <w:right w:val="none" w:sz="0" w:space="0" w:color="auto"/>
                  </w:divBdr>
                  <w:divsChild>
                    <w:div w:id="1173567531">
                      <w:marLeft w:val="0"/>
                      <w:marRight w:val="0"/>
                      <w:marTop w:val="0"/>
                      <w:marBottom w:val="0"/>
                      <w:divBdr>
                        <w:top w:val="none" w:sz="0" w:space="0" w:color="auto"/>
                        <w:left w:val="none" w:sz="0" w:space="0" w:color="auto"/>
                        <w:bottom w:val="none" w:sz="0" w:space="0" w:color="auto"/>
                        <w:right w:val="none" w:sz="0" w:space="0" w:color="auto"/>
                      </w:divBdr>
                    </w:div>
                  </w:divsChild>
                </w:div>
                <w:div w:id="139463205">
                  <w:marLeft w:val="0"/>
                  <w:marRight w:val="0"/>
                  <w:marTop w:val="0"/>
                  <w:marBottom w:val="0"/>
                  <w:divBdr>
                    <w:top w:val="none" w:sz="0" w:space="0" w:color="auto"/>
                    <w:left w:val="none" w:sz="0" w:space="0" w:color="auto"/>
                    <w:bottom w:val="none" w:sz="0" w:space="0" w:color="auto"/>
                    <w:right w:val="none" w:sz="0" w:space="0" w:color="auto"/>
                  </w:divBdr>
                  <w:divsChild>
                    <w:div w:id="2006082540">
                      <w:marLeft w:val="0"/>
                      <w:marRight w:val="0"/>
                      <w:marTop w:val="0"/>
                      <w:marBottom w:val="0"/>
                      <w:divBdr>
                        <w:top w:val="none" w:sz="0" w:space="0" w:color="auto"/>
                        <w:left w:val="none" w:sz="0" w:space="0" w:color="auto"/>
                        <w:bottom w:val="none" w:sz="0" w:space="0" w:color="auto"/>
                        <w:right w:val="none" w:sz="0" w:space="0" w:color="auto"/>
                      </w:divBdr>
                    </w:div>
                  </w:divsChild>
                </w:div>
                <w:div w:id="322780273">
                  <w:marLeft w:val="0"/>
                  <w:marRight w:val="0"/>
                  <w:marTop w:val="0"/>
                  <w:marBottom w:val="0"/>
                  <w:divBdr>
                    <w:top w:val="none" w:sz="0" w:space="0" w:color="auto"/>
                    <w:left w:val="none" w:sz="0" w:space="0" w:color="auto"/>
                    <w:bottom w:val="none" w:sz="0" w:space="0" w:color="auto"/>
                    <w:right w:val="none" w:sz="0" w:space="0" w:color="auto"/>
                  </w:divBdr>
                  <w:divsChild>
                    <w:div w:id="660815216">
                      <w:marLeft w:val="0"/>
                      <w:marRight w:val="0"/>
                      <w:marTop w:val="0"/>
                      <w:marBottom w:val="0"/>
                      <w:divBdr>
                        <w:top w:val="none" w:sz="0" w:space="0" w:color="auto"/>
                        <w:left w:val="none" w:sz="0" w:space="0" w:color="auto"/>
                        <w:bottom w:val="none" w:sz="0" w:space="0" w:color="auto"/>
                        <w:right w:val="none" w:sz="0" w:space="0" w:color="auto"/>
                      </w:divBdr>
                    </w:div>
                  </w:divsChild>
                </w:div>
                <w:div w:id="400753588">
                  <w:marLeft w:val="0"/>
                  <w:marRight w:val="0"/>
                  <w:marTop w:val="0"/>
                  <w:marBottom w:val="0"/>
                  <w:divBdr>
                    <w:top w:val="none" w:sz="0" w:space="0" w:color="auto"/>
                    <w:left w:val="none" w:sz="0" w:space="0" w:color="auto"/>
                    <w:bottom w:val="none" w:sz="0" w:space="0" w:color="auto"/>
                    <w:right w:val="none" w:sz="0" w:space="0" w:color="auto"/>
                  </w:divBdr>
                  <w:divsChild>
                    <w:div w:id="1159081054">
                      <w:marLeft w:val="0"/>
                      <w:marRight w:val="0"/>
                      <w:marTop w:val="0"/>
                      <w:marBottom w:val="0"/>
                      <w:divBdr>
                        <w:top w:val="none" w:sz="0" w:space="0" w:color="auto"/>
                        <w:left w:val="none" w:sz="0" w:space="0" w:color="auto"/>
                        <w:bottom w:val="none" w:sz="0" w:space="0" w:color="auto"/>
                        <w:right w:val="none" w:sz="0" w:space="0" w:color="auto"/>
                      </w:divBdr>
                    </w:div>
                  </w:divsChild>
                </w:div>
                <w:div w:id="2037000962">
                  <w:marLeft w:val="0"/>
                  <w:marRight w:val="0"/>
                  <w:marTop w:val="0"/>
                  <w:marBottom w:val="0"/>
                  <w:divBdr>
                    <w:top w:val="none" w:sz="0" w:space="0" w:color="auto"/>
                    <w:left w:val="none" w:sz="0" w:space="0" w:color="auto"/>
                    <w:bottom w:val="none" w:sz="0" w:space="0" w:color="auto"/>
                    <w:right w:val="none" w:sz="0" w:space="0" w:color="auto"/>
                  </w:divBdr>
                  <w:divsChild>
                    <w:div w:id="555046684">
                      <w:marLeft w:val="0"/>
                      <w:marRight w:val="0"/>
                      <w:marTop w:val="0"/>
                      <w:marBottom w:val="0"/>
                      <w:divBdr>
                        <w:top w:val="none" w:sz="0" w:space="0" w:color="auto"/>
                        <w:left w:val="none" w:sz="0" w:space="0" w:color="auto"/>
                        <w:bottom w:val="none" w:sz="0" w:space="0" w:color="auto"/>
                        <w:right w:val="none" w:sz="0" w:space="0" w:color="auto"/>
                      </w:divBdr>
                    </w:div>
                    <w:div w:id="1786073591">
                      <w:marLeft w:val="0"/>
                      <w:marRight w:val="0"/>
                      <w:marTop w:val="0"/>
                      <w:marBottom w:val="0"/>
                      <w:divBdr>
                        <w:top w:val="none" w:sz="0" w:space="0" w:color="auto"/>
                        <w:left w:val="none" w:sz="0" w:space="0" w:color="auto"/>
                        <w:bottom w:val="none" w:sz="0" w:space="0" w:color="auto"/>
                        <w:right w:val="none" w:sz="0" w:space="0" w:color="auto"/>
                      </w:divBdr>
                    </w:div>
                    <w:div w:id="419955119">
                      <w:marLeft w:val="0"/>
                      <w:marRight w:val="0"/>
                      <w:marTop w:val="0"/>
                      <w:marBottom w:val="0"/>
                      <w:divBdr>
                        <w:top w:val="none" w:sz="0" w:space="0" w:color="auto"/>
                        <w:left w:val="none" w:sz="0" w:space="0" w:color="auto"/>
                        <w:bottom w:val="none" w:sz="0" w:space="0" w:color="auto"/>
                        <w:right w:val="none" w:sz="0" w:space="0" w:color="auto"/>
                      </w:divBdr>
                    </w:div>
                    <w:div w:id="449276994">
                      <w:marLeft w:val="0"/>
                      <w:marRight w:val="0"/>
                      <w:marTop w:val="0"/>
                      <w:marBottom w:val="0"/>
                      <w:divBdr>
                        <w:top w:val="none" w:sz="0" w:space="0" w:color="auto"/>
                        <w:left w:val="none" w:sz="0" w:space="0" w:color="auto"/>
                        <w:bottom w:val="none" w:sz="0" w:space="0" w:color="auto"/>
                        <w:right w:val="none" w:sz="0" w:space="0" w:color="auto"/>
                      </w:divBdr>
                    </w:div>
                    <w:div w:id="912083775">
                      <w:marLeft w:val="0"/>
                      <w:marRight w:val="0"/>
                      <w:marTop w:val="0"/>
                      <w:marBottom w:val="0"/>
                      <w:divBdr>
                        <w:top w:val="none" w:sz="0" w:space="0" w:color="auto"/>
                        <w:left w:val="none" w:sz="0" w:space="0" w:color="auto"/>
                        <w:bottom w:val="none" w:sz="0" w:space="0" w:color="auto"/>
                        <w:right w:val="none" w:sz="0" w:space="0" w:color="auto"/>
                      </w:divBdr>
                    </w:div>
                    <w:div w:id="1114441118">
                      <w:marLeft w:val="0"/>
                      <w:marRight w:val="0"/>
                      <w:marTop w:val="0"/>
                      <w:marBottom w:val="0"/>
                      <w:divBdr>
                        <w:top w:val="none" w:sz="0" w:space="0" w:color="auto"/>
                        <w:left w:val="none" w:sz="0" w:space="0" w:color="auto"/>
                        <w:bottom w:val="none" w:sz="0" w:space="0" w:color="auto"/>
                        <w:right w:val="none" w:sz="0" w:space="0" w:color="auto"/>
                      </w:divBdr>
                    </w:div>
                    <w:div w:id="406541937">
                      <w:marLeft w:val="0"/>
                      <w:marRight w:val="0"/>
                      <w:marTop w:val="0"/>
                      <w:marBottom w:val="0"/>
                      <w:divBdr>
                        <w:top w:val="none" w:sz="0" w:space="0" w:color="auto"/>
                        <w:left w:val="none" w:sz="0" w:space="0" w:color="auto"/>
                        <w:bottom w:val="none" w:sz="0" w:space="0" w:color="auto"/>
                        <w:right w:val="none" w:sz="0" w:space="0" w:color="auto"/>
                      </w:divBdr>
                    </w:div>
                    <w:div w:id="1544713867">
                      <w:marLeft w:val="0"/>
                      <w:marRight w:val="0"/>
                      <w:marTop w:val="0"/>
                      <w:marBottom w:val="0"/>
                      <w:divBdr>
                        <w:top w:val="none" w:sz="0" w:space="0" w:color="auto"/>
                        <w:left w:val="none" w:sz="0" w:space="0" w:color="auto"/>
                        <w:bottom w:val="none" w:sz="0" w:space="0" w:color="auto"/>
                        <w:right w:val="none" w:sz="0" w:space="0" w:color="auto"/>
                      </w:divBdr>
                    </w:div>
                    <w:div w:id="1756243129">
                      <w:marLeft w:val="0"/>
                      <w:marRight w:val="0"/>
                      <w:marTop w:val="0"/>
                      <w:marBottom w:val="0"/>
                      <w:divBdr>
                        <w:top w:val="none" w:sz="0" w:space="0" w:color="auto"/>
                        <w:left w:val="none" w:sz="0" w:space="0" w:color="auto"/>
                        <w:bottom w:val="none" w:sz="0" w:space="0" w:color="auto"/>
                        <w:right w:val="none" w:sz="0" w:space="0" w:color="auto"/>
                      </w:divBdr>
                    </w:div>
                    <w:div w:id="1513644436">
                      <w:marLeft w:val="0"/>
                      <w:marRight w:val="0"/>
                      <w:marTop w:val="0"/>
                      <w:marBottom w:val="0"/>
                      <w:divBdr>
                        <w:top w:val="none" w:sz="0" w:space="0" w:color="auto"/>
                        <w:left w:val="none" w:sz="0" w:space="0" w:color="auto"/>
                        <w:bottom w:val="none" w:sz="0" w:space="0" w:color="auto"/>
                        <w:right w:val="none" w:sz="0" w:space="0" w:color="auto"/>
                      </w:divBdr>
                    </w:div>
                    <w:div w:id="288825549">
                      <w:marLeft w:val="0"/>
                      <w:marRight w:val="0"/>
                      <w:marTop w:val="0"/>
                      <w:marBottom w:val="0"/>
                      <w:divBdr>
                        <w:top w:val="none" w:sz="0" w:space="0" w:color="auto"/>
                        <w:left w:val="none" w:sz="0" w:space="0" w:color="auto"/>
                        <w:bottom w:val="none" w:sz="0" w:space="0" w:color="auto"/>
                        <w:right w:val="none" w:sz="0" w:space="0" w:color="auto"/>
                      </w:divBdr>
                    </w:div>
                    <w:div w:id="1506434238">
                      <w:marLeft w:val="0"/>
                      <w:marRight w:val="0"/>
                      <w:marTop w:val="0"/>
                      <w:marBottom w:val="0"/>
                      <w:divBdr>
                        <w:top w:val="none" w:sz="0" w:space="0" w:color="auto"/>
                        <w:left w:val="none" w:sz="0" w:space="0" w:color="auto"/>
                        <w:bottom w:val="none" w:sz="0" w:space="0" w:color="auto"/>
                        <w:right w:val="none" w:sz="0" w:space="0" w:color="auto"/>
                      </w:divBdr>
                    </w:div>
                  </w:divsChild>
                </w:div>
                <w:div w:id="407922268">
                  <w:marLeft w:val="0"/>
                  <w:marRight w:val="0"/>
                  <w:marTop w:val="0"/>
                  <w:marBottom w:val="0"/>
                  <w:divBdr>
                    <w:top w:val="none" w:sz="0" w:space="0" w:color="auto"/>
                    <w:left w:val="none" w:sz="0" w:space="0" w:color="auto"/>
                    <w:bottom w:val="none" w:sz="0" w:space="0" w:color="auto"/>
                    <w:right w:val="none" w:sz="0" w:space="0" w:color="auto"/>
                  </w:divBdr>
                  <w:divsChild>
                    <w:div w:id="2113239656">
                      <w:marLeft w:val="0"/>
                      <w:marRight w:val="0"/>
                      <w:marTop w:val="0"/>
                      <w:marBottom w:val="0"/>
                      <w:divBdr>
                        <w:top w:val="none" w:sz="0" w:space="0" w:color="auto"/>
                        <w:left w:val="none" w:sz="0" w:space="0" w:color="auto"/>
                        <w:bottom w:val="none" w:sz="0" w:space="0" w:color="auto"/>
                        <w:right w:val="none" w:sz="0" w:space="0" w:color="auto"/>
                      </w:divBdr>
                    </w:div>
                  </w:divsChild>
                </w:div>
                <w:div w:id="2091610085">
                  <w:marLeft w:val="0"/>
                  <w:marRight w:val="0"/>
                  <w:marTop w:val="0"/>
                  <w:marBottom w:val="0"/>
                  <w:divBdr>
                    <w:top w:val="none" w:sz="0" w:space="0" w:color="auto"/>
                    <w:left w:val="none" w:sz="0" w:space="0" w:color="auto"/>
                    <w:bottom w:val="none" w:sz="0" w:space="0" w:color="auto"/>
                    <w:right w:val="none" w:sz="0" w:space="0" w:color="auto"/>
                  </w:divBdr>
                  <w:divsChild>
                    <w:div w:id="7299452">
                      <w:marLeft w:val="0"/>
                      <w:marRight w:val="0"/>
                      <w:marTop w:val="0"/>
                      <w:marBottom w:val="0"/>
                      <w:divBdr>
                        <w:top w:val="none" w:sz="0" w:space="0" w:color="auto"/>
                        <w:left w:val="none" w:sz="0" w:space="0" w:color="auto"/>
                        <w:bottom w:val="none" w:sz="0" w:space="0" w:color="auto"/>
                        <w:right w:val="none" w:sz="0" w:space="0" w:color="auto"/>
                      </w:divBdr>
                    </w:div>
                  </w:divsChild>
                </w:div>
                <w:div w:id="214243578">
                  <w:marLeft w:val="0"/>
                  <w:marRight w:val="0"/>
                  <w:marTop w:val="0"/>
                  <w:marBottom w:val="0"/>
                  <w:divBdr>
                    <w:top w:val="none" w:sz="0" w:space="0" w:color="auto"/>
                    <w:left w:val="none" w:sz="0" w:space="0" w:color="auto"/>
                    <w:bottom w:val="none" w:sz="0" w:space="0" w:color="auto"/>
                    <w:right w:val="none" w:sz="0" w:space="0" w:color="auto"/>
                  </w:divBdr>
                  <w:divsChild>
                    <w:div w:id="985820445">
                      <w:marLeft w:val="0"/>
                      <w:marRight w:val="0"/>
                      <w:marTop w:val="0"/>
                      <w:marBottom w:val="0"/>
                      <w:divBdr>
                        <w:top w:val="none" w:sz="0" w:space="0" w:color="auto"/>
                        <w:left w:val="none" w:sz="0" w:space="0" w:color="auto"/>
                        <w:bottom w:val="none" w:sz="0" w:space="0" w:color="auto"/>
                        <w:right w:val="none" w:sz="0" w:space="0" w:color="auto"/>
                      </w:divBdr>
                    </w:div>
                  </w:divsChild>
                </w:div>
                <w:div w:id="1297566167">
                  <w:marLeft w:val="0"/>
                  <w:marRight w:val="0"/>
                  <w:marTop w:val="0"/>
                  <w:marBottom w:val="0"/>
                  <w:divBdr>
                    <w:top w:val="none" w:sz="0" w:space="0" w:color="auto"/>
                    <w:left w:val="none" w:sz="0" w:space="0" w:color="auto"/>
                    <w:bottom w:val="none" w:sz="0" w:space="0" w:color="auto"/>
                    <w:right w:val="none" w:sz="0" w:space="0" w:color="auto"/>
                  </w:divBdr>
                  <w:divsChild>
                    <w:div w:id="815072892">
                      <w:marLeft w:val="0"/>
                      <w:marRight w:val="0"/>
                      <w:marTop w:val="0"/>
                      <w:marBottom w:val="0"/>
                      <w:divBdr>
                        <w:top w:val="none" w:sz="0" w:space="0" w:color="auto"/>
                        <w:left w:val="none" w:sz="0" w:space="0" w:color="auto"/>
                        <w:bottom w:val="none" w:sz="0" w:space="0" w:color="auto"/>
                        <w:right w:val="none" w:sz="0" w:space="0" w:color="auto"/>
                      </w:divBdr>
                    </w:div>
                  </w:divsChild>
                </w:div>
                <w:div w:id="2009863389">
                  <w:marLeft w:val="0"/>
                  <w:marRight w:val="0"/>
                  <w:marTop w:val="0"/>
                  <w:marBottom w:val="0"/>
                  <w:divBdr>
                    <w:top w:val="none" w:sz="0" w:space="0" w:color="auto"/>
                    <w:left w:val="none" w:sz="0" w:space="0" w:color="auto"/>
                    <w:bottom w:val="none" w:sz="0" w:space="0" w:color="auto"/>
                    <w:right w:val="none" w:sz="0" w:space="0" w:color="auto"/>
                  </w:divBdr>
                  <w:divsChild>
                    <w:div w:id="1813522598">
                      <w:marLeft w:val="0"/>
                      <w:marRight w:val="0"/>
                      <w:marTop w:val="0"/>
                      <w:marBottom w:val="0"/>
                      <w:divBdr>
                        <w:top w:val="none" w:sz="0" w:space="0" w:color="auto"/>
                        <w:left w:val="none" w:sz="0" w:space="0" w:color="auto"/>
                        <w:bottom w:val="none" w:sz="0" w:space="0" w:color="auto"/>
                        <w:right w:val="none" w:sz="0" w:space="0" w:color="auto"/>
                      </w:divBdr>
                    </w:div>
                  </w:divsChild>
                </w:div>
                <w:div w:id="876698746">
                  <w:marLeft w:val="0"/>
                  <w:marRight w:val="0"/>
                  <w:marTop w:val="0"/>
                  <w:marBottom w:val="0"/>
                  <w:divBdr>
                    <w:top w:val="none" w:sz="0" w:space="0" w:color="auto"/>
                    <w:left w:val="none" w:sz="0" w:space="0" w:color="auto"/>
                    <w:bottom w:val="none" w:sz="0" w:space="0" w:color="auto"/>
                    <w:right w:val="none" w:sz="0" w:space="0" w:color="auto"/>
                  </w:divBdr>
                  <w:divsChild>
                    <w:div w:id="1827164784">
                      <w:marLeft w:val="0"/>
                      <w:marRight w:val="0"/>
                      <w:marTop w:val="0"/>
                      <w:marBottom w:val="0"/>
                      <w:divBdr>
                        <w:top w:val="none" w:sz="0" w:space="0" w:color="auto"/>
                        <w:left w:val="none" w:sz="0" w:space="0" w:color="auto"/>
                        <w:bottom w:val="none" w:sz="0" w:space="0" w:color="auto"/>
                        <w:right w:val="none" w:sz="0" w:space="0" w:color="auto"/>
                      </w:divBdr>
                    </w:div>
                  </w:divsChild>
                </w:div>
                <w:div w:id="2073655510">
                  <w:marLeft w:val="0"/>
                  <w:marRight w:val="0"/>
                  <w:marTop w:val="0"/>
                  <w:marBottom w:val="0"/>
                  <w:divBdr>
                    <w:top w:val="none" w:sz="0" w:space="0" w:color="auto"/>
                    <w:left w:val="none" w:sz="0" w:space="0" w:color="auto"/>
                    <w:bottom w:val="none" w:sz="0" w:space="0" w:color="auto"/>
                    <w:right w:val="none" w:sz="0" w:space="0" w:color="auto"/>
                  </w:divBdr>
                  <w:divsChild>
                    <w:div w:id="1474060738">
                      <w:marLeft w:val="0"/>
                      <w:marRight w:val="0"/>
                      <w:marTop w:val="0"/>
                      <w:marBottom w:val="0"/>
                      <w:divBdr>
                        <w:top w:val="none" w:sz="0" w:space="0" w:color="auto"/>
                        <w:left w:val="none" w:sz="0" w:space="0" w:color="auto"/>
                        <w:bottom w:val="none" w:sz="0" w:space="0" w:color="auto"/>
                        <w:right w:val="none" w:sz="0" w:space="0" w:color="auto"/>
                      </w:divBdr>
                    </w:div>
                  </w:divsChild>
                </w:div>
                <w:div w:id="1561214604">
                  <w:marLeft w:val="0"/>
                  <w:marRight w:val="0"/>
                  <w:marTop w:val="0"/>
                  <w:marBottom w:val="0"/>
                  <w:divBdr>
                    <w:top w:val="none" w:sz="0" w:space="0" w:color="auto"/>
                    <w:left w:val="none" w:sz="0" w:space="0" w:color="auto"/>
                    <w:bottom w:val="none" w:sz="0" w:space="0" w:color="auto"/>
                    <w:right w:val="none" w:sz="0" w:space="0" w:color="auto"/>
                  </w:divBdr>
                  <w:divsChild>
                    <w:div w:id="1527213369">
                      <w:marLeft w:val="0"/>
                      <w:marRight w:val="0"/>
                      <w:marTop w:val="0"/>
                      <w:marBottom w:val="0"/>
                      <w:divBdr>
                        <w:top w:val="none" w:sz="0" w:space="0" w:color="auto"/>
                        <w:left w:val="none" w:sz="0" w:space="0" w:color="auto"/>
                        <w:bottom w:val="none" w:sz="0" w:space="0" w:color="auto"/>
                        <w:right w:val="none" w:sz="0" w:space="0" w:color="auto"/>
                      </w:divBdr>
                    </w:div>
                  </w:divsChild>
                </w:div>
                <w:div w:id="1942257386">
                  <w:marLeft w:val="0"/>
                  <w:marRight w:val="0"/>
                  <w:marTop w:val="0"/>
                  <w:marBottom w:val="0"/>
                  <w:divBdr>
                    <w:top w:val="none" w:sz="0" w:space="0" w:color="auto"/>
                    <w:left w:val="none" w:sz="0" w:space="0" w:color="auto"/>
                    <w:bottom w:val="none" w:sz="0" w:space="0" w:color="auto"/>
                    <w:right w:val="none" w:sz="0" w:space="0" w:color="auto"/>
                  </w:divBdr>
                  <w:divsChild>
                    <w:div w:id="45275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2413">
          <w:marLeft w:val="0"/>
          <w:marRight w:val="0"/>
          <w:marTop w:val="0"/>
          <w:marBottom w:val="0"/>
          <w:divBdr>
            <w:top w:val="none" w:sz="0" w:space="0" w:color="auto"/>
            <w:left w:val="none" w:sz="0" w:space="0" w:color="auto"/>
            <w:bottom w:val="none" w:sz="0" w:space="0" w:color="auto"/>
            <w:right w:val="none" w:sz="0" w:space="0" w:color="auto"/>
          </w:divBdr>
        </w:div>
        <w:div w:id="820469156">
          <w:marLeft w:val="0"/>
          <w:marRight w:val="0"/>
          <w:marTop w:val="0"/>
          <w:marBottom w:val="0"/>
          <w:divBdr>
            <w:top w:val="none" w:sz="0" w:space="0" w:color="auto"/>
            <w:left w:val="none" w:sz="0" w:space="0" w:color="auto"/>
            <w:bottom w:val="none" w:sz="0" w:space="0" w:color="auto"/>
            <w:right w:val="none" w:sz="0" w:space="0" w:color="auto"/>
          </w:divBdr>
        </w:div>
        <w:div w:id="1989167706">
          <w:marLeft w:val="0"/>
          <w:marRight w:val="0"/>
          <w:marTop w:val="0"/>
          <w:marBottom w:val="0"/>
          <w:divBdr>
            <w:top w:val="none" w:sz="0" w:space="0" w:color="auto"/>
            <w:left w:val="none" w:sz="0" w:space="0" w:color="auto"/>
            <w:bottom w:val="none" w:sz="0" w:space="0" w:color="auto"/>
            <w:right w:val="none" w:sz="0" w:space="0" w:color="auto"/>
          </w:divBdr>
        </w:div>
        <w:div w:id="2004315761">
          <w:marLeft w:val="0"/>
          <w:marRight w:val="0"/>
          <w:marTop w:val="0"/>
          <w:marBottom w:val="0"/>
          <w:divBdr>
            <w:top w:val="none" w:sz="0" w:space="0" w:color="auto"/>
            <w:left w:val="none" w:sz="0" w:space="0" w:color="auto"/>
            <w:bottom w:val="none" w:sz="0" w:space="0" w:color="auto"/>
            <w:right w:val="none" w:sz="0" w:space="0" w:color="auto"/>
          </w:divBdr>
        </w:div>
        <w:div w:id="48384318">
          <w:marLeft w:val="0"/>
          <w:marRight w:val="0"/>
          <w:marTop w:val="0"/>
          <w:marBottom w:val="0"/>
          <w:divBdr>
            <w:top w:val="none" w:sz="0" w:space="0" w:color="auto"/>
            <w:left w:val="none" w:sz="0" w:space="0" w:color="auto"/>
            <w:bottom w:val="none" w:sz="0" w:space="0" w:color="auto"/>
            <w:right w:val="none" w:sz="0" w:space="0" w:color="auto"/>
          </w:divBdr>
        </w:div>
        <w:div w:id="1601792650">
          <w:marLeft w:val="0"/>
          <w:marRight w:val="0"/>
          <w:marTop w:val="0"/>
          <w:marBottom w:val="0"/>
          <w:divBdr>
            <w:top w:val="none" w:sz="0" w:space="0" w:color="auto"/>
            <w:left w:val="none" w:sz="0" w:space="0" w:color="auto"/>
            <w:bottom w:val="none" w:sz="0" w:space="0" w:color="auto"/>
            <w:right w:val="none" w:sz="0" w:space="0" w:color="auto"/>
          </w:divBdr>
        </w:div>
        <w:div w:id="1385450765">
          <w:marLeft w:val="0"/>
          <w:marRight w:val="0"/>
          <w:marTop w:val="0"/>
          <w:marBottom w:val="0"/>
          <w:divBdr>
            <w:top w:val="none" w:sz="0" w:space="0" w:color="auto"/>
            <w:left w:val="none" w:sz="0" w:space="0" w:color="auto"/>
            <w:bottom w:val="none" w:sz="0" w:space="0" w:color="auto"/>
            <w:right w:val="none" w:sz="0" w:space="0" w:color="auto"/>
          </w:divBdr>
        </w:div>
        <w:div w:id="2057509220">
          <w:marLeft w:val="0"/>
          <w:marRight w:val="0"/>
          <w:marTop w:val="0"/>
          <w:marBottom w:val="0"/>
          <w:divBdr>
            <w:top w:val="none" w:sz="0" w:space="0" w:color="auto"/>
            <w:left w:val="none" w:sz="0" w:space="0" w:color="auto"/>
            <w:bottom w:val="none" w:sz="0" w:space="0" w:color="auto"/>
            <w:right w:val="none" w:sz="0" w:space="0" w:color="auto"/>
          </w:divBdr>
        </w:div>
        <w:div w:id="866985207">
          <w:marLeft w:val="0"/>
          <w:marRight w:val="0"/>
          <w:marTop w:val="0"/>
          <w:marBottom w:val="0"/>
          <w:divBdr>
            <w:top w:val="none" w:sz="0" w:space="0" w:color="auto"/>
            <w:left w:val="none" w:sz="0" w:space="0" w:color="auto"/>
            <w:bottom w:val="none" w:sz="0" w:space="0" w:color="auto"/>
            <w:right w:val="none" w:sz="0" w:space="0" w:color="auto"/>
          </w:divBdr>
        </w:div>
        <w:div w:id="826746133">
          <w:marLeft w:val="0"/>
          <w:marRight w:val="0"/>
          <w:marTop w:val="0"/>
          <w:marBottom w:val="0"/>
          <w:divBdr>
            <w:top w:val="none" w:sz="0" w:space="0" w:color="auto"/>
            <w:left w:val="none" w:sz="0" w:space="0" w:color="auto"/>
            <w:bottom w:val="none" w:sz="0" w:space="0" w:color="auto"/>
            <w:right w:val="none" w:sz="0" w:space="0" w:color="auto"/>
          </w:divBdr>
        </w:div>
        <w:div w:id="985016796">
          <w:marLeft w:val="0"/>
          <w:marRight w:val="0"/>
          <w:marTop w:val="0"/>
          <w:marBottom w:val="0"/>
          <w:divBdr>
            <w:top w:val="none" w:sz="0" w:space="0" w:color="auto"/>
            <w:left w:val="none" w:sz="0" w:space="0" w:color="auto"/>
            <w:bottom w:val="none" w:sz="0" w:space="0" w:color="auto"/>
            <w:right w:val="none" w:sz="0" w:space="0" w:color="auto"/>
          </w:divBdr>
        </w:div>
        <w:div w:id="1788232907">
          <w:marLeft w:val="0"/>
          <w:marRight w:val="0"/>
          <w:marTop w:val="0"/>
          <w:marBottom w:val="0"/>
          <w:divBdr>
            <w:top w:val="none" w:sz="0" w:space="0" w:color="auto"/>
            <w:left w:val="none" w:sz="0" w:space="0" w:color="auto"/>
            <w:bottom w:val="none" w:sz="0" w:space="0" w:color="auto"/>
            <w:right w:val="none" w:sz="0" w:space="0" w:color="auto"/>
          </w:divBdr>
        </w:div>
        <w:div w:id="1187796325">
          <w:marLeft w:val="0"/>
          <w:marRight w:val="0"/>
          <w:marTop w:val="0"/>
          <w:marBottom w:val="0"/>
          <w:divBdr>
            <w:top w:val="none" w:sz="0" w:space="0" w:color="auto"/>
            <w:left w:val="none" w:sz="0" w:space="0" w:color="auto"/>
            <w:bottom w:val="none" w:sz="0" w:space="0" w:color="auto"/>
            <w:right w:val="none" w:sz="0" w:space="0" w:color="auto"/>
          </w:divBdr>
        </w:div>
        <w:div w:id="1040982341">
          <w:marLeft w:val="0"/>
          <w:marRight w:val="0"/>
          <w:marTop w:val="0"/>
          <w:marBottom w:val="0"/>
          <w:divBdr>
            <w:top w:val="none" w:sz="0" w:space="0" w:color="auto"/>
            <w:left w:val="none" w:sz="0" w:space="0" w:color="auto"/>
            <w:bottom w:val="none" w:sz="0" w:space="0" w:color="auto"/>
            <w:right w:val="none" w:sz="0" w:space="0" w:color="auto"/>
          </w:divBdr>
          <w:divsChild>
            <w:div w:id="2131825724">
              <w:marLeft w:val="-75"/>
              <w:marRight w:val="0"/>
              <w:marTop w:val="30"/>
              <w:marBottom w:val="30"/>
              <w:divBdr>
                <w:top w:val="none" w:sz="0" w:space="0" w:color="auto"/>
                <w:left w:val="none" w:sz="0" w:space="0" w:color="auto"/>
                <w:bottom w:val="none" w:sz="0" w:space="0" w:color="auto"/>
                <w:right w:val="none" w:sz="0" w:space="0" w:color="auto"/>
              </w:divBdr>
              <w:divsChild>
                <w:div w:id="1661150336">
                  <w:marLeft w:val="0"/>
                  <w:marRight w:val="0"/>
                  <w:marTop w:val="0"/>
                  <w:marBottom w:val="0"/>
                  <w:divBdr>
                    <w:top w:val="none" w:sz="0" w:space="0" w:color="auto"/>
                    <w:left w:val="none" w:sz="0" w:space="0" w:color="auto"/>
                    <w:bottom w:val="none" w:sz="0" w:space="0" w:color="auto"/>
                    <w:right w:val="none" w:sz="0" w:space="0" w:color="auto"/>
                  </w:divBdr>
                  <w:divsChild>
                    <w:div w:id="667102384">
                      <w:marLeft w:val="0"/>
                      <w:marRight w:val="0"/>
                      <w:marTop w:val="0"/>
                      <w:marBottom w:val="0"/>
                      <w:divBdr>
                        <w:top w:val="none" w:sz="0" w:space="0" w:color="auto"/>
                        <w:left w:val="none" w:sz="0" w:space="0" w:color="auto"/>
                        <w:bottom w:val="none" w:sz="0" w:space="0" w:color="auto"/>
                        <w:right w:val="none" w:sz="0" w:space="0" w:color="auto"/>
                      </w:divBdr>
                    </w:div>
                  </w:divsChild>
                </w:div>
                <w:div w:id="2034988254">
                  <w:marLeft w:val="0"/>
                  <w:marRight w:val="0"/>
                  <w:marTop w:val="0"/>
                  <w:marBottom w:val="0"/>
                  <w:divBdr>
                    <w:top w:val="none" w:sz="0" w:space="0" w:color="auto"/>
                    <w:left w:val="none" w:sz="0" w:space="0" w:color="auto"/>
                    <w:bottom w:val="none" w:sz="0" w:space="0" w:color="auto"/>
                    <w:right w:val="none" w:sz="0" w:space="0" w:color="auto"/>
                  </w:divBdr>
                  <w:divsChild>
                    <w:div w:id="1532183139">
                      <w:marLeft w:val="0"/>
                      <w:marRight w:val="0"/>
                      <w:marTop w:val="0"/>
                      <w:marBottom w:val="0"/>
                      <w:divBdr>
                        <w:top w:val="none" w:sz="0" w:space="0" w:color="auto"/>
                        <w:left w:val="none" w:sz="0" w:space="0" w:color="auto"/>
                        <w:bottom w:val="none" w:sz="0" w:space="0" w:color="auto"/>
                        <w:right w:val="none" w:sz="0" w:space="0" w:color="auto"/>
                      </w:divBdr>
                    </w:div>
                  </w:divsChild>
                </w:div>
                <w:div w:id="1320033725">
                  <w:marLeft w:val="0"/>
                  <w:marRight w:val="0"/>
                  <w:marTop w:val="0"/>
                  <w:marBottom w:val="0"/>
                  <w:divBdr>
                    <w:top w:val="none" w:sz="0" w:space="0" w:color="auto"/>
                    <w:left w:val="none" w:sz="0" w:space="0" w:color="auto"/>
                    <w:bottom w:val="none" w:sz="0" w:space="0" w:color="auto"/>
                    <w:right w:val="none" w:sz="0" w:space="0" w:color="auto"/>
                  </w:divBdr>
                  <w:divsChild>
                    <w:div w:id="589510348">
                      <w:marLeft w:val="0"/>
                      <w:marRight w:val="0"/>
                      <w:marTop w:val="0"/>
                      <w:marBottom w:val="0"/>
                      <w:divBdr>
                        <w:top w:val="none" w:sz="0" w:space="0" w:color="auto"/>
                        <w:left w:val="none" w:sz="0" w:space="0" w:color="auto"/>
                        <w:bottom w:val="none" w:sz="0" w:space="0" w:color="auto"/>
                        <w:right w:val="none" w:sz="0" w:space="0" w:color="auto"/>
                      </w:divBdr>
                    </w:div>
                  </w:divsChild>
                </w:div>
                <w:div w:id="797184661">
                  <w:marLeft w:val="0"/>
                  <w:marRight w:val="0"/>
                  <w:marTop w:val="0"/>
                  <w:marBottom w:val="0"/>
                  <w:divBdr>
                    <w:top w:val="none" w:sz="0" w:space="0" w:color="auto"/>
                    <w:left w:val="none" w:sz="0" w:space="0" w:color="auto"/>
                    <w:bottom w:val="none" w:sz="0" w:space="0" w:color="auto"/>
                    <w:right w:val="none" w:sz="0" w:space="0" w:color="auto"/>
                  </w:divBdr>
                  <w:divsChild>
                    <w:div w:id="1650472962">
                      <w:marLeft w:val="0"/>
                      <w:marRight w:val="0"/>
                      <w:marTop w:val="0"/>
                      <w:marBottom w:val="0"/>
                      <w:divBdr>
                        <w:top w:val="none" w:sz="0" w:space="0" w:color="auto"/>
                        <w:left w:val="none" w:sz="0" w:space="0" w:color="auto"/>
                        <w:bottom w:val="none" w:sz="0" w:space="0" w:color="auto"/>
                        <w:right w:val="none" w:sz="0" w:space="0" w:color="auto"/>
                      </w:divBdr>
                    </w:div>
                  </w:divsChild>
                </w:div>
                <w:div w:id="1576624099">
                  <w:marLeft w:val="0"/>
                  <w:marRight w:val="0"/>
                  <w:marTop w:val="0"/>
                  <w:marBottom w:val="0"/>
                  <w:divBdr>
                    <w:top w:val="none" w:sz="0" w:space="0" w:color="auto"/>
                    <w:left w:val="none" w:sz="0" w:space="0" w:color="auto"/>
                    <w:bottom w:val="none" w:sz="0" w:space="0" w:color="auto"/>
                    <w:right w:val="none" w:sz="0" w:space="0" w:color="auto"/>
                  </w:divBdr>
                  <w:divsChild>
                    <w:div w:id="1563637796">
                      <w:marLeft w:val="0"/>
                      <w:marRight w:val="0"/>
                      <w:marTop w:val="0"/>
                      <w:marBottom w:val="0"/>
                      <w:divBdr>
                        <w:top w:val="none" w:sz="0" w:space="0" w:color="auto"/>
                        <w:left w:val="none" w:sz="0" w:space="0" w:color="auto"/>
                        <w:bottom w:val="none" w:sz="0" w:space="0" w:color="auto"/>
                        <w:right w:val="none" w:sz="0" w:space="0" w:color="auto"/>
                      </w:divBdr>
                    </w:div>
                  </w:divsChild>
                </w:div>
                <w:div w:id="349111073">
                  <w:marLeft w:val="0"/>
                  <w:marRight w:val="0"/>
                  <w:marTop w:val="0"/>
                  <w:marBottom w:val="0"/>
                  <w:divBdr>
                    <w:top w:val="none" w:sz="0" w:space="0" w:color="auto"/>
                    <w:left w:val="none" w:sz="0" w:space="0" w:color="auto"/>
                    <w:bottom w:val="none" w:sz="0" w:space="0" w:color="auto"/>
                    <w:right w:val="none" w:sz="0" w:space="0" w:color="auto"/>
                  </w:divBdr>
                  <w:divsChild>
                    <w:div w:id="1027750530">
                      <w:marLeft w:val="0"/>
                      <w:marRight w:val="0"/>
                      <w:marTop w:val="0"/>
                      <w:marBottom w:val="0"/>
                      <w:divBdr>
                        <w:top w:val="none" w:sz="0" w:space="0" w:color="auto"/>
                        <w:left w:val="none" w:sz="0" w:space="0" w:color="auto"/>
                        <w:bottom w:val="none" w:sz="0" w:space="0" w:color="auto"/>
                        <w:right w:val="none" w:sz="0" w:space="0" w:color="auto"/>
                      </w:divBdr>
                    </w:div>
                  </w:divsChild>
                </w:div>
                <w:div w:id="1712342860">
                  <w:marLeft w:val="0"/>
                  <w:marRight w:val="0"/>
                  <w:marTop w:val="0"/>
                  <w:marBottom w:val="0"/>
                  <w:divBdr>
                    <w:top w:val="none" w:sz="0" w:space="0" w:color="auto"/>
                    <w:left w:val="none" w:sz="0" w:space="0" w:color="auto"/>
                    <w:bottom w:val="none" w:sz="0" w:space="0" w:color="auto"/>
                    <w:right w:val="none" w:sz="0" w:space="0" w:color="auto"/>
                  </w:divBdr>
                  <w:divsChild>
                    <w:div w:id="95758331">
                      <w:marLeft w:val="0"/>
                      <w:marRight w:val="0"/>
                      <w:marTop w:val="0"/>
                      <w:marBottom w:val="0"/>
                      <w:divBdr>
                        <w:top w:val="none" w:sz="0" w:space="0" w:color="auto"/>
                        <w:left w:val="none" w:sz="0" w:space="0" w:color="auto"/>
                        <w:bottom w:val="none" w:sz="0" w:space="0" w:color="auto"/>
                        <w:right w:val="none" w:sz="0" w:space="0" w:color="auto"/>
                      </w:divBdr>
                    </w:div>
                  </w:divsChild>
                </w:div>
                <w:div w:id="1280986937">
                  <w:marLeft w:val="0"/>
                  <w:marRight w:val="0"/>
                  <w:marTop w:val="0"/>
                  <w:marBottom w:val="0"/>
                  <w:divBdr>
                    <w:top w:val="none" w:sz="0" w:space="0" w:color="auto"/>
                    <w:left w:val="none" w:sz="0" w:space="0" w:color="auto"/>
                    <w:bottom w:val="none" w:sz="0" w:space="0" w:color="auto"/>
                    <w:right w:val="none" w:sz="0" w:space="0" w:color="auto"/>
                  </w:divBdr>
                  <w:divsChild>
                    <w:div w:id="1135367409">
                      <w:marLeft w:val="0"/>
                      <w:marRight w:val="0"/>
                      <w:marTop w:val="0"/>
                      <w:marBottom w:val="0"/>
                      <w:divBdr>
                        <w:top w:val="none" w:sz="0" w:space="0" w:color="auto"/>
                        <w:left w:val="none" w:sz="0" w:space="0" w:color="auto"/>
                        <w:bottom w:val="none" w:sz="0" w:space="0" w:color="auto"/>
                        <w:right w:val="none" w:sz="0" w:space="0" w:color="auto"/>
                      </w:divBdr>
                    </w:div>
                  </w:divsChild>
                </w:div>
                <w:div w:id="370307102">
                  <w:marLeft w:val="0"/>
                  <w:marRight w:val="0"/>
                  <w:marTop w:val="0"/>
                  <w:marBottom w:val="0"/>
                  <w:divBdr>
                    <w:top w:val="none" w:sz="0" w:space="0" w:color="auto"/>
                    <w:left w:val="none" w:sz="0" w:space="0" w:color="auto"/>
                    <w:bottom w:val="none" w:sz="0" w:space="0" w:color="auto"/>
                    <w:right w:val="none" w:sz="0" w:space="0" w:color="auto"/>
                  </w:divBdr>
                  <w:divsChild>
                    <w:div w:id="1513909553">
                      <w:marLeft w:val="0"/>
                      <w:marRight w:val="0"/>
                      <w:marTop w:val="0"/>
                      <w:marBottom w:val="0"/>
                      <w:divBdr>
                        <w:top w:val="none" w:sz="0" w:space="0" w:color="auto"/>
                        <w:left w:val="none" w:sz="0" w:space="0" w:color="auto"/>
                        <w:bottom w:val="none" w:sz="0" w:space="0" w:color="auto"/>
                        <w:right w:val="none" w:sz="0" w:space="0" w:color="auto"/>
                      </w:divBdr>
                    </w:div>
                  </w:divsChild>
                </w:div>
                <w:div w:id="366218915">
                  <w:marLeft w:val="0"/>
                  <w:marRight w:val="0"/>
                  <w:marTop w:val="0"/>
                  <w:marBottom w:val="0"/>
                  <w:divBdr>
                    <w:top w:val="none" w:sz="0" w:space="0" w:color="auto"/>
                    <w:left w:val="none" w:sz="0" w:space="0" w:color="auto"/>
                    <w:bottom w:val="none" w:sz="0" w:space="0" w:color="auto"/>
                    <w:right w:val="none" w:sz="0" w:space="0" w:color="auto"/>
                  </w:divBdr>
                  <w:divsChild>
                    <w:div w:id="1331177408">
                      <w:marLeft w:val="0"/>
                      <w:marRight w:val="0"/>
                      <w:marTop w:val="0"/>
                      <w:marBottom w:val="0"/>
                      <w:divBdr>
                        <w:top w:val="none" w:sz="0" w:space="0" w:color="auto"/>
                        <w:left w:val="none" w:sz="0" w:space="0" w:color="auto"/>
                        <w:bottom w:val="none" w:sz="0" w:space="0" w:color="auto"/>
                        <w:right w:val="none" w:sz="0" w:space="0" w:color="auto"/>
                      </w:divBdr>
                    </w:div>
                  </w:divsChild>
                </w:div>
                <w:div w:id="1074667169">
                  <w:marLeft w:val="0"/>
                  <w:marRight w:val="0"/>
                  <w:marTop w:val="0"/>
                  <w:marBottom w:val="0"/>
                  <w:divBdr>
                    <w:top w:val="none" w:sz="0" w:space="0" w:color="auto"/>
                    <w:left w:val="none" w:sz="0" w:space="0" w:color="auto"/>
                    <w:bottom w:val="none" w:sz="0" w:space="0" w:color="auto"/>
                    <w:right w:val="none" w:sz="0" w:space="0" w:color="auto"/>
                  </w:divBdr>
                  <w:divsChild>
                    <w:div w:id="506091077">
                      <w:marLeft w:val="0"/>
                      <w:marRight w:val="0"/>
                      <w:marTop w:val="0"/>
                      <w:marBottom w:val="0"/>
                      <w:divBdr>
                        <w:top w:val="none" w:sz="0" w:space="0" w:color="auto"/>
                        <w:left w:val="none" w:sz="0" w:space="0" w:color="auto"/>
                        <w:bottom w:val="none" w:sz="0" w:space="0" w:color="auto"/>
                        <w:right w:val="none" w:sz="0" w:space="0" w:color="auto"/>
                      </w:divBdr>
                    </w:div>
                  </w:divsChild>
                </w:div>
                <w:div w:id="1240169824">
                  <w:marLeft w:val="0"/>
                  <w:marRight w:val="0"/>
                  <w:marTop w:val="0"/>
                  <w:marBottom w:val="0"/>
                  <w:divBdr>
                    <w:top w:val="none" w:sz="0" w:space="0" w:color="auto"/>
                    <w:left w:val="none" w:sz="0" w:space="0" w:color="auto"/>
                    <w:bottom w:val="none" w:sz="0" w:space="0" w:color="auto"/>
                    <w:right w:val="none" w:sz="0" w:space="0" w:color="auto"/>
                  </w:divBdr>
                  <w:divsChild>
                    <w:div w:id="411588259">
                      <w:marLeft w:val="0"/>
                      <w:marRight w:val="0"/>
                      <w:marTop w:val="0"/>
                      <w:marBottom w:val="0"/>
                      <w:divBdr>
                        <w:top w:val="none" w:sz="0" w:space="0" w:color="auto"/>
                        <w:left w:val="none" w:sz="0" w:space="0" w:color="auto"/>
                        <w:bottom w:val="none" w:sz="0" w:space="0" w:color="auto"/>
                        <w:right w:val="none" w:sz="0" w:space="0" w:color="auto"/>
                      </w:divBdr>
                    </w:div>
                  </w:divsChild>
                </w:div>
                <w:div w:id="141966710">
                  <w:marLeft w:val="0"/>
                  <w:marRight w:val="0"/>
                  <w:marTop w:val="0"/>
                  <w:marBottom w:val="0"/>
                  <w:divBdr>
                    <w:top w:val="none" w:sz="0" w:space="0" w:color="auto"/>
                    <w:left w:val="none" w:sz="0" w:space="0" w:color="auto"/>
                    <w:bottom w:val="none" w:sz="0" w:space="0" w:color="auto"/>
                    <w:right w:val="none" w:sz="0" w:space="0" w:color="auto"/>
                  </w:divBdr>
                  <w:divsChild>
                    <w:div w:id="45685599">
                      <w:marLeft w:val="0"/>
                      <w:marRight w:val="0"/>
                      <w:marTop w:val="0"/>
                      <w:marBottom w:val="0"/>
                      <w:divBdr>
                        <w:top w:val="none" w:sz="0" w:space="0" w:color="auto"/>
                        <w:left w:val="none" w:sz="0" w:space="0" w:color="auto"/>
                        <w:bottom w:val="none" w:sz="0" w:space="0" w:color="auto"/>
                        <w:right w:val="none" w:sz="0" w:space="0" w:color="auto"/>
                      </w:divBdr>
                    </w:div>
                  </w:divsChild>
                </w:div>
                <w:div w:id="1673600727">
                  <w:marLeft w:val="0"/>
                  <w:marRight w:val="0"/>
                  <w:marTop w:val="0"/>
                  <w:marBottom w:val="0"/>
                  <w:divBdr>
                    <w:top w:val="none" w:sz="0" w:space="0" w:color="auto"/>
                    <w:left w:val="none" w:sz="0" w:space="0" w:color="auto"/>
                    <w:bottom w:val="none" w:sz="0" w:space="0" w:color="auto"/>
                    <w:right w:val="none" w:sz="0" w:space="0" w:color="auto"/>
                  </w:divBdr>
                  <w:divsChild>
                    <w:div w:id="1817454050">
                      <w:marLeft w:val="0"/>
                      <w:marRight w:val="0"/>
                      <w:marTop w:val="0"/>
                      <w:marBottom w:val="0"/>
                      <w:divBdr>
                        <w:top w:val="none" w:sz="0" w:space="0" w:color="auto"/>
                        <w:left w:val="none" w:sz="0" w:space="0" w:color="auto"/>
                        <w:bottom w:val="none" w:sz="0" w:space="0" w:color="auto"/>
                        <w:right w:val="none" w:sz="0" w:space="0" w:color="auto"/>
                      </w:divBdr>
                    </w:div>
                  </w:divsChild>
                </w:div>
                <w:div w:id="1854685882">
                  <w:marLeft w:val="0"/>
                  <w:marRight w:val="0"/>
                  <w:marTop w:val="0"/>
                  <w:marBottom w:val="0"/>
                  <w:divBdr>
                    <w:top w:val="none" w:sz="0" w:space="0" w:color="auto"/>
                    <w:left w:val="none" w:sz="0" w:space="0" w:color="auto"/>
                    <w:bottom w:val="none" w:sz="0" w:space="0" w:color="auto"/>
                    <w:right w:val="none" w:sz="0" w:space="0" w:color="auto"/>
                  </w:divBdr>
                  <w:divsChild>
                    <w:div w:id="845022491">
                      <w:marLeft w:val="0"/>
                      <w:marRight w:val="0"/>
                      <w:marTop w:val="0"/>
                      <w:marBottom w:val="0"/>
                      <w:divBdr>
                        <w:top w:val="none" w:sz="0" w:space="0" w:color="auto"/>
                        <w:left w:val="none" w:sz="0" w:space="0" w:color="auto"/>
                        <w:bottom w:val="none" w:sz="0" w:space="0" w:color="auto"/>
                        <w:right w:val="none" w:sz="0" w:space="0" w:color="auto"/>
                      </w:divBdr>
                    </w:div>
                  </w:divsChild>
                </w:div>
                <w:div w:id="1742406768">
                  <w:marLeft w:val="0"/>
                  <w:marRight w:val="0"/>
                  <w:marTop w:val="0"/>
                  <w:marBottom w:val="0"/>
                  <w:divBdr>
                    <w:top w:val="none" w:sz="0" w:space="0" w:color="auto"/>
                    <w:left w:val="none" w:sz="0" w:space="0" w:color="auto"/>
                    <w:bottom w:val="none" w:sz="0" w:space="0" w:color="auto"/>
                    <w:right w:val="none" w:sz="0" w:space="0" w:color="auto"/>
                  </w:divBdr>
                  <w:divsChild>
                    <w:div w:id="1904679954">
                      <w:marLeft w:val="0"/>
                      <w:marRight w:val="0"/>
                      <w:marTop w:val="0"/>
                      <w:marBottom w:val="0"/>
                      <w:divBdr>
                        <w:top w:val="none" w:sz="0" w:space="0" w:color="auto"/>
                        <w:left w:val="none" w:sz="0" w:space="0" w:color="auto"/>
                        <w:bottom w:val="none" w:sz="0" w:space="0" w:color="auto"/>
                        <w:right w:val="none" w:sz="0" w:space="0" w:color="auto"/>
                      </w:divBdr>
                    </w:div>
                  </w:divsChild>
                </w:div>
                <w:div w:id="650326494">
                  <w:marLeft w:val="0"/>
                  <w:marRight w:val="0"/>
                  <w:marTop w:val="0"/>
                  <w:marBottom w:val="0"/>
                  <w:divBdr>
                    <w:top w:val="none" w:sz="0" w:space="0" w:color="auto"/>
                    <w:left w:val="none" w:sz="0" w:space="0" w:color="auto"/>
                    <w:bottom w:val="none" w:sz="0" w:space="0" w:color="auto"/>
                    <w:right w:val="none" w:sz="0" w:space="0" w:color="auto"/>
                  </w:divBdr>
                  <w:divsChild>
                    <w:div w:id="1224027907">
                      <w:marLeft w:val="0"/>
                      <w:marRight w:val="0"/>
                      <w:marTop w:val="0"/>
                      <w:marBottom w:val="0"/>
                      <w:divBdr>
                        <w:top w:val="none" w:sz="0" w:space="0" w:color="auto"/>
                        <w:left w:val="none" w:sz="0" w:space="0" w:color="auto"/>
                        <w:bottom w:val="none" w:sz="0" w:space="0" w:color="auto"/>
                        <w:right w:val="none" w:sz="0" w:space="0" w:color="auto"/>
                      </w:divBdr>
                    </w:div>
                  </w:divsChild>
                </w:div>
                <w:div w:id="1633634022">
                  <w:marLeft w:val="0"/>
                  <w:marRight w:val="0"/>
                  <w:marTop w:val="0"/>
                  <w:marBottom w:val="0"/>
                  <w:divBdr>
                    <w:top w:val="none" w:sz="0" w:space="0" w:color="auto"/>
                    <w:left w:val="none" w:sz="0" w:space="0" w:color="auto"/>
                    <w:bottom w:val="none" w:sz="0" w:space="0" w:color="auto"/>
                    <w:right w:val="none" w:sz="0" w:space="0" w:color="auto"/>
                  </w:divBdr>
                  <w:divsChild>
                    <w:div w:id="548346204">
                      <w:marLeft w:val="0"/>
                      <w:marRight w:val="0"/>
                      <w:marTop w:val="0"/>
                      <w:marBottom w:val="0"/>
                      <w:divBdr>
                        <w:top w:val="none" w:sz="0" w:space="0" w:color="auto"/>
                        <w:left w:val="none" w:sz="0" w:space="0" w:color="auto"/>
                        <w:bottom w:val="none" w:sz="0" w:space="0" w:color="auto"/>
                        <w:right w:val="none" w:sz="0" w:space="0" w:color="auto"/>
                      </w:divBdr>
                    </w:div>
                  </w:divsChild>
                </w:div>
                <w:div w:id="225653444">
                  <w:marLeft w:val="0"/>
                  <w:marRight w:val="0"/>
                  <w:marTop w:val="0"/>
                  <w:marBottom w:val="0"/>
                  <w:divBdr>
                    <w:top w:val="none" w:sz="0" w:space="0" w:color="auto"/>
                    <w:left w:val="none" w:sz="0" w:space="0" w:color="auto"/>
                    <w:bottom w:val="none" w:sz="0" w:space="0" w:color="auto"/>
                    <w:right w:val="none" w:sz="0" w:space="0" w:color="auto"/>
                  </w:divBdr>
                  <w:divsChild>
                    <w:div w:id="1989822209">
                      <w:marLeft w:val="0"/>
                      <w:marRight w:val="0"/>
                      <w:marTop w:val="0"/>
                      <w:marBottom w:val="0"/>
                      <w:divBdr>
                        <w:top w:val="none" w:sz="0" w:space="0" w:color="auto"/>
                        <w:left w:val="none" w:sz="0" w:space="0" w:color="auto"/>
                        <w:bottom w:val="none" w:sz="0" w:space="0" w:color="auto"/>
                        <w:right w:val="none" w:sz="0" w:space="0" w:color="auto"/>
                      </w:divBdr>
                    </w:div>
                  </w:divsChild>
                </w:div>
                <w:div w:id="1150093862">
                  <w:marLeft w:val="0"/>
                  <w:marRight w:val="0"/>
                  <w:marTop w:val="0"/>
                  <w:marBottom w:val="0"/>
                  <w:divBdr>
                    <w:top w:val="none" w:sz="0" w:space="0" w:color="auto"/>
                    <w:left w:val="none" w:sz="0" w:space="0" w:color="auto"/>
                    <w:bottom w:val="none" w:sz="0" w:space="0" w:color="auto"/>
                    <w:right w:val="none" w:sz="0" w:space="0" w:color="auto"/>
                  </w:divBdr>
                  <w:divsChild>
                    <w:div w:id="706182248">
                      <w:marLeft w:val="0"/>
                      <w:marRight w:val="0"/>
                      <w:marTop w:val="0"/>
                      <w:marBottom w:val="0"/>
                      <w:divBdr>
                        <w:top w:val="none" w:sz="0" w:space="0" w:color="auto"/>
                        <w:left w:val="none" w:sz="0" w:space="0" w:color="auto"/>
                        <w:bottom w:val="none" w:sz="0" w:space="0" w:color="auto"/>
                        <w:right w:val="none" w:sz="0" w:space="0" w:color="auto"/>
                      </w:divBdr>
                    </w:div>
                  </w:divsChild>
                </w:div>
                <w:div w:id="2129660071">
                  <w:marLeft w:val="0"/>
                  <w:marRight w:val="0"/>
                  <w:marTop w:val="0"/>
                  <w:marBottom w:val="0"/>
                  <w:divBdr>
                    <w:top w:val="none" w:sz="0" w:space="0" w:color="auto"/>
                    <w:left w:val="none" w:sz="0" w:space="0" w:color="auto"/>
                    <w:bottom w:val="none" w:sz="0" w:space="0" w:color="auto"/>
                    <w:right w:val="none" w:sz="0" w:space="0" w:color="auto"/>
                  </w:divBdr>
                  <w:divsChild>
                    <w:div w:id="1784034061">
                      <w:marLeft w:val="0"/>
                      <w:marRight w:val="0"/>
                      <w:marTop w:val="0"/>
                      <w:marBottom w:val="0"/>
                      <w:divBdr>
                        <w:top w:val="none" w:sz="0" w:space="0" w:color="auto"/>
                        <w:left w:val="none" w:sz="0" w:space="0" w:color="auto"/>
                        <w:bottom w:val="none" w:sz="0" w:space="0" w:color="auto"/>
                        <w:right w:val="none" w:sz="0" w:space="0" w:color="auto"/>
                      </w:divBdr>
                    </w:div>
                  </w:divsChild>
                </w:div>
                <w:div w:id="550577674">
                  <w:marLeft w:val="0"/>
                  <w:marRight w:val="0"/>
                  <w:marTop w:val="0"/>
                  <w:marBottom w:val="0"/>
                  <w:divBdr>
                    <w:top w:val="none" w:sz="0" w:space="0" w:color="auto"/>
                    <w:left w:val="none" w:sz="0" w:space="0" w:color="auto"/>
                    <w:bottom w:val="none" w:sz="0" w:space="0" w:color="auto"/>
                    <w:right w:val="none" w:sz="0" w:space="0" w:color="auto"/>
                  </w:divBdr>
                  <w:divsChild>
                    <w:div w:id="2068215927">
                      <w:marLeft w:val="0"/>
                      <w:marRight w:val="0"/>
                      <w:marTop w:val="0"/>
                      <w:marBottom w:val="0"/>
                      <w:divBdr>
                        <w:top w:val="none" w:sz="0" w:space="0" w:color="auto"/>
                        <w:left w:val="none" w:sz="0" w:space="0" w:color="auto"/>
                        <w:bottom w:val="none" w:sz="0" w:space="0" w:color="auto"/>
                        <w:right w:val="none" w:sz="0" w:space="0" w:color="auto"/>
                      </w:divBdr>
                    </w:div>
                  </w:divsChild>
                </w:div>
                <w:div w:id="1167283460">
                  <w:marLeft w:val="0"/>
                  <w:marRight w:val="0"/>
                  <w:marTop w:val="0"/>
                  <w:marBottom w:val="0"/>
                  <w:divBdr>
                    <w:top w:val="none" w:sz="0" w:space="0" w:color="auto"/>
                    <w:left w:val="none" w:sz="0" w:space="0" w:color="auto"/>
                    <w:bottom w:val="none" w:sz="0" w:space="0" w:color="auto"/>
                    <w:right w:val="none" w:sz="0" w:space="0" w:color="auto"/>
                  </w:divBdr>
                  <w:divsChild>
                    <w:div w:id="1440294466">
                      <w:marLeft w:val="0"/>
                      <w:marRight w:val="0"/>
                      <w:marTop w:val="0"/>
                      <w:marBottom w:val="0"/>
                      <w:divBdr>
                        <w:top w:val="none" w:sz="0" w:space="0" w:color="auto"/>
                        <w:left w:val="none" w:sz="0" w:space="0" w:color="auto"/>
                        <w:bottom w:val="none" w:sz="0" w:space="0" w:color="auto"/>
                        <w:right w:val="none" w:sz="0" w:space="0" w:color="auto"/>
                      </w:divBdr>
                    </w:div>
                  </w:divsChild>
                </w:div>
                <w:div w:id="675882615">
                  <w:marLeft w:val="0"/>
                  <w:marRight w:val="0"/>
                  <w:marTop w:val="0"/>
                  <w:marBottom w:val="0"/>
                  <w:divBdr>
                    <w:top w:val="none" w:sz="0" w:space="0" w:color="auto"/>
                    <w:left w:val="none" w:sz="0" w:space="0" w:color="auto"/>
                    <w:bottom w:val="none" w:sz="0" w:space="0" w:color="auto"/>
                    <w:right w:val="none" w:sz="0" w:space="0" w:color="auto"/>
                  </w:divBdr>
                  <w:divsChild>
                    <w:div w:id="474641217">
                      <w:marLeft w:val="0"/>
                      <w:marRight w:val="0"/>
                      <w:marTop w:val="0"/>
                      <w:marBottom w:val="0"/>
                      <w:divBdr>
                        <w:top w:val="none" w:sz="0" w:space="0" w:color="auto"/>
                        <w:left w:val="none" w:sz="0" w:space="0" w:color="auto"/>
                        <w:bottom w:val="none" w:sz="0" w:space="0" w:color="auto"/>
                        <w:right w:val="none" w:sz="0" w:space="0" w:color="auto"/>
                      </w:divBdr>
                    </w:div>
                  </w:divsChild>
                </w:div>
                <w:div w:id="1866555215">
                  <w:marLeft w:val="0"/>
                  <w:marRight w:val="0"/>
                  <w:marTop w:val="0"/>
                  <w:marBottom w:val="0"/>
                  <w:divBdr>
                    <w:top w:val="none" w:sz="0" w:space="0" w:color="auto"/>
                    <w:left w:val="none" w:sz="0" w:space="0" w:color="auto"/>
                    <w:bottom w:val="none" w:sz="0" w:space="0" w:color="auto"/>
                    <w:right w:val="none" w:sz="0" w:space="0" w:color="auto"/>
                  </w:divBdr>
                  <w:divsChild>
                    <w:div w:id="958756485">
                      <w:marLeft w:val="0"/>
                      <w:marRight w:val="0"/>
                      <w:marTop w:val="0"/>
                      <w:marBottom w:val="0"/>
                      <w:divBdr>
                        <w:top w:val="none" w:sz="0" w:space="0" w:color="auto"/>
                        <w:left w:val="none" w:sz="0" w:space="0" w:color="auto"/>
                        <w:bottom w:val="none" w:sz="0" w:space="0" w:color="auto"/>
                        <w:right w:val="none" w:sz="0" w:space="0" w:color="auto"/>
                      </w:divBdr>
                    </w:div>
                  </w:divsChild>
                </w:div>
                <w:div w:id="180051185">
                  <w:marLeft w:val="0"/>
                  <w:marRight w:val="0"/>
                  <w:marTop w:val="0"/>
                  <w:marBottom w:val="0"/>
                  <w:divBdr>
                    <w:top w:val="none" w:sz="0" w:space="0" w:color="auto"/>
                    <w:left w:val="none" w:sz="0" w:space="0" w:color="auto"/>
                    <w:bottom w:val="none" w:sz="0" w:space="0" w:color="auto"/>
                    <w:right w:val="none" w:sz="0" w:space="0" w:color="auto"/>
                  </w:divBdr>
                  <w:divsChild>
                    <w:div w:id="55667580">
                      <w:marLeft w:val="0"/>
                      <w:marRight w:val="0"/>
                      <w:marTop w:val="0"/>
                      <w:marBottom w:val="0"/>
                      <w:divBdr>
                        <w:top w:val="none" w:sz="0" w:space="0" w:color="auto"/>
                        <w:left w:val="none" w:sz="0" w:space="0" w:color="auto"/>
                        <w:bottom w:val="none" w:sz="0" w:space="0" w:color="auto"/>
                        <w:right w:val="none" w:sz="0" w:space="0" w:color="auto"/>
                      </w:divBdr>
                    </w:div>
                  </w:divsChild>
                </w:div>
                <w:div w:id="141196638">
                  <w:marLeft w:val="0"/>
                  <w:marRight w:val="0"/>
                  <w:marTop w:val="0"/>
                  <w:marBottom w:val="0"/>
                  <w:divBdr>
                    <w:top w:val="none" w:sz="0" w:space="0" w:color="auto"/>
                    <w:left w:val="none" w:sz="0" w:space="0" w:color="auto"/>
                    <w:bottom w:val="none" w:sz="0" w:space="0" w:color="auto"/>
                    <w:right w:val="none" w:sz="0" w:space="0" w:color="auto"/>
                  </w:divBdr>
                  <w:divsChild>
                    <w:div w:id="902106079">
                      <w:marLeft w:val="0"/>
                      <w:marRight w:val="0"/>
                      <w:marTop w:val="0"/>
                      <w:marBottom w:val="0"/>
                      <w:divBdr>
                        <w:top w:val="none" w:sz="0" w:space="0" w:color="auto"/>
                        <w:left w:val="none" w:sz="0" w:space="0" w:color="auto"/>
                        <w:bottom w:val="none" w:sz="0" w:space="0" w:color="auto"/>
                        <w:right w:val="none" w:sz="0" w:space="0" w:color="auto"/>
                      </w:divBdr>
                    </w:div>
                  </w:divsChild>
                </w:div>
                <w:div w:id="890766549">
                  <w:marLeft w:val="0"/>
                  <w:marRight w:val="0"/>
                  <w:marTop w:val="0"/>
                  <w:marBottom w:val="0"/>
                  <w:divBdr>
                    <w:top w:val="none" w:sz="0" w:space="0" w:color="auto"/>
                    <w:left w:val="none" w:sz="0" w:space="0" w:color="auto"/>
                    <w:bottom w:val="none" w:sz="0" w:space="0" w:color="auto"/>
                    <w:right w:val="none" w:sz="0" w:space="0" w:color="auto"/>
                  </w:divBdr>
                  <w:divsChild>
                    <w:div w:id="769470595">
                      <w:marLeft w:val="0"/>
                      <w:marRight w:val="0"/>
                      <w:marTop w:val="0"/>
                      <w:marBottom w:val="0"/>
                      <w:divBdr>
                        <w:top w:val="none" w:sz="0" w:space="0" w:color="auto"/>
                        <w:left w:val="none" w:sz="0" w:space="0" w:color="auto"/>
                        <w:bottom w:val="none" w:sz="0" w:space="0" w:color="auto"/>
                        <w:right w:val="none" w:sz="0" w:space="0" w:color="auto"/>
                      </w:divBdr>
                    </w:div>
                  </w:divsChild>
                </w:div>
                <w:div w:id="989554706">
                  <w:marLeft w:val="0"/>
                  <w:marRight w:val="0"/>
                  <w:marTop w:val="0"/>
                  <w:marBottom w:val="0"/>
                  <w:divBdr>
                    <w:top w:val="none" w:sz="0" w:space="0" w:color="auto"/>
                    <w:left w:val="none" w:sz="0" w:space="0" w:color="auto"/>
                    <w:bottom w:val="none" w:sz="0" w:space="0" w:color="auto"/>
                    <w:right w:val="none" w:sz="0" w:space="0" w:color="auto"/>
                  </w:divBdr>
                  <w:divsChild>
                    <w:div w:id="2029064038">
                      <w:marLeft w:val="0"/>
                      <w:marRight w:val="0"/>
                      <w:marTop w:val="0"/>
                      <w:marBottom w:val="0"/>
                      <w:divBdr>
                        <w:top w:val="none" w:sz="0" w:space="0" w:color="auto"/>
                        <w:left w:val="none" w:sz="0" w:space="0" w:color="auto"/>
                        <w:bottom w:val="none" w:sz="0" w:space="0" w:color="auto"/>
                        <w:right w:val="none" w:sz="0" w:space="0" w:color="auto"/>
                      </w:divBdr>
                    </w:div>
                  </w:divsChild>
                </w:div>
                <w:div w:id="1350597385">
                  <w:marLeft w:val="0"/>
                  <w:marRight w:val="0"/>
                  <w:marTop w:val="0"/>
                  <w:marBottom w:val="0"/>
                  <w:divBdr>
                    <w:top w:val="none" w:sz="0" w:space="0" w:color="auto"/>
                    <w:left w:val="none" w:sz="0" w:space="0" w:color="auto"/>
                    <w:bottom w:val="none" w:sz="0" w:space="0" w:color="auto"/>
                    <w:right w:val="none" w:sz="0" w:space="0" w:color="auto"/>
                  </w:divBdr>
                  <w:divsChild>
                    <w:div w:id="321546229">
                      <w:marLeft w:val="0"/>
                      <w:marRight w:val="0"/>
                      <w:marTop w:val="0"/>
                      <w:marBottom w:val="0"/>
                      <w:divBdr>
                        <w:top w:val="none" w:sz="0" w:space="0" w:color="auto"/>
                        <w:left w:val="none" w:sz="0" w:space="0" w:color="auto"/>
                        <w:bottom w:val="none" w:sz="0" w:space="0" w:color="auto"/>
                        <w:right w:val="none" w:sz="0" w:space="0" w:color="auto"/>
                      </w:divBdr>
                    </w:div>
                  </w:divsChild>
                </w:div>
                <w:div w:id="1232886431">
                  <w:marLeft w:val="0"/>
                  <w:marRight w:val="0"/>
                  <w:marTop w:val="0"/>
                  <w:marBottom w:val="0"/>
                  <w:divBdr>
                    <w:top w:val="none" w:sz="0" w:space="0" w:color="auto"/>
                    <w:left w:val="none" w:sz="0" w:space="0" w:color="auto"/>
                    <w:bottom w:val="none" w:sz="0" w:space="0" w:color="auto"/>
                    <w:right w:val="none" w:sz="0" w:space="0" w:color="auto"/>
                  </w:divBdr>
                  <w:divsChild>
                    <w:div w:id="658000449">
                      <w:marLeft w:val="0"/>
                      <w:marRight w:val="0"/>
                      <w:marTop w:val="0"/>
                      <w:marBottom w:val="0"/>
                      <w:divBdr>
                        <w:top w:val="none" w:sz="0" w:space="0" w:color="auto"/>
                        <w:left w:val="none" w:sz="0" w:space="0" w:color="auto"/>
                        <w:bottom w:val="none" w:sz="0" w:space="0" w:color="auto"/>
                        <w:right w:val="none" w:sz="0" w:space="0" w:color="auto"/>
                      </w:divBdr>
                    </w:div>
                  </w:divsChild>
                </w:div>
                <w:div w:id="936867440">
                  <w:marLeft w:val="0"/>
                  <w:marRight w:val="0"/>
                  <w:marTop w:val="0"/>
                  <w:marBottom w:val="0"/>
                  <w:divBdr>
                    <w:top w:val="none" w:sz="0" w:space="0" w:color="auto"/>
                    <w:left w:val="none" w:sz="0" w:space="0" w:color="auto"/>
                    <w:bottom w:val="none" w:sz="0" w:space="0" w:color="auto"/>
                    <w:right w:val="none" w:sz="0" w:space="0" w:color="auto"/>
                  </w:divBdr>
                  <w:divsChild>
                    <w:div w:id="790785784">
                      <w:marLeft w:val="0"/>
                      <w:marRight w:val="0"/>
                      <w:marTop w:val="0"/>
                      <w:marBottom w:val="0"/>
                      <w:divBdr>
                        <w:top w:val="none" w:sz="0" w:space="0" w:color="auto"/>
                        <w:left w:val="none" w:sz="0" w:space="0" w:color="auto"/>
                        <w:bottom w:val="none" w:sz="0" w:space="0" w:color="auto"/>
                        <w:right w:val="none" w:sz="0" w:space="0" w:color="auto"/>
                      </w:divBdr>
                    </w:div>
                  </w:divsChild>
                </w:div>
                <w:div w:id="2101561996">
                  <w:marLeft w:val="0"/>
                  <w:marRight w:val="0"/>
                  <w:marTop w:val="0"/>
                  <w:marBottom w:val="0"/>
                  <w:divBdr>
                    <w:top w:val="none" w:sz="0" w:space="0" w:color="auto"/>
                    <w:left w:val="none" w:sz="0" w:space="0" w:color="auto"/>
                    <w:bottom w:val="none" w:sz="0" w:space="0" w:color="auto"/>
                    <w:right w:val="none" w:sz="0" w:space="0" w:color="auto"/>
                  </w:divBdr>
                  <w:divsChild>
                    <w:div w:id="1339426489">
                      <w:marLeft w:val="0"/>
                      <w:marRight w:val="0"/>
                      <w:marTop w:val="0"/>
                      <w:marBottom w:val="0"/>
                      <w:divBdr>
                        <w:top w:val="none" w:sz="0" w:space="0" w:color="auto"/>
                        <w:left w:val="none" w:sz="0" w:space="0" w:color="auto"/>
                        <w:bottom w:val="none" w:sz="0" w:space="0" w:color="auto"/>
                        <w:right w:val="none" w:sz="0" w:space="0" w:color="auto"/>
                      </w:divBdr>
                    </w:div>
                  </w:divsChild>
                </w:div>
                <w:div w:id="169368628">
                  <w:marLeft w:val="0"/>
                  <w:marRight w:val="0"/>
                  <w:marTop w:val="0"/>
                  <w:marBottom w:val="0"/>
                  <w:divBdr>
                    <w:top w:val="none" w:sz="0" w:space="0" w:color="auto"/>
                    <w:left w:val="none" w:sz="0" w:space="0" w:color="auto"/>
                    <w:bottom w:val="none" w:sz="0" w:space="0" w:color="auto"/>
                    <w:right w:val="none" w:sz="0" w:space="0" w:color="auto"/>
                  </w:divBdr>
                  <w:divsChild>
                    <w:div w:id="2062753831">
                      <w:marLeft w:val="0"/>
                      <w:marRight w:val="0"/>
                      <w:marTop w:val="0"/>
                      <w:marBottom w:val="0"/>
                      <w:divBdr>
                        <w:top w:val="none" w:sz="0" w:space="0" w:color="auto"/>
                        <w:left w:val="none" w:sz="0" w:space="0" w:color="auto"/>
                        <w:bottom w:val="none" w:sz="0" w:space="0" w:color="auto"/>
                        <w:right w:val="none" w:sz="0" w:space="0" w:color="auto"/>
                      </w:divBdr>
                    </w:div>
                  </w:divsChild>
                </w:div>
                <w:div w:id="2133937844">
                  <w:marLeft w:val="0"/>
                  <w:marRight w:val="0"/>
                  <w:marTop w:val="0"/>
                  <w:marBottom w:val="0"/>
                  <w:divBdr>
                    <w:top w:val="none" w:sz="0" w:space="0" w:color="auto"/>
                    <w:left w:val="none" w:sz="0" w:space="0" w:color="auto"/>
                    <w:bottom w:val="none" w:sz="0" w:space="0" w:color="auto"/>
                    <w:right w:val="none" w:sz="0" w:space="0" w:color="auto"/>
                  </w:divBdr>
                  <w:divsChild>
                    <w:div w:id="1534611365">
                      <w:marLeft w:val="0"/>
                      <w:marRight w:val="0"/>
                      <w:marTop w:val="0"/>
                      <w:marBottom w:val="0"/>
                      <w:divBdr>
                        <w:top w:val="none" w:sz="0" w:space="0" w:color="auto"/>
                        <w:left w:val="none" w:sz="0" w:space="0" w:color="auto"/>
                        <w:bottom w:val="none" w:sz="0" w:space="0" w:color="auto"/>
                        <w:right w:val="none" w:sz="0" w:space="0" w:color="auto"/>
                      </w:divBdr>
                    </w:div>
                  </w:divsChild>
                </w:div>
                <w:div w:id="1888450512">
                  <w:marLeft w:val="0"/>
                  <w:marRight w:val="0"/>
                  <w:marTop w:val="0"/>
                  <w:marBottom w:val="0"/>
                  <w:divBdr>
                    <w:top w:val="none" w:sz="0" w:space="0" w:color="auto"/>
                    <w:left w:val="none" w:sz="0" w:space="0" w:color="auto"/>
                    <w:bottom w:val="none" w:sz="0" w:space="0" w:color="auto"/>
                    <w:right w:val="none" w:sz="0" w:space="0" w:color="auto"/>
                  </w:divBdr>
                  <w:divsChild>
                    <w:div w:id="1928922178">
                      <w:marLeft w:val="0"/>
                      <w:marRight w:val="0"/>
                      <w:marTop w:val="0"/>
                      <w:marBottom w:val="0"/>
                      <w:divBdr>
                        <w:top w:val="none" w:sz="0" w:space="0" w:color="auto"/>
                        <w:left w:val="none" w:sz="0" w:space="0" w:color="auto"/>
                        <w:bottom w:val="none" w:sz="0" w:space="0" w:color="auto"/>
                        <w:right w:val="none" w:sz="0" w:space="0" w:color="auto"/>
                      </w:divBdr>
                    </w:div>
                  </w:divsChild>
                </w:div>
                <w:div w:id="722145696">
                  <w:marLeft w:val="0"/>
                  <w:marRight w:val="0"/>
                  <w:marTop w:val="0"/>
                  <w:marBottom w:val="0"/>
                  <w:divBdr>
                    <w:top w:val="none" w:sz="0" w:space="0" w:color="auto"/>
                    <w:left w:val="none" w:sz="0" w:space="0" w:color="auto"/>
                    <w:bottom w:val="none" w:sz="0" w:space="0" w:color="auto"/>
                    <w:right w:val="none" w:sz="0" w:space="0" w:color="auto"/>
                  </w:divBdr>
                  <w:divsChild>
                    <w:div w:id="101653754">
                      <w:marLeft w:val="0"/>
                      <w:marRight w:val="0"/>
                      <w:marTop w:val="0"/>
                      <w:marBottom w:val="0"/>
                      <w:divBdr>
                        <w:top w:val="none" w:sz="0" w:space="0" w:color="auto"/>
                        <w:left w:val="none" w:sz="0" w:space="0" w:color="auto"/>
                        <w:bottom w:val="none" w:sz="0" w:space="0" w:color="auto"/>
                        <w:right w:val="none" w:sz="0" w:space="0" w:color="auto"/>
                      </w:divBdr>
                    </w:div>
                  </w:divsChild>
                </w:div>
                <w:div w:id="142699623">
                  <w:marLeft w:val="0"/>
                  <w:marRight w:val="0"/>
                  <w:marTop w:val="0"/>
                  <w:marBottom w:val="0"/>
                  <w:divBdr>
                    <w:top w:val="none" w:sz="0" w:space="0" w:color="auto"/>
                    <w:left w:val="none" w:sz="0" w:space="0" w:color="auto"/>
                    <w:bottom w:val="none" w:sz="0" w:space="0" w:color="auto"/>
                    <w:right w:val="none" w:sz="0" w:space="0" w:color="auto"/>
                  </w:divBdr>
                  <w:divsChild>
                    <w:div w:id="984549350">
                      <w:marLeft w:val="0"/>
                      <w:marRight w:val="0"/>
                      <w:marTop w:val="0"/>
                      <w:marBottom w:val="0"/>
                      <w:divBdr>
                        <w:top w:val="none" w:sz="0" w:space="0" w:color="auto"/>
                        <w:left w:val="none" w:sz="0" w:space="0" w:color="auto"/>
                        <w:bottom w:val="none" w:sz="0" w:space="0" w:color="auto"/>
                        <w:right w:val="none" w:sz="0" w:space="0" w:color="auto"/>
                      </w:divBdr>
                    </w:div>
                  </w:divsChild>
                </w:div>
                <w:div w:id="106655483">
                  <w:marLeft w:val="0"/>
                  <w:marRight w:val="0"/>
                  <w:marTop w:val="0"/>
                  <w:marBottom w:val="0"/>
                  <w:divBdr>
                    <w:top w:val="none" w:sz="0" w:space="0" w:color="auto"/>
                    <w:left w:val="none" w:sz="0" w:space="0" w:color="auto"/>
                    <w:bottom w:val="none" w:sz="0" w:space="0" w:color="auto"/>
                    <w:right w:val="none" w:sz="0" w:space="0" w:color="auto"/>
                  </w:divBdr>
                  <w:divsChild>
                    <w:div w:id="1274095709">
                      <w:marLeft w:val="0"/>
                      <w:marRight w:val="0"/>
                      <w:marTop w:val="0"/>
                      <w:marBottom w:val="0"/>
                      <w:divBdr>
                        <w:top w:val="none" w:sz="0" w:space="0" w:color="auto"/>
                        <w:left w:val="none" w:sz="0" w:space="0" w:color="auto"/>
                        <w:bottom w:val="none" w:sz="0" w:space="0" w:color="auto"/>
                        <w:right w:val="none" w:sz="0" w:space="0" w:color="auto"/>
                      </w:divBdr>
                    </w:div>
                  </w:divsChild>
                </w:div>
                <w:div w:id="1741058774">
                  <w:marLeft w:val="0"/>
                  <w:marRight w:val="0"/>
                  <w:marTop w:val="0"/>
                  <w:marBottom w:val="0"/>
                  <w:divBdr>
                    <w:top w:val="none" w:sz="0" w:space="0" w:color="auto"/>
                    <w:left w:val="none" w:sz="0" w:space="0" w:color="auto"/>
                    <w:bottom w:val="none" w:sz="0" w:space="0" w:color="auto"/>
                    <w:right w:val="none" w:sz="0" w:space="0" w:color="auto"/>
                  </w:divBdr>
                  <w:divsChild>
                    <w:div w:id="881018367">
                      <w:marLeft w:val="0"/>
                      <w:marRight w:val="0"/>
                      <w:marTop w:val="0"/>
                      <w:marBottom w:val="0"/>
                      <w:divBdr>
                        <w:top w:val="none" w:sz="0" w:space="0" w:color="auto"/>
                        <w:left w:val="none" w:sz="0" w:space="0" w:color="auto"/>
                        <w:bottom w:val="none" w:sz="0" w:space="0" w:color="auto"/>
                        <w:right w:val="none" w:sz="0" w:space="0" w:color="auto"/>
                      </w:divBdr>
                    </w:div>
                  </w:divsChild>
                </w:div>
                <w:div w:id="757213249">
                  <w:marLeft w:val="0"/>
                  <w:marRight w:val="0"/>
                  <w:marTop w:val="0"/>
                  <w:marBottom w:val="0"/>
                  <w:divBdr>
                    <w:top w:val="none" w:sz="0" w:space="0" w:color="auto"/>
                    <w:left w:val="none" w:sz="0" w:space="0" w:color="auto"/>
                    <w:bottom w:val="none" w:sz="0" w:space="0" w:color="auto"/>
                    <w:right w:val="none" w:sz="0" w:space="0" w:color="auto"/>
                  </w:divBdr>
                  <w:divsChild>
                    <w:div w:id="430050156">
                      <w:marLeft w:val="0"/>
                      <w:marRight w:val="0"/>
                      <w:marTop w:val="0"/>
                      <w:marBottom w:val="0"/>
                      <w:divBdr>
                        <w:top w:val="none" w:sz="0" w:space="0" w:color="auto"/>
                        <w:left w:val="none" w:sz="0" w:space="0" w:color="auto"/>
                        <w:bottom w:val="none" w:sz="0" w:space="0" w:color="auto"/>
                        <w:right w:val="none" w:sz="0" w:space="0" w:color="auto"/>
                      </w:divBdr>
                    </w:div>
                  </w:divsChild>
                </w:div>
                <w:div w:id="985741176">
                  <w:marLeft w:val="0"/>
                  <w:marRight w:val="0"/>
                  <w:marTop w:val="0"/>
                  <w:marBottom w:val="0"/>
                  <w:divBdr>
                    <w:top w:val="none" w:sz="0" w:space="0" w:color="auto"/>
                    <w:left w:val="none" w:sz="0" w:space="0" w:color="auto"/>
                    <w:bottom w:val="none" w:sz="0" w:space="0" w:color="auto"/>
                    <w:right w:val="none" w:sz="0" w:space="0" w:color="auto"/>
                  </w:divBdr>
                  <w:divsChild>
                    <w:div w:id="1449930180">
                      <w:marLeft w:val="0"/>
                      <w:marRight w:val="0"/>
                      <w:marTop w:val="0"/>
                      <w:marBottom w:val="0"/>
                      <w:divBdr>
                        <w:top w:val="none" w:sz="0" w:space="0" w:color="auto"/>
                        <w:left w:val="none" w:sz="0" w:space="0" w:color="auto"/>
                        <w:bottom w:val="none" w:sz="0" w:space="0" w:color="auto"/>
                        <w:right w:val="none" w:sz="0" w:space="0" w:color="auto"/>
                      </w:divBdr>
                    </w:div>
                  </w:divsChild>
                </w:div>
                <w:div w:id="159463380">
                  <w:marLeft w:val="0"/>
                  <w:marRight w:val="0"/>
                  <w:marTop w:val="0"/>
                  <w:marBottom w:val="0"/>
                  <w:divBdr>
                    <w:top w:val="none" w:sz="0" w:space="0" w:color="auto"/>
                    <w:left w:val="none" w:sz="0" w:space="0" w:color="auto"/>
                    <w:bottom w:val="none" w:sz="0" w:space="0" w:color="auto"/>
                    <w:right w:val="none" w:sz="0" w:space="0" w:color="auto"/>
                  </w:divBdr>
                  <w:divsChild>
                    <w:div w:id="500045762">
                      <w:marLeft w:val="0"/>
                      <w:marRight w:val="0"/>
                      <w:marTop w:val="0"/>
                      <w:marBottom w:val="0"/>
                      <w:divBdr>
                        <w:top w:val="none" w:sz="0" w:space="0" w:color="auto"/>
                        <w:left w:val="none" w:sz="0" w:space="0" w:color="auto"/>
                        <w:bottom w:val="none" w:sz="0" w:space="0" w:color="auto"/>
                        <w:right w:val="none" w:sz="0" w:space="0" w:color="auto"/>
                      </w:divBdr>
                    </w:div>
                  </w:divsChild>
                </w:div>
                <w:div w:id="2119133669">
                  <w:marLeft w:val="0"/>
                  <w:marRight w:val="0"/>
                  <w:marTop w:val="0"/>
                  <w:marBottom w:val="0"/>
                  <w:divBdr>
                    <w:top w:val="none" w:sz="0" w:space="0" w:color="auto"/>
                    <w:left w:val="none" w:sz="0" w:space="0" w:color="auto"/>
                    <w:bottom w:val="none" w:sz="0" w:space="0" w:color="auto"/>
                    <w:right w:val="none" w:sz="0" w:space="0" w:color="auto"/>
                  </w:divBdr>
                  <w:divsChild>
                    <w:div w:id="1597248136">
                      <w:marLeft w:val="0"/>
                      <w:marRight w:val="0"/>
                      <w:marTop w:val="0"/>
                      <w:marBottom w:val="0"/>
                      <w:divBdr>
                        <w:top w:val="none" w:sz="0" w:space="0" w:color="auto"/>
                        <w:left w:val="none" w:sz="0" w:space="0" w:color="auto"/>
                        <w:bottom w:val="none" w:sz="0" w:space="0" w:color="auto"/>
                        <w:right w:val="none" w:sz="0" w:space="0" w:color="auto"/>
                      </w:divBdr>
                    </w:div>
                  </w:divsChild>
                </w:div>
                <w:div w:id="1206404600">
                  <w:marLeft w:val="0"/>
                  <w:marRight w:val="0"/>
                  <w:marTop w:val="0"/>
                  <w:marBottom w:val="0"/>
                  <w:divBdr>
                    <w:top w:val="none" w:sz="0" w:space="0" w:color="auto"/>
                    <w:left w:val="none" w:sz="0" w:space="0" w:color="auto"/>
                    <w:bottom w:val="none" w:sz="0" w:space="0" w:color="auto"/>
                    <w:right w:val="none" w:sz="0" w:space="0" w:color="auto"/>
                  </w:divBdr>
                  <w:divsChild>
                    <w:div w:id="551816815">
                      <w:marLeft w:val="0"/>
                      <w:marRight w:val="0"/>
                      <w:marTop w:val="0"/>
                      <w:marBottom w:val="0"/>
                      <w:divBdr>
                        <w:top w:val="none" w:sz="0" w:space="0" w:color="auto"/>
                        <w:left w:val="none" w:sz="0" w:space="0" w:color="auto"/>
                        <w:bottom w:val="none" w:sz="0" w:space="0" w:color="auto"/>
                        <w:right w:val="none" w:sz="0" w:space="0" w:color="auto"/>
                      </w:divBdr>
                    </w:div>
                  </w:divsChild>
                </w:div>
                <w:div w:id="1347750950">
                  <w:marLeft w:val="0"/>
                  <w:marRight w:val="0"/>
                  <w:marTop w:val="0"/>
                  <w:marBottom w:val="0"/>
                  <w:divBdr>
                    <w:top w:val="none" w:sz="0" w:space="0" w:color="auto"/>
                    <w:left w:val="none" w:sz="0" w:space="0" w:color="auto"/>
                    <w:bottom w:val="none" w:sz="0" w:space="0" w:color="auto"/>
                    <w:right w:val="none" w:sz="0" w:space="0" w:color="auto"/>
                  </w:divBdr>
                  <w:divsChild>
                    <w:div w:id="1375541408">
                      <w:marLeft w:val="0"/>
                      <w:marRight w:val="0"/>
                      <w:marTop w:val="0"/>
                      <w:marBottom w:val="0"/>
                      <w:divBdr>
                        <w:top w:val="none" w:sz="0" w:space="0" w:color="auto"/>
                        <w:left w:val="none" w:sz="0" w:space="0" w:color="auto"/>
                        <w:bottom w:val="none" w:sz="0" w:space="0" w:color="auto"/>
                        <w:right w:val="none" w:sz="0" w:space="0" w:color="auto"/>
                      </w:divBdr>
                    </w:div>
                  </w:divsChild>
                </w:div>
                <w:div w:id="1172060429">
                  <w:marLeft w:val="0"/>
                  <w:marRight w:val="0"/>
                  <w:marTop w:val="0"/>
                  <w:marBottom w:val="0"/>
                  <w:divBdr>
                    <w:top w:val="none" w:sz="0" w:space="0" w:color="auto"/>
                    <w:left w:val="none" w:sz="0" w:space="0" w:color="auto"/>
                    <w:bottom w:val="none" w:sz="0" w:space="0" w:color="auto"/>
                    <w:right w:val="none" w:sz="0" w:space="0" w:color="auto"/>
                  </w:divBdr>
                  <w:divsChild>
                    <w:div w:id="607659843">
                      <w:marLeft w:val="0"/>
                      <w:marRight w:val="0"/>
                      <w:marTop w:val="0"/>
                      <w:marBottom w:val="0"/>
                      <w:divBdr>
                        <w:top w:val="none" w:sz="0" w:space="0" w:color="auto"/>
                        <w:left w:val="none" w:sz="0" w:space="0" w:color="auto"/>
                        <w:bottom w:val="none" w:sz="0" w:space="0" w:color="auto"/>
                        <w:right w:val="none" w:sz="0" w:space="0" w:color="auto"/>
                      </w:divBdr>
                    </w:div>
                  </w:divsChild>
                </w:div>
                <w:div w:id="777915667">
                  <w:marLeft w:val="0"/>
                  <w:marRight w:val="0"/>
                  <w:marTop w:val="0"/>
                  <w:marBottom w:val="0"/>
                  <w:divBdr>
                    <w:top w:val="none" w:sz="0" w:space="0" w:color="auto"/>
                    <w:left w:val="none" w:sz="0" w:space="0" w:color="auto"/>
                    <w:bottom w:val="none" w:sz="0" w:space="0" w:color="auto"/>
                    <w:right w:val="none" w:sz="0" w:space="0" w:color="auto"/>
                  </w:divBdr>
                  <w:divsChild>
                    <w:div w:id="1086728156">
                      <w:marLeft w:val="0"/>
                      <w:marRight w:val="0"/>
                      <w:marTop w:val="0"/>
                      <w:marBottom w:val="0"/>
                      <w:divBdr>
                        <w:top w:val="none" w:sz="0" w:space="0" w:color="auto"/>
                        <w:left w:val="none" w:sz="0" w:space="0" w:color="auto"/>
                        <w:bottom w:val="none" w:sz="0" w:space="0" w:color="auto"/>
                        <w:right w:val="none" w:sz="0" w:space="0" w:color="auto"/>
                      </w:divBdr>
                    </w:div>
                  </w:divsChild>
                </w:div>
                <w:div w:id="107815850">
                  <w:marLeft w:val="0"/>
                  <w:marRight w:val="0"/>
                  <w:marTop w:val="0"/>
                  <w:marBottom w:val="0"/>
                  <w:divBdr>
                    <w:top w:val="none" w:sz="0" w:space="0" w:color="auto"/>
                    <w:left w:val="none" w:sz="0" w:space="0" w:color="auto"/>
                    <w:bottom w:val="none" w:sz="0" w:space="0" w:color="auto"/>
                    <w:right w:val="none" w:sz="0" w:space="0" w:color="auto"/>
                  </w:divBdr>
                  <w:divsChild>
                    <w:div w:id="599800416">
                      <w:marLeft w:val="0"/>
                      <w:marRight w:val="0"/>
                      <w:marTop w:val="0"/>
                      <w:marBottom w:val="0"/>
                      <w:divBdr>
                        <w:top w:val="none" w:sz="0" w:space="0" w:color="auto"/>
                        <w:left w:val="none" w:sz="0" w:space="0" w:color="auto"/>
                        <w:bottom w:val="none" w:sz="0" w:space="0" w:color="auto"/>
                        <w:right w:val="none" w:sz="0" w:space="0" w:color="auto"/>
                      </w:divBdr>
                    </w:div>
                  </w:divsChild>
                </w:div>
                <w:div w:id="145518586">
                  <w:marLeft w:val="0"/>
                  <w:marRight w:val="0"/>
                  <w:marTop w:val="0"/>
                  <w:marBottom w:val="0"/>
                  <w:divBdr>
                    <w:top w:val="none" w:sz="0" w:space="0" w:color="auto"/>
                    <w:left w:val="none" w:sz="0" w:space="0" w:color="auto"/>
                    <w:bottom w:val="none" w:sz="0" w:space="0" w:color="auto"/>
                    <w:right w:val="none" w:sz="0" w:space="0" w:color="auto"/>
                  </w:divBdr>
                  <w:divsChild>
                    <w:div w:id="1276865280">
                      <w:marLeft w:val="0"/>
                      <w:marRight w:val="0"/>
                      <w:marTop w:val="0"/>
                      <w:marBottom w:val="0"/>
                      <w:divBdr>
                        <w:top w:val="none" w:sz="0" w:space="0" w:color="auto"/>
                        <w:left w:val="none" w:sz="0" w:space="0" w:color="auto"/>
                        <w:bottom w:val="none" w:sz="0" w:space="0" w:color="auto"/>
                        <w:right w:val="none" w:sz="0" w:space="0" w:color="auto"/>
                      </w:divBdr>
                    </w:div>
                  </w:divsChild>
                </w:div>
                <w:div w:id="1619071129">
                  <w:marLeft w:val="0"/>
                  <w:marRight w:val="0"/>
                  <w:marTop w:val="0"/>
                  <w:marBottom w:val="0"/>
                  <w:divBdr>
                    <w:top w:val="none" w:sz="0" w:space="0" w:color="auto"/>
                    <w:left w:val="none" w:sz="0" w:space="0" w:color="auto"/>
                    <w:bottom w:val="none" w:sz="0" w:space="0" w:color="auto"/>
                    <w:right w:val="none" w:sz="0" w:space="0" w:color="auto"/>
                  </w:divBdr>
                  <w:divsChild>
                    <w:div w:id="1681466573">
                      <w:marLeft w:val="0"/>
                      <w:marRight w:val="0"/>
                      <w:marTop w:val="0"/>
                      <w:marBottom w:val="0"/>
                      <w:divBdr>
                        <w:top w:val="none" w:sz="0" w:space="0" w:color="auto"/>
                        <w:left w:val="none" w:sz="0" w:space="0" w:color="auto"/>
                        <w:bottom w:val="none" w:sz="0" w:space="0" w:color="auto"/>
                        <w:right w:val="none" w:sz="0" w:space="0" w:color="auto"/>
                      </w:divBdr>
                    </w:div>
                  </w:divsChild>
                </w:div>
                <w:div w:id="1696495806">
                  <w:marLeft w:val="0"/>
                  <w:marRight w:val="0"/>
                  <w:marTop w:val="0"/>
                  <w:marBottom w:val="0"/>
                  <w:divBdr>
                    <w:top w:val="none" w:sz="0" w:space="0" w:color="auto"/>
                    <w:left w:val="none" w:sz="0" w:space="0" w:color="auto"/>
                    <w:bottom w:val="none" w:sz="0" w:space="0" w:color="auto"/>
                    <w:right w:val="none" w:sz="0" w:space="0" w:color="auto"/>
                  </w:divBdr>
                  <w:divsChild>
                    <w:div w:id="1127432102">
                      <w:marLeft w:val="0"/>
                      <w:marRight w:val="0"/>
                      <w:marTop w:val="0"/>
                      <w:marBottom w:val="0"/>
                      <w:divBdr>
                        <w:top w:val="none" w:sz="0" w:space="0" w:color="auto"/>
                        <w:left w:val="none" w:sz="0" w:space="0" w:color="auto"/>
                        <w:bottom w:val="none" w:sz="0" w:space="0" w:color="auto"/>
                        <w:right w:val="none" w:sz="0" w:space="0" w:color="auto"/>
                      </w:divBdr>
                    </w:div>
                  </w:divsChild>
                </w:div>
                <w:div w:id="317418051">
                  <w:marLeft w:val="0"/>
                  <w:marRight w:val="0"/>
                  <w:marTop w:val="0"/>
                  <w:marBottom w:val="0"/>
                  <w:divBdr>
                    <w:top w:val="none" w:sz="0" w:space="0" w:color="auto"/>
                    <w:left w:val="none" w:sz="0" w:space="0" w:color="auto"/>
                    <w:bottom w:val="none" w:sz="0" w:space="0" w:color="auto"/>
                    <w:right w:val="none" w:sz="0" w:space="0" w:color="auto"/>
                  </w:divBdr>
                  <w:divsChild>
                    <w:div w:id="1048141197">
                      <w:marLeft w:val="0"/>
                      <w:marRight w:val="0"/>
                      <w:marTop w:val="0"/>
                      <w:marBottom w:val="0"/>
                      <w:divBdr>
                        <w:top w:val="none" w:sz="0" w:space="0" w:color="auto"/>
                        <w:left w:val="none" w:sz="0" w:space="0" w:color="auto"/>
                        <w:bottom w:val="none" w:sz="0" w:space="0" w:color="auto"/>
                        <w:right w:val="none" w:sz="0" w:space="0" w:color="auto"/>
                      </w:divBdr>
                    </w:div>
                  </w:divsChild>
                </w:div>
                <w:div w:id="1282296978">
                  <w:marLeft w:val="0"/>
                  <w:marRight w:val="0"/>
                  <w:marTop w:val="0"/>
                  <w:marBottom w:val="0"/>
                  <w:divBdr>
                    <w:top w:val="none" w:sz="0" w:space="0" w:color="auto"/>
                    <w:left w:val="none" w:sz="0" w:space="0" w:color="auto"/>
                    <w:bottom w:val="none" w:sz="0" w:space="0" w:color="auto"/>
                    <w:right w:val="none" w:sz="0" w:space="0" w:color="auto"/>
                  </w:divBdr>
                  <w:divsChild>
                    <w:div w:id="798231915">
                      <w:marLeft w:val="0"/>
                      <w:marRight w:val="0"/>
                      <w:marTop w:val="0"/>
                      <w:marBottom w:val="0"/>
                      <w:divBdr>
                        <w:top w:val="none" w:sz="0" w:space="0" w:color="auto"/>
                        <w:left w:val="none" w:sz="0" w:space="0" w:color="auto"/>
                        <w:bottom w:val="none" w:sz="0" w:space="0" w:color="auto"/>
                        <w:right w:val="none" w:sz="0" w:space="0" w:color="auto"/>
                      </w:divBdr>
                    </w:div>
                  </w:divsChild>
                </w:div>
                <w:div w:id="1507479875">
                  <w:marLeft w:val="0"/>
                  <w:marRight w:val="0"/>
                  <w:marTop w:val="0"/>
                  <w:marBottom w:val="0"/>
                  <w:divBdr>
                    <w:top w:val="none" w:sz="0" w:space="0" w:color="auto"/>
                    <w:left w:val="none" w:sz="0" w:space="0" w:color="auto"/>
                    <w:bottom w:val="none" w:sz="0" w:space="0" w:color="auto"/>
                    <w:right w:val="none" w:sz="0" w:space="0" w:color="auto"/>
                  </w:divBdr>
                  <w:divsChild>
                    <w:div w:id="558710584">
                      <w:marLeft w:val="0"/>
                      <w:marRight w:val="0"/>
                      <w:marTop w:val="0"/>
                      <w:marBottom w:val="0"/>
                      <w:divBdr>
                        <w:top w:val="none" w:sz="0" w:space="0" w:color="auto"/>
                        <w:left w:val="none" w:sz="0" w:space="0" w:color="auto"/>
                        <w:bottom w:val="none" w:sz="0" w:space="0" w:color="auto"/>
                        <w:right w:val="none" w:sz="0" w:space="0" w:color="auto"/>
                      </w:divBdr>
                    </w:div>
                  </w:divsChild>
                </w:div>
                <w:div w:id="1110398403">
                  <w:marLeft w:val="0"/>
                  <w:marRight w:val="0"/>
                  <w:marTop w:val="0"/>
                  <w:marBottom w:val="0"/>
                  <w:divBdr>
                    <w:top w:val="none" w:sz="0" w:space="0" w:color="auto"/>
                    <w:left w:val="none" w:sz="0" w:space="0" w:color="auto"/>
                    <w:bottom w:val="none" w:sz="0" w:space="0" w:color="auto"/>
                    <w:right w:val="none" w:sz="0" w:space="0" w:color="auto"/>
                  </w:divBdr>
                  <w:divsChild>
                    <w:div w:id="346757610">
                      <w:marLeft w:val="0"/>
                      <w:marRight w:val="0"/>
                      <w:marTop w:val="0"/>
                      <w:marBottom w:val="0"/>
                      <w:divBdr>
                        <w:top w:val="none" w:sz="0" w:space="0" w:color="auto"/>
                        <w:left w:val="none" w:sz="0" w:space="0" w:color="auto"/>
                        <w:bottom w:val="none" w:sz="0" w:space="0" w:color="auto"/>
                        <w:right w:val="none" w:sz="0" w:space="0" w:color="auto"/>
                      </w:divBdr>
                    </w:div>
                  </w:divsChild>
                </w:div>
                <w:div w:id="1582834238">
                  <w:marLeft w:val="0"/>
                  <w:marRight w:val="0"/>
                  <w:marTop w:val="0"/>
                  <w:marBottom w:val="0"/>
                  <w:divBdr>
                    <w:top w:val="none" w:sz="0" w:space="0" w:color="auto"/>
                    <w:left w:val="none" w:sz="0" w:space="0" w:color="auto"/>
                    <w:bottom w:val="none" w:sz="0" w:space="0" w:color="auto"/>
                    <w:right w:val="none" w:sz="0" w:space="0" w:color="auto"/>
                  </w:divBdr>
                  <w:divsChild>
                    <w:div w:id="718750250">
                      <w:marLeft w:val="0"/>
                      <w:marRight w:val="0"/>
                      <w:marTop w:val="0"/>
                      <w:marBottom w:val="0"/>
                      <w:divBdr>
                        <w:top w:val="none" w:sz="0" w:space="0" w:color="auto"/>
                        <w:left w:val="none" w:sz="0" w:space="0" w:color="auto"/>
                        <w:bottom w:val="none" w:sz="0" w:space="0" w:color="auto"/>
                        <w:right w:val="none" w:sz="0" w:space="0" w:color="auto"/>
                      </w:divBdr>
                    </w:div>
                  </w:divsChild>
                </w:div>
                <w:div w:id="932124356">
                  <w:marLeft w:val="0"/>
                  <w:marRight w:val="0"/>
                  <w:marTop w:val="0"/>
                  <w:marBottom w:val="0"/>
                  <w:divBdr>
                    <w:top w:val="none" w:sz="0" w:space="0" w:color="auto"/>
                    <w:left w:val="none" w:sz="0" w:space="0" w:color="auto"/>
                    <w:bottom w:val="none" w:sz="0" w:space="0" w:color="auto"/>
                    <w:right w:val="none" w:sz="0" w:space="0" w:color="auto"/>
                  </w:divBdr>
                  <w:divsChild>
                    <w:div w:id="872812550">
                      <w:marLeft w:val="0"/>
                      <w:marRight w:val="0"/>
                      <w:marTop w:val="0"/>
                      <w:marBottom w:val="0"/>
                      <w:divBdr>
                        <w:top w:val="none" w:sz="0" w:space="0" w:color="auto"/>
                        <w:left w:val="none" w:sz="0" w:space="0" w:color="auto"/>
                        <w:bottom w:val="none" w:sz="0" w:space="0" w:color="auto"/>
                        <w:right w:val="none" w:sz="0" w:space="0" w:color="auto"/>
                      </w:divBdr>
                    </w:div>
                  </w:divsChild>
                </w:div>
                <w:div w:id="1440561344">
                  <w:marLeft w:val="0"/>
                  <w:marRight w:val="0"/>
                  <w:marTop w:val="0"/>
                  <w:marBottom w:val="0"/>
                  <w:divBdr>
                    <w:top w:val="none" w:sz="0" w:space="0" w:color="auto"/>
                    <w:left w:val="none" w:sz="0" w:space="0" w:color="auto"/>
                    <w:bottom w:val="none" w:sz="0" w:space="0" w:color="auto"/>
                    <w:right w:val="none" w:sz="0" w:space="0" w:color="auto"/>
                  </w:divBdr>
                  <w:divsChild>
                    <w:div w:id="1782454756">
                      <w:marLeft w:val="0"/>
                      <w:marRight w:val="0"/>
                      <w:marTop w:val="0"/>
                      <w:marBottom w:val="0"/>
                      <w:divBdr>
                        <w:top w:val="none" w:sz="0" w:space="0" w:color="auto"/>
                        <w:left w:val="none" w:sz="0" w:space="0" w:color="auto"/>
                        <w:bottom w:val="none" w:sz="0" w:space="0" w:color="auto"/>
                        <w:right w:val="none" w:sz="0" w:space="0" w:color="auto"/>
                      </w:divBdr>
                    </w:div>
                  </w:divsChild>
                </w:div>
                <w:div w:id="155729406">
                  <w:marLeft w:val="0"/>
                  <w:marRight w:val="0"/>
                  <w:marTop w:val="0"/>
                  <w:marBottom w:val="0"/>
                  <w:divBdr>
                    <w:top w:val="none" w:sz="0" w:space="0" w:color="auto"/>
                    <w:left w:val="none" w:sz="0" w:space="0" w:color="auto"/>
                    <w:bottom w:val="none" w:sz="0" w:space="0" w:color="auto"/>
                    <w:right w:val="none" w:sz="0" w:space="0" w:color="auto"/>
                  </w:divBdr>
                  <w:divsChild>
                    <w:div w:id="661740841">
                      <w:marLeft w:val="0"/>
                      <w:marRight w:val="0"/>
                      <w:marTop w:val="0"/>
                      <w:marBottom w:val="0"/>
                      <w:divBdr>
                        <w:top w:val="none" w:sz="0" w:space="0" w:color="auto"/>
                        <w:left w:val="none" w:sz="0" w:space="0" w:color="auto"/>
                        <w:bottom w:val="none" w:sz="0" w:space="0" w:color="auto"/>
                        <w:right w:val="none" w:sz="0" w:space="0" w:color="auto"/>
                      </w:divBdr>
                    </w:div>
                  </w:divsChild>
                </w:div>
                <w:div w:id="263997339">
                  <w:marLeft w:val="0"/>
                  <w:marRight w:val="0"/>
                  <w:marTop w:val="0"/>
                  <w:marBottom w:val="0"/>
                  <w:divBdr>
                    <w:top w:val="none" w:sz="0" w:space="0" w:color="auto"/>
                    <w:left w:val="none" w:sz="0" w:space="0" w:color="auto"/>
                    <w:bottom w:val="none" w:sz="0" w:space="0" w:color="auto"/>
                    <w:right w:val="none" w:sz="0" w:space="0" w:color="auto"/>
                  </w:divBdr>
                  <w:divsChild>
                    <w:div w:id="1358121229">
                      <w:marLeft w:val="0"/>
                      <w:marRight w:val="0"/>
                      <w:marTop w:val="0"/>
                      <w:marBottom w:val="0"/>
                      <w:divBdr>
                        <w:top w:val="none" w:sz="0" w:space="0" w:color="auto"/>
                        <w:left w:val="none" w:sz="0" w:space="0" w:color="auto"/>
                        <w:bottom w:val="none" w:sz="0" w:space="0" w:color="auto"/>
                        <w:right w:val="none" w:sz="0" w:space="0" w:color="auto"/>
                      </w:divBdr>
                    </w:div>
                  </w:divsChild>
                </w:div>
                <w:div w:id="1669668435">
                  <w:marLeft w:val="0"/>
                  <w:marRight w:val="0"/>
                  <w:marTop w:val="0"/>
                  <w:marBottom w:val="0"/>
                  <w:divBdr>
                    <w:top w:val="none" w:sz="0" w:space="0" w:color="auto"/>
                    <w:left w:val="none" w:sz="0" w:space="0" w:color="auto"/>
                    <w:bottom w:val="none" w:sz="0" w:space="0" w:color="auto"/>
                    <w:right w:val="none" w:sz="0" w:space="0" w:color="auto"/>
                  </w:divBdr>
                  <w:divsChild>
                    <w:div w:id="520824407">
                      <w:marLeft w:val="0"/>
                      <w:marRight w:val="0"/>
                      <w:marTop w:val="0"/>
                      <w:marBottom w:val="0"/>
                      <w:divBdr>
                        <w:top w:val="none" w:sz="0" w:space="0" w:color="auto"/>
                        <w:left w:val="none" w:sz="0" w:space="0" w:color="auto"/>
                        <w:bottom w:val="none" w:sz="0" w:space="0" w:color="auto"/>
                        <w:right w:val="none" w:sz="0" w:space="0" w:color="auto"/>
                      </w:divBdr>
                    </w:div>
                  </w:divsChild>
                </w:div>
                <w:div w:id="431164115">
                  <w:marLeft w:val="0"/>
                  <w:marRight w:val="0"/>
                  <w:marTop w:val="0"/>
                  <w:marBottom w:val="0"/>
                  <w:divBdr>
                    <w:top w:val="none" w:sz="0" w:space="0" w:color="auto"/>
                    <w:left w:val="none" w:sz="0" w:space="0" w:color="auto"/>
                    <w:bottom w:val="none" w:sz="0" w:space="0" w:color="auto"/>
                    <w:right w:val="none" w:sz="0" w:space="0" w:color="auto"/>
                  </w:divBdr>
                  <w:divsChild>
                    <w:div w:id="1977640641">
                      <w:marLeft w:val="0"/>
                      <w:marRight w:val="0"/>
                      <w:marTop w:val="0"/>
                      <w:marBottom w:val="0"/>
                      <w:divBdr>
                        <w:top w:val="none" w:sz="0" w:space="0" w:color="auto"/>
                        <w:left w:val="none" w:sz="0" w:space="0" w:color="auto"/>
                        <w:bottom w:val="none" w:sz="0" w:space="0" w:color="auto"/>
                        <w:right w:val="none" w:sz="0" w:space="0" w:color="auto"/>
                      </w:divBdr>
                    </w:div>
                  </w:divsChild>
                </w:div>
                <w:div w:id="738476047">
                  <w:marLeft w:val="0"/>
                  <w:marRight w:val="0"/>
                  <w:marTop w:val="0"/>
                  <w:marBottom w:val="0"/>
                  <w:divBdr>
                    <w:top w:val="none" w:sz="0" w:space="0" w:color="auto"/>
                    <w:left w:val="none" w:sz="0" w:space="0" w:color="auto"/>
                    <w:bottom w:val="none" w:sz="0" w:space="0" w:color="auto"/>
                    <w:right w:val="none" w:sz="0" w:space="0" w:color="auto"/>
                  </w:divBdr>
                  <w:divsChild>
                    <w:div w:id="1141994562">
                      <w:marLeft w:val="0"/>
                      <w:marRight w:val="0"/>
                      <w:marTop w:val="0"/>
                      <w:marBottom w:val="0"/>
                      <w:divBdr>
                        <w:top w:val="none" w:sz="0" w:space="0" w:color="auto"/>
                        <w:left w:val="none" w:sz="0" w:space="0" w:color="auto"/>
                        <w:bottom w:val="none" w:sz="0" w:space="0" w:color="auto"/>
                        <w:right w:val="none" w:sz="0" w:space="0" w:color="auto"/>
                      </w:divBdr>
                    </w:div>
                  </w:divsChild>
                </w:div>
                <w:div w:id="1347170934">
                  <w:marLeft w:val="0"/>
                  <w:marRight w:val="0"/>
                  <w:marTop w:val="0"/>
                  <w:marBottom w:val="0"/>
                  <w:divBdr>
                    <w:top w:val="none" w:sz="0" w:space="0" w:color="auto"/>
                    <w:left w:val="none" w:sz="0" w:space="0" w:color="auto"/>
                    <w:bottom w:val="none" w:sz="0" w:space="0" w:color="auto"/>
                    <w:right w:val="none" w:sz="0" w:space="0" w:color="auto"/>
                  </w:divBdr>
                  <w:divsChild>
                    <w:div w:id="379018108">
                      <w:marLeft w:val="0"/>
                      <w:marRight w:val="0"/>
                      <w:marTop w:val="0"/>
                      <w:marBottom w:val="0"/>
                      <w:divBdr>
                        <w:top w:val="none" w:sz="0" w:space="0" w:color="auto"/>
                        <w:left w:val="none" w:sz="0" w:space="0" w:color="auto"/>
                        <w:bottom w:val="none" w:sz="0" w:space="0" w:color="auto"/>
                        <w:right w:val="none" w:sz="0" w:space="0" w:color="auto"/>
                      </w:divBdr>
                    </w:div>
                  </w:divsChild>
                </w:div>
                <w:div w:id="943418574">
                  <w:marLeft w:val="0"/>
                  <w:marRight w:val="0"/>
                  <w:marTop w:val="0"/>
                  <w:marBottom w:val="0"/>
                  <w:divBdr>
                    <w:top w:val="none" w:sz="0" w:space="0" w:color="auto"/>
                    <w:left w:val="none" w:sz="0" w:space="0" w:color="auto"/>
                    <w:bottom w:val="none" w:sz="0" w:space="0" w:color="auto"/>
                    <w:right w:val="none" w:sz="0" w:space="0" w:color="auto"/>
                  </w:divBdr>
                  <w:divsChild>
                    <w:div w:id="1828746336">
                      <w:marLeft w:val="0"/>
                      <w:marRight w:val="0"/>
                      <w:marTop w:val="0"/>
                      <w:marBottom w:val="0"/>
                      <w:divBdr>
                        <w:top w:val="none" w:sz="0" w:space="0" w:color="auto"/>
                        <w:left w:val="none" w:sz="0" w:space="0" w:color="auto"/>
                        <w:bottom w:val="none" w:sz="0" w:space="0" w:color="auto"/>
                        <w:right w:val="none" w:sz="0" w:space="0" w:color="auto"/>
                      </w:divBdr>
                    </w:div>
                  </w:divsChild>
                </w:div>
                <w:div w:id="1277180236">
                  <w:marLeft w:val="0"/>
                  <w:marRight w:val="0"/>
                  <w:marTop w:val="0"/>
                  <w:marBottom w:val="0"/>
                  <w:divBdr>
                    <w:top w:val="none" w:sz="0" w:space="0" w:color="auto"/>
                    <w:left w:val="none" w:sz="0" w:space="0" w:color="auto"/>
                    <w:bottom w:val="none" w:sz="0" w:space="0" w:color="auto"/>
                    <w:right w:val="none" w:sz="0" w:space="0" w:color="auto"/>
                  </w:divBdr>
                  <w:divsChild>
                    <w:div w:id="1152327611">
                      <w:marLeft w:val="0"/>
                      <w:marRight w:val="0"/>
                      <w:marTop w:val="0"/>
                      <w:marBottom w:val="0"/>
                      <w:divBdr>
                        <w:top w:val="none" w:sz="0" w:space="0" w:color="auto"/>
                        <w:left w:val="none" w:sz="0" w:space="0" w:color="auto"/>
                        <w:bottom w:val="none" w:sz="0" w:space="0" w:color="auto"/>
                        <w:right w:val="none" w:sz="0" w:space="0" w:color="auto"/>
                      </w:divBdr>
                    </w:div>
                  </w:divsChild>
                </w:div>
                <w:div w:id="984120195">
                  <w:marLeft w:val="0"/>
                  <w:marRight w:val="0"/>
                  <w:marTop w:val="0"/>
                  <w:marBottom w:val="0"/>
                  <w:divBdr>
                    <w:top w:val="none" w:sz="0" w:space="0" w:color="auto"/>
                    <w:left w:val="none" w:sz="0" w:space="0" w:color="auto"/>
                    <w:bottom w:val="none" w:sz="0" w:space="0" w:color="auto"/>
                    <w:right w:val="none" w:sz="0" w:space="0" w:color="auto"/>
                  </w:divBdr>
                  <w:divsChild>
                    <w:div w:id="969549928">
                      <w:marLeft w:val="0"/>
                      <w:marRight w:val="0"/>
                      <w:marTop w:val="0"/>
                      <w:marBottom w:val="0"/>
                      <w:divBdr>
                        <w:top w:val="none" w:sz="0" w:space="0" w:color="auto"/>
                        <w:left w:val="none" w:sz="0" w:space="0" w:color="auto"/>
                        <w:bottom w:val="none" w:sz="0" w:space="0" w:color="auto"/>
                        <w:right w:val="none" w:sz="0" w:space="0" w:color="auto"/>
                      </w:divBdr>
                    </w:div>
                  </w:divsChild>
                </w:div>
                <w:div w:id="1616791324">
                  <w:marLeft w:val="0"/>
                  <w:marRight w:val="0"/>
                  <w:marTop w:val="0"/>
                  <w:marBottom w:val="0"/>
                  <w:divBdr>
                    <w:top w:val="none" w:sz="0" w:space="0" w:color="auto"/>
                    <w:left w:val="none" w:sz="0" w:space="0" w:color="auto"/>
                    <w:bottom w:val="none" w:sz="0" w:space="0" w:color="auto"/>
                    <w:right w:val="none" w:sz="0" w:space="0" w:color="auto"/>
                  </w:divBdr>
                  <w:divsChild>
                    <w:div w:id="19306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75990">
          <w:marLeft w:val="0"/>
          <w:marRight w:val="0"/>
          <w:marTop w:val="0"/>
          <w:marBottom w:val="0"/>
          <w:divBdr>
            <w:top w:val="none" w:sz="0" w:space="0" w:color="auto"/>
            <w:left w:val="none" w:sz="0" w:space="0" w:color="auto"/>
            <w:bottom w:val="none" w:sz="0" w:space="0" w:color="auto"/>
            <w:right w:val="none" w:sz="0" w:space="0" w:color="auto"/>
          </w:divBdr>
        </w:div>
        <w:div w:id="1874342500">
          <w:marLeft w:val="0"/>
          <w:marRight w:val="0"/>
          <w:marTop w:val="0"/>
          <w:marBottom w:val="0"/>
          <w:divBdr>
            <w:top w:val="none" w:sz="0" w:space="0" w:color="auto"/>
            <w:left w:val="none" w:sz="0" w:space="0" w:color="auto"/>
            <w:bottom w:val="none" w:sz="0" w:space="0" w:color="auto"/>
            <w:right w:val="none" w:sz="0" w:space="0" w:color="auto"/>
          </w:divBdr>
        </w:div>
      </w:divsChild>
    </w:div>
    <w:div w:id="1126000247">
      <w:bodyDiv w:val="1"/>
      <w:marLeft w:val="0"/>
      <w:marRight w:val="0"/>
      <w:marTop w:val="0"/>
      <w:marBottom w:val="0"/>
      <w:divBdr>
        <w:top w:val="none" w:sz="0" w:space="0" w:color="auto"/>
        <w:left w:val="none" w:sz="0" w:space="0" w:color="auto"/>
        <w:bottom w:val="none" w:sz="0" w:space="0" w:color="auto"/>
        <w:right w:val="none" w:sz="0" w:space="0" w:color="auto"/>
      </w:divBdr>
    </w:div>
    <w:div w:id="1140466406">
      <w:bodyDiv w:val="1"/>
      <w:marLeft w:val="0"/>
      <w:marRight w:val="0"/>
      <w:marTop w:val="0"/>
      <w:marBottom w:val="0"/>
      <w:divBdr>
        <w:top w:val="none" w:sz="0" w:space="0" w:color="auto"/>
        <w:left w:val="none" w:sz="0" w:space="0" w:color="auto"/>
        <w:bottom w:val="none" w:sz="0" w:space="0" w:color="auto"/>
        <w:right w:val="none" w:sz="0" w:space="0" w:color="auto"/>
      </w:divBdr>
      <w:divsChild>
        <w:div w:id="1098015995">
          <w:marLeft w:val="0"/>
          <w:marRight w:val="0"/>
          <w:marTop w:val="0"/>
          <w:marBottom w:val="0"/>
          <w:divBdr>
            <w:top w:val="none" w:sz="0" w:space="0" w:color="auto"/>
            <w:left w:val="none" w:sz="0" w:space="0" w:color="auto"/>
            <w:bottom w:val="none" w:sz="0" w:space="0" w:color="auto"/>
            <w:right w:val="none" w:sz="0" w:space="0" w:color="auto"/>
          </w:divBdr>
        </w:div>
        <w:div w:id="106658534">
          <w:marLeft w:val="0"/>
          <w:marRight w:val="0"/>
          <w:marTop w:val="0"/>
          <w:marBottom w:val="0"/>
          <w:divBdr>
            <w:top w:val="none" w:sz="0" w:space="0" w:color="auto"/>
            <w:left w:val="none" w:sz="0" w:space="0" w:color="auto"/>
            <w:bottom w:val="none" w:sz="0" w:space="0" w:color="auto"/>
            <w:right w:val="none" w:sz="0" w:space="0" w:color="auto"/>
          </w:divBdr>
        </w:div>
        <w:div w:id="1813597215">
          <w:marLeft w:val="0"/>
          <w:marRight w:val="0"/>
          <w:marTop w:val="0"/>
          <w:marBottom w:val="0"/>
          <w:divBdr>
            <w:top w:val="none" w:sz="0" w:space="0" w:color="auto"/>
            <w:left w:val="none" w:sz="0" w:space="0" w:color="auto"/>
            <w:bottom w:val="none" w:sz="0" w:space="0" w:color="auto"/>
            <w:right w:val="none" w:sz="0" w:space="0" w:color="auto"/>
          </w:divBdr>
        </w:div>
        <w:div w:id="1612973297">
          <w:marLeft w:val="0"/>
          <w:marRight w:val="0"/>
          <w:marTop w:val="0"/>
          <w:marBottom w:val="0"/>
          <w:divBdr>
            <w:top w:val="none" w:sz="0" w:space="0" w:color="auto"/>
            <w:left w:val="none" w:sz="0" w:space="0" w:color="auto"/>
            <w:bottom w:val="none" w:sz="0" w:space="0" w:color="auto"/>
            <w:right w:val="none" w:sz="0" w:space="0" w:color="auto"/>
          </w:divBdr>
        </w:div>
        <w:div w:id="414472702">
          <w:marLeft w:val="0"/>
          <w:marRight w:val="0"/>
          <w:marTop w:val="0"/>
          <w:marBottom w:val="0"/>
          <w:divBdr>
            <w:top w:val="none" w:sz="0" w:space="0" w:color="auto"/>
            <w:left w:val="none" w:sz="0" w:space="0" w:color="auto"/>
            <w:bottom w:val="none" w:sz="0" w:space="0" w:color="auto"/>
            <w:right w:val="none" w:sz="0" w:space="0" w:color="auto"/>
          </w:divBdr>
        </w:div>
        <w:div w:id="2135711067">
          <w:marLeft w:val="0"/>
          <w:marRight w:val="0"/>
          <w:marTop w:val="0"/>
          <w:marBottom w:val="0"/>
          <w:divBdr>
            <w:top w:val="none" w:sz="0" w:space="0" w:color="auto"/>
            <w:left w:val="none" w:sz="0" w:space="0" w:color="auto"/>
            <w:bottom w:val="none" w:sz="0" w:space="0" w:color="auto"/>
            <w:right w:val="none" w:sz="0" w:space="0" w:color="auto"/>
          </w:divBdr>
        </w:div>
        <w:div w:id="353458558">
          <w:marLeft w:val="0"/>
          <w:marRight w:val="0"/>
          <w:marTop w:val="0"/>
          <w:marBottom w:val="0"/>
          <w:divBdr>
            <w:top w:val="none" w:sz="0" w:space="0" w:color="auto"/>
            <w:left w:val="none" w:sz="0" w:space="0" w:color="auto"/>
            <w:bottom w:val="none" w:sz="0" w:space="0" w:color="auto"/>
            <w:right w:val="none" w:sz="0" w:space="0" w:color="auto"/>
          </w:divBdr>
        </w:div>
        <w:div w:id="1279265604">
          <w:marLeft w:val="0"/>
          <w:marRight w:val="0"/>
          <w:marTop w:val="0"/>
          <w:marBottom w:val="0"/>
          <w:divBdr>
            <w:top w:val="none" w:sz="0" w:space="0" w:color="auto"/>
            <w:left w:val="none" w:sz="0" w:space="0" w:color="auto"/>
            <w:bottom w:val="none" w:sz="0" w:space="0" w:color="auto"/>
            <w:right w:val="none" w:sz="0" w:space="0" w:color="auto"/>
          </w:divBdr>
        </w:div>
        <w:div w:id="1006594225">
          <w:marLeft w:val="0"/>
          <w:marRight w:val="0"/>
          <w:marTop w:val="0"/>
          <w:marBottom w:val="0"/>
          <w:divBdr>
            <w:top w:val="none" w:sz="0" w:space="0" w:color="auto"/>
            <w:left w:val="none" w:sz="0" w:space="0" w:color="auto"/>
            <w:bottom w:val="none" w:sz="0" w:space="0" w:color="auto"/>
            <w:right w:val="none" w:sz="0" w:space="0" w:color="auto"/>
          </w:divBdr>
        </w:div>
      </w:divsChild>
    </w:div>
    <w:div w:id="1147666560">
      <w:bodyDiv w:val="1"/>
      <w:marLeft w:val="0"/>
      <w:marRight w:val="0"/>
      <w:marTop w:val="0"/>
      <w:marBottom w:val="0"/>
      <w:divBdr>
        <w:top w:val="none" w:sz="0" w:space="0" w:color="auto"/>
        <w:left w:val="none" w:sz="0" w:space="0" w:color="auto"/>
        <w:bottom w:val="none" w:sz="0" w:space="0" w:color="auto"/>
        <w:right w:val="none" w:sz="0" w:space="0" w:color="auto"/>
      </w:divBdr>
    </w:div>
    <w:div w:id="1179658179">
      <w:bodyDiv w:val="1"/>
      <w:marLeft w:val="0"/>
      <w:marRight w:val="0"/>
      <w:marTop w:val="0"/>
      <w:marBottom w:val="0"/>
      <w:divBdr>
        <w:top w:val="none" w:sz="0" w:space="0" w:color="auto"/>
        <w:left w:val="none" w:sz="0" w:space="0" w:color="auto"/>
        <w:bottom w:val="none" w:sz="0" w:space="0" w:color="auto"/>
        <w:right w:val="none" w:sz="0" w:space="0" w:color="auto"/>
      </w:divBdr>
    </w:div>
    <w:div w:id="1250385863">
      <w:bodyDiv w:val="1"/>
      <w:marLeft w:val="0"/>
      <w:marRight w:val="0"/>
      <w:marTop w:val="0"/>
      <w:marBottom w:val="0"/>
      <w:divBdr>
        <w:top w:val="none" w:sz="0" w:space="0" w:color="auto"/>
        <w:left w:val="none" w:sz="0" w:space="0" w:color="auto"/>
        <w:bottom w:val="none" w:sz="0" w:space="0" w:color="auto"/>
        <w:right w:val="none" w:sz="0" w:space="0" w:color="auto"/>
      </w:divBdr>
    </w:div>
    <w:div w:id="1288318982">
      <w:bodyDiv w:val="1"/>
      <w:marLeft w:val="0"/>
      <w:marRight w:val="0"/>
      <w:marTop w:val="0"/>
      <w:marBottom w:val="0"/>
      <w:divBdr>
        <w:top w:val="none" w:sz="0" w:space="0" w:color="auto"/>
        <w:left w:val="none" w:sz="0" w:space="0" w:color="auto"/>
        <w:bottom w:val="none" w:sz="0" w:space="0" w:color="auto"/>
        <w:right w:val="none" w:sz="0" w:space="0" w:color="auto"/>
      </w:divBdr>
    </w:div>
    <w:div w:id="1302468604">
      <w:bodyDiv w:val="1"/>
      <w:marLeft w:val="0"/>
      <w:marRight w:val="0"/>
      <w:marTop w:val="0"/>
      <w:marBottom w:val="0"/>
      <w:divBdr>
        <w:top w:val="none" w:sz="0" w:space="0" w:color="auto"/>
        <w:left w:val="none" w:sz="0" w:space="0" w:color="auto"/>
        <w:bottom w:val="none" w:sz="0" w:space="0" w:color="auto"/>
        <w:right w:val="none" w:sz="0" w:space="0" w:color="auto"/>
      </w:divBdr>
    </w:div>
    <w:div w:id="1327395608">
      <w:bodyDiv w:val="1"/>
      <w:marLeft w:val="0"/>
      <w:marRight w:val="0"/>
      <w:marTop w:val="0"/>
      <w:marBottom w:val="0"/>
      <w:divBdr>
        <w:top w:val="none" w:sz="0" w:space="0" w:color="auto"/>
        <w:left w:val="none" w:sz="0" w:space="0" w:color="auto"/>
        <w:bottom w:val="none" w:sz="0" w:space="0" w:color="auto"/>
        <w:right w:val="none" w:sz="0" w:space="0" w:color="auto"/>
      </w:divBdr>
    </w:div>
    <w:div w:id="1331177983">
      <w:bodyDiv w:val="1"/>
      <w:marLeft w:val="0"/>
      <w:marRight w:val="0"/>
      <w:marTop w:val="0"/>
      <w:marBottom w:val="0"/>
      <w:divBdr>
        <w:top w:val="none" w:sz="0" w:space="0" w:color="auto"/>
        <w:left w:val="none" w:sz="0" w:space="0" w:color="auto"/>
        <w:bottom w:val="none" w:sz="0" w:space="0" w:color="auto"/>
        <w:right w:val="none" w:sz="0" w:space="0" w:color="auto"/>
      </w:divBdr>
    </w:div>
    <w:div w:id="1354644711">
      <w:bodyDiv w:val="1"/>
      <w:marLeft w:val="0"/>
      <w:marRight w:val="0"/>
      <w:marTop w:val="0"/>
      <w:marBottom w:val="0"/>
      <w:divBdr>
        <w:top w:val="none" w:sz="0" w:space="0" w:color="auto"/>
        <w:left w:val="none" w:sz="0" w:space="0" w:color="auto"/>
        <w:bottom w:val="none" w:sz="0" w:space="0" w:color="auto"/>
        <w:right w:val="none" w:sz="0" w:space="0" w:color="auto"/>
      </w:divBdr>
    </w:div>
    <w:div w:id="1388338939">
      <w:bodyDiv w:val="1"/>
      <w:marLeft w:val="0"/>
      <w:marRight w:val="0"/>
      <w:marTop w:val="0"/>
      <w:marBottom w:val="0"/>
      <w:divBdr>
        <w:top w:val="none" w:sz="0" w:space="0" w:color="auto"/>
        <w:left w:val="none" w:sz="0" w:space="0" w:color="auto"/>
        <w:bottom w:val="none" w:sz="0" w:space="0" w:color="auto"/>
        <w:right w:val="none" w:sz="0" w:space="0" w:color="auto"/>
      </w:divBdr>
    </w:div>
    <w:div w:id="1397430670">
      <w:bodyDiv w:val="1"/>
      <w:marLeft w:val="0"/>
      <w:marRight w:val="0"/>
      <w:marTop w:val="0"/>
      <w:marBottom w:val="0"/>
      <w:divBdr>
        <w:top w:val="none" w:sz="0" w:space="0" w:color="auto"/>
        <w:left w:val="none" w:sz="0" w:space="0" w:color="auto"/>
        <w:bottom w:val="none" w:sz="0" w:space="0" w:color="auto"/>
        <w:right w:val="none" w:sz="0" w:space="0" w:color="auto"/>
      </w:divBdr>
      <w:divsChild>
        <w:div w:id="537666160">
          <w:marLeft w:val="0"/>
          <w:marRight w:val="0"/>
          <w:marTop w:val="0"/>
          <w:marBottom w:val="0"/>
          <w:divBdr>
            <w:top w:val="none" w:sz="0" w:space="0" w:color="auto"/>
            <w:left w:val="none" w:sz="0" w:space="0" w:color="auto"/>
            <w:bottom w:val="none" w:sz="0" w:space="0" w:color="auto"/>
            <w:right w:val="none" w:sz="0" w:space="0" w:color="auto"/>
          </w:divBdr>
        </w:div>
        <w:div w:id="1009142189">
          <w:marLeft w:val="0"/>
          <w:marRight w:val="0"/>
          <w:marTop w:val="0"/>
          <w:marBottom w:val="0"/>
          <w:divBdr>
            <w:top w:val="none" w:sz="0" w:space="0" w:color="auto"/>
            <w:left w:val="none" w:sz="0" w:space="0" w:color="auto"/>
            <w:bottom w:val="none" w:sz="0" w:space="0" w:color="auto"/>
            <w:right w:val="none" w:sz="0" w:space="0" w:color="auto"/>
          </w:divBdr>
        </w:div>
        <w:div w:id="391084302">
          <w:marLeft w:val="0"/>
          <w:marRight w:val="0"/>
          <w:marTop w:val="0"/>
          <w:marBottom w:val="0"/>
          <w:divBdr>
            <w:top w:val="none" w:sz="0" w:space="0" w:color="auto"/>
            <w:left w:val="none" w:sz="0" w:space="0" w:color="auto"/>
            <w:bottom w:val="none" w:sz="0" w:space="0" w:color="auto"/>
            <w:right w:val="none" w:sz="0" w:space="0" w:color="auto"/>
          </w:divBdr>
        </w:div>
      </w:divsChild>
    </w:div>
    <w:div w:id="1398895554">
      <w:bodyDiv w:val="1"/>
      <w:marLeft w:val="0"/>
      <w:marRight w:val="0"/>
      <w:marTop w:val="0"/>
      <w:marBottom w:val="0"/>
      <w:divBdr>
        <w:top w:val="none" w:sz="0" w:space="0" w:color="auto"/>
        <w:left w:val="none" w:sz="0" w:space="0" w:color="auto"/>
        <w:bottom w:val="none" w:sz="0" w:space="0" w:color="auto"/>
        <w:right w:val="none" w:sz="0" w:space="0" w:color="auto"/>
      </w:divBdr>
    </w:div>
    <w:div w:id="1409768469">
      <w:bodyDiv w:val="1"/>
      <w:marLeft w:val="0"/>
      <w:marRight w:val="0"/>
      <w:marTop w:val="0"/>
      <w:marBottom w:val="0"/>
      <w:divBdr>
        <w:top w:val="none" w:sz="0" w:space="0" w:color="auto"/>
        <w:left w:val="none" w:sz="0" w:space="0" w:color="auto"/>
        <w:bottom w:val="none" w:sz="0" w:space="0" w:color="auto"/>
        <w:right w:val="none" w:sz="0" w:space="0" w:color="auto"/>
      </w:divBdr>
    </w:div>
    <w:div w:id="1443839868">
      <w:bodyDiv w:val="1"/>
      <w:marLeft w:val="0"/>
      <w:marRight w:val="0"/>
      <w:marTop w:val="0"/>
      <w:marBottom w:val="0"/>
      <w:divBdr>
        <w:top w:val="none" w:sz="0" w:space="0" w:color="auto"/>
        <w:left w:val="none" w:sz="0" w:space="0" w:color="auto"/>
        <w:bottom w:val="none" w:sz="0" w:space="0" w:color="auto"/>
        <w:right w:val="none" w:sz="0" w:space="0" w:color="auto"/>
      </w:divBdr>
    </w:div>
    <w:div w:id="1457676196">
      <w:bodyDiv w:val="1"/>
      <w:marLeft w:val="0"/>
      <w:marRight w:val="0"/>
      <w:marTop w:val="0"/>
      <w:marBottom w:val="0"/>
      <w:divBdr>
        <w:top w:val="none" w:sz="0" w:space="0" w:color="auto"/>
        <w:left w:val="none" w:sz="0" w:space="0" w:color="auto"/>
        <w:bottom w:val="none" w:sz="0" w:space="0" w:color="auto"/>
        <w:right w:val="none" w:sz="0" w:space="0" w:color="auto"/>
      </w:divBdr>
      <w:divsChild>
        <w:div w:id="1188176446">
          <w:marLeft w:val="0"/>
          <w:marRight w:val="0"/>
          <w:marTop w:val="0"/>
          <w:marBottom w:val="0"/>
          <w:divBdr>
            <w:top w:val="none" w:sz="0" w:space="0" w:color="auto"/>
            <w:left w:val="none" w:sz="0" w:space="0" w:color="auto"/>
            <w:bottom w:val="none" w:sz="0" w:space="0" w:color="auto"/>
            <w:right w:val="none" w:sz="0" w:space="0" w:color="auto"/>
          </w:divBdr>
        </w:div>
        <w:div w:id="713698502">
          <w:marLeft w:val="0"/>
          <w:marRight w:val="0"/>
          <w:marTop w:val="0"/>
          <w:marBottom w:val="0"/>
          <w:divBdr>
            <w:top w:val="none" w:sz="0" w:space="0" w:color="auto"/>
            <w:left w:val="none" w:sz="0" w:space="0" w:color="auto"/>
            <w:bottom w:val="none" w:sz="0" w:space="0" w:color="auto"/>
            <w:right w:val="none" w:sz="0" w:space="0" w:color="auto"/>
          </w:divBdr>
        </w:div>
        <w:div w:id="1179345731">
          <w:marLeft w:val="0"/>
          <w:marRight w:val="0"/>
          <w:marTop w:val="0"/>
          <w:marBottom w:val="0"/>
          <w:divBdr>
            <w:top w:val="none" w:sz="0" w:space="0" w:color="auto"/>
            <w:left w:val="none" w:sz="0" w:space="0" w:color="auto"/>
            <w:bottom w:val="none" w:sz="0" w:space="0" w:color="auto"/>
            <w:right w:val="none" w:sz="0" w:space="0" w:color="auto"/>
          </w:divBdr>
        </w:div>
        <w:div w:id="422067478">
          <w:marLeft w:val="0"/>
          <w:marRight w:val="0"/>
          <w:marTop w:val="0"/>
          <w:marBottom w:val="0"/>
          <w:divBdr>
            <w:top w:val="none" w:sz="0" w:space="0" w:color="auto"/>
            <w:left w:val="none" w:sz="0" w:space="0" w:color="auto"/>
            <w:bottom w:val="none" w:sz="0" w:space="0" w:color="auto"/>
            <w:right w:val="none" w:sz="0" w:space="0" w:color="auto"/>
          </w:divBdr>
        </w:div>
        <w:div w:id="323509835">
          <w:marLeft w:val="0"/>
          <w:marRight w:val="0"/>
          <w:marTop w:val="0"/>
          <w:marBottom w:val="0"/>
          <w:divBdr>
            <w:top w:val="none" w:sz="0" w:space="0" w:color="auto"/>
            <w:left w:val="none" w:sz="0" w:space="0" w:color="auto"/>
            <w:bottom w:val="none" w:sz="0" w:space="0" w:color="auto"/>
            <w:right w:val="none" w:sz="0" w:space="0" w:color="auto"/>
          </w:divBdr>
        </w:div>
        <w:div w:id="421294709">
          <w:marLeft w:val="0"/>
          <w:marRight w:val="0"/>
          <w:marTop w:val="0"/>
          <w:marBottom w:val="0"/>
          <w:divBdr>
            <w:top w:val="none" w:sz="0" w:space="0" w:color="auto"/>
            <w:left w:val="none" w:sz="0" w:space="0" w:color="auto"/>
            <w:bottom w:val="none" w:sz="0" w:space="0" w:color="auto"/>
            <w:right w:val="none" w:sz="0" w:space="0" w:color="auto"/>
          </w:divBdr>
        </w:div>
        <w:div w:id="324356145">
          <w:marLeft w:val="0"/>
          <w:marRight w:val="0"/>
          <w:marTop w:val="0"/>
          <w:marBottom w:val="0"/>
          <w:divBdr>
            <w:top w:val="none" w:sz="0" w:space="0" w:color="auto"/>
            <w:left w:val="none" w:sz="0" w:space="0" w:color="auto"/>
            <w:bottom w:val="none" w:sz="0" w:space="0" w:color="auto"/>
            <w:right w:val="none" w:sz="0" w:space="0" w:color="auto"/>
          </w:divBdr>
        </w:div>
        <w:div w:id="257060048">
          <w:marLeft w:val="0"/>
          <w:marRight w:val="0"/>
          <w:marTop w:val="0"/>
          <w:marBottom w:val="0"/>
          <w:divBdr>
            <w:top w:val="none" w:sz="0" w:space="0" w:color="auto"/>
            <w:left w:val="none" w:sz="0" w:space="0" w:color="auto"/>
            <w:bottom w:val="none" w:sz="0" w:space="0" w:color="auto"/>
            <w:right w:val="none" w:sz="0" w:space="0" w:color="auto"/>
          </w:divBdr>
        </w:div>
        <w:div w:id="161244254">
          <w:marLeft w:val="0"/>
          <w:marRight w:val="0"/>
          <w:marTop w:val="0"/>
          <w:marBottom w:val="0"/>
          <w:divBdr>
            <w:top w:val="none" w:sz="0" w:space="0" w:color="auto"/>
            <w:left w:val="none" w:sz="0" w:space="0" w:color="auto"/>
            <w:bottom w:val="none" w:sz="0" w:space="0" w:color="auto"/>
            <w:right w:val="none" w:sz="0" w:space="0" w:color="auto"/>
          </w:divBdr>
        </w:div>
      </w:divsChild>
    </w:div>
    <w:div w:id="1552493999">
      <w:bodyDiv w:val="1"/>
      <w:marLeft w:val="0"/>
      <w:marRight w:val="0"/>
      <w:marTop w:val="0"/>
      <w:marBottom w:val="0"/>
      <w:divBdr>
        <w:top w:val="none" w:sz="0" w:space="0" w:color="auto"/>
        <w:left w:val="none" w:sz="0" w:space="0" w:color="auto"/>
        <w:bottom w:val="none" w:sz="0" w:space="0" w:color="auto"/>
        <w:right w:val="none" w:sz="0" w:space="0" w:color="auto"/>
      </w:divBdr>
    </w:div>
    <w:div w:id="1560366120">
      <w:bodyDiv w:val="1"/>
      <w:marLeft w:val="0"/>
      <w:marRight w:val="0"/>
      <w:marTop w:val="0"/>
      <w:marBottom w:val="0"/>
      <w:divBdr>
        <w:top w:val="none" w:sz="0" w:space="0" w:color="auto"/>
        <w:left w:val="none" w:sz="0" w:space="0" w:color="auto"/>
        <w:bottom w:val="none" w:sz="0" w:space="0" w:color="auto"/>
        <w:right w:val="none" w:sz="0" w:space="0" w:color="auto"/>
      </w:divBdr>
    </w:div>
    <w:div w:id="1568343583">
      <w:bodyDiv w:val="1"/>
      <w:marLeft w:val="0"/>
      <w:marRight w:val="0"/>
      <w:marTop w:val="0"/>
      <w:marBottom w:val="0"/>
      <w:divBdr>
        <w:top w:val="none" w:sz="0" w:space="0" w:color="auto"/>
        <w:left w:val="none" w:sz="0" w:space="0" w:color="auto"/>
        <w:bottom w:val="none" w:sz="0" w:space="0" w:color="auto"/>
        <w:right w:val="none" w:sz="0" w:space="0" w:color="auto"/>
      </w:divBdr>
    </w:div>
    <w:div w:id="1628126576">
      <w:bodyDiv w:val="1"/>
      <w:marLeft w:val="0"/>
      <w:marRight w:val="0"/>
      <w:marTop w:val="0"/>
      <w:marBottom w:val="0"/>
      <w:divBdr>
        <w:top w:val="none" w:sz="0" w:space="0" w:color="auto"/>
        <w:left w:val="none" w:sz="0" w:space="0" w:color="auto"/>
        <w:bottom w:val="none" w:sz="0" w:space="0" w:color="auto"/>
        <w:right w:val="none" w:sz="0" w:space="0" w:color="auto"/>
      </w:divBdr>
      <w:divsChild>
        <w:div w:id="1287858373">
          <w:marLeft w:val="0"/>
          <w:marRight w:val="0"/>
          <w:marTop w:val="0"/>
          <w:marBottom w:val="0"/>
          <w:divBdr>
            <w:top w:val="none" w:sz="0" w:space="0" w:color="auto"/>
            <w:left w:val="none" w:sz="0" w:space="0" w:color="auto"/>
            <w:bottom w:val="none" w:sz="0" w:space="0" w:color="auto"/>
            <w:right w:val="none" w:sz="0" w:space="0" w:color="auto"/>
          </w:divBdr>
        </w:div>
        <w:div w:id="441803610">
          <w:marLeft w:val="0"/>
          <w:marRight w:val="0"/>
          <w:marTop w:val="0"/>
          <w:marBottom w:val="0"/>
          <w:divBdr>
            <w:top w:val="none" w:sz="0" w:space="0" w:color="auto"/>
            <w:left w:val="none" w:sz="0" w:space="0" w:color="auto"/>
            <w:bottom w:val="none" w:sz="0" w:space="0" w:color="auto"/>
            <w:right w:val="none" w:sz="0" w:space="0" w:color="auto"/>
          </w:divBdr>
        </w:div>
        <w:div w:id="365762247">
          <w:marLeft w:val="0"/>
          <w:marRight w:val="0"/>
          <w:marTop w:val="0"/>
          <w:marBottom w:val="0"/>
          <w:divBdr>
            <w:top w:val="none" w:sz="0" w:space="0" w:color="auto"/>
            <w:left w:val="none" w:sz="0" w:space="0" w:color="auto"/>
            <w:bottom w:val="none" w:sz="0" w:space="0" w:color="auto"/>
            <w:right w:val="none" w:sz="0" w:space="0" w:color="auto"/>
          </w:divBdr>
        </w:div>
        <w:div w:id="1430352482">
          <w:marLeft w:val="0"/>
          <w:marRight w:val="0"/>
          <w:marTop w:val="0"/>
          <w:marBottom w:val="0"/>
          <w:divBdr>
            <w:top w:val="none" w:sz="0" w:space="0" w:color="auto"/>
            <w:left w:val="none" w:sz="0" w:space="0" w:color="auto"/>
            <w:bottom w:val="none" w:sz="0" w:space="0" w:color="auto"/>
            <w:right w:val="none" w:sz="0" w:space="0" w:color="auto"/>
          </w:divBdr>
        </w:div>
        <w:div w:id="1407462251">
          <w:marLeft w:val="0"/>
          <w:marRight w:val="0"/>
          <w:marTop w:val="0"/>
          <w:marBottom w:val="0"/>
          <w:divBdr>
            <w:top w:val="none" w:sz="0" w:space="0" w:color="auto"/>
            <w:left w:val="none" w:sz="0" w:space="0" w:color="auto"/>
            <w:bottom w:val="none" w:sz="0" w:space="0" w:color="auto"/>
            <w:right w:val="none" w:sz="0" w:space="0" w:color="auto"/>
          </w:divBdr>
        </w:div>
        <w:div w:id="1132361326">
          <w:marLeft w:val="0"/>
          <w:marRight w:val="0"/>
          <w:marTop w:val="0"/>
          <w:marBottom w:val="0"/>
          <w:divBdr>
            <w:top w:val="none" w:sz="0" w:space="0" w:color="auto"/>
            <w:left w:val="none" w:sz="0" w:space="0" w:color="auto"/>
            <w:bottom w:val="none" w:sz="0" w:space="0" w:color="auto"/>
            <w:right w:val="none" w:sz="0" w:space="0" w:color="auto"/>
          </w:divBdr>
        </w:div>
        <w:div w:id="2082487676">
          <w:marLeft w:val="0"/>
          <w:marRight w:val="0"/>
          <w:marTop w:val="0"/>
          <w:marBottom w:val="0"/>
          <w:divBdr>
            <w:top w:val="none" w:sz="0" w:space="0" w:color="auto"/>
            <w:left w:val="none" w:sz="0" w:space="0" w:color="auto"/>
            <w:bottom w:val="none" w:sz="0" w:space="0" w:color="auto"/>
            <w:right w:val="none" w:sz="0" w:space="0" w:color="auto"/>
          </w:divBdr>
        </w:div>
        <w:div w:id="1549294265">
          <w:marLeft w:val="0"/>
          <w:marRight w:val="0"/>
          <w:marTop w:val="0"/>
          <w:marBottom w:val="0"/>
          <w:divBdr>
            <w:top w:val="none" w:sz="0" w:space="0" w:color="auto"/>
            <w:left w:val="none" w:sz="0" w:space="0" w:color="auto"/>
            <w:bottom w:val="none" w:sz="0" w:space="0" w:color="auto"/>
            <w:right w:val="none" w:sz="0" w:space="0" w:color="auto"/>
          </w:divBdr>
        </w:div>
        <w:div w:id="236523100">
          <w:marLeft w:val="0"/>
          <w:marRight w:val="0"/>
          <w:marTop w:val="0"/>
          <w:marBottom w:val="0"/>
          <w:divBdr>
            <w:top w:val="none" w:sz="0" w:space="0" w:color="auto"/>
            <w:left w:val="none" w:sz="0" w:space="0" w:color="auto"/>
            <w:bottom w:val="none" w:sz="0" w:space="0" w:color="auto"/>
            <w:right w:val="none" w:sz="0" w:space="0" w:color="auto"/>
          </w:divBdr>
        </w:div>
      </w:divsChild>
    </w:div>
    <w:div w:id="1662076456">
      <w:bodyDiv w:val="1"/>
      <w:marLeft w:val="0"/>
      <w:marRight w:val="0"/>
      <w:marTop w:val="0"/>
      <w:marBottom w:val="0"/>
      <w:divBdr>
        <w:top w:val="none" w:sz="0" w:space="0" w:color="auto"/>
        <w:left w:val="none" w:sz="0" w:space="0" w:color="auto"/>
        <w:bottom w:val="none" w:sz="0" w:space="0" w:color="auto"/>
        <w:right w:val="none" w:sz="0" w:space="0" w:color="auto"/>
      </w:divBdr>
    </w:div>
    <w:div w:id="1670014417">
      <w:bodyDiv w:val="1"/>
      <w:marLeft w:val="0"/>
      <w:marRight w:val="0"/>
      <w:marTop w:val="0"/>
      <w:marBottom w:val="0"/>
      <w:divBdr>
        <w:top w:val="none" w:sz="0" w:space="0" w:color="auto"/>
        <w:left w:val="none" w:sz="0" w:space="0" w:color="auto"/>
        <w:bottom w:val="none" w:sz="0" w:space="0" w:color="auto"/>
        <w:right w:val="none" w:sz="0" w:space="0" w:color="auto"/>
      </w:divBdr>
    </w:div>
    <w:div w:id="1729568012">
      <w:bodyDiv w:val="1"/>
      <w:marLeft w:val="0"/>
      <w:marRight w:val="0"/>
      <w:marTop w:val="0"/>
      <w:marBottom w:val="0"/>
      <w:divBdr>
        <w:top w:val="none" w:sz="0" w:space="0" w:color="auto"/>
        <w:left w:val="none" w:sz="0" w:space="0" w:color="auto"/>
        <w:bottom w:val="none" w:sz="0" w:space="0" w:color="auto"/>
        <w:right w:val="none" w:sz="0" w:space="0" w:color="auto"/>
      </w:divBdr>
    </w:div>
    <w:div w:id="1776439435">
      <w:bodyDiv w:val="1"/>
      <w:marLeft w:val="0"/>
      <w:marRight w:val="0"/>
      <w:marTop w:val="0"/>
      <w:marBottom w:val="0"/>
      <w:divBdr>
        <w:top w:val="none" w:sz="0" w:space="0" w:color="auto"/>
        <w:left w:val="none" w:sz="0" w:space="0" w:color="auto"/>
        <w:bottom w:val="none" w:sz="0" w:space="0" w:color="auto"/>
        <w:right w:val="none" w:sz="0" w:space="0" w:color="auto"/>
      </w:divBdr>
    </w:div>
    <w:div w:id="1787893067">
      <w:bodyDiv w:val="1"/>
      <w:marLeft w:val="0"/>
      <w:marRight w:val="0"/>
      <w:marTop w:val="0"/>
      <w:marBottom w:val="0"/>
      <w:divBdr>
        <w:top w:val="none" w:sz="0" w:space="0" w:color="auto"/>
        <w:left w:val="none" w:sz="0" w:space="0" w:color="auto"/>
        <w:bottom w:val="none" w:sz="0" w:space="0" w:color="auto"/>
        <w:right w:val="none" w:sz="0" w:space="0" w:color="auto"/>
      </w:divBdr>
    </w:div>
    <w:div w:id="1805392741">
      <w:bodyDiv w:val="1"/>
      <w:marLeft w:val="0"/>
      <w:marRight w:val="0"/>
      <w:marTop w:val="0"/>
      <w:marBottom w:val="0"/>
      <w:divBdr>
        <w:top w:val="none" w:sz="0" w:space="0" w:color="auto"/>
        <w:left w:val="none" w:sz="0" w:space="0" w:color="auto"/>
        <w:bottom w:val="none" w:sz="0" w:space="0" w:color="auto"/>
        <w:right w:val="none" w:sz="0" w:space="0" w:color="auto"/>
      </w:divBdr>
    </w:div>
    <w:div w:id="1824931051">
      <w:bodyDiv w:val="1"/>
      <w:marLeft w:val="0"/>
      <w:marRight w:val="0"/>
      <w:marTop w:val="0"/>
      <w:marBottom w:val="0"/>
      <w:divBdr>
        <w:top w:val="none" w:sz="0" w:space="0" w:color="auto"/>
        <w:left w:val="none" w:sz="0" w:space="0" w:color="auto"/>
        <w:bottom w:val="none" w:sz="0" w:space="0" w:color="auto"/>
        <w:right w:val="none" w:sz="0" w:space="0" w:color="auto"/>
      </w:divBdr>
    </w:div>
    <w:div w:id="1839689447">
      <w:bodyDiv w:val="1"/>
      <w:marLeft w:val="0"/>
      <w:marRight w:val="0"/>
      <w:marTop w:val="0"/>
      <w:marBottom w:val="0"/>
      <w:divBdr>
        <w:top w:val="none" w:sz="0" w:space="0" w:color="auto"/>
        <w:left w:val="none" w:sz="0" w:space="0" w:color="auto"/>
        <w:bottom w:val="none" w:sz="0" w:space="0" w:color="auto"/>
        <w:right w:val="none" w:sz="0" w:space="0" w:color="auto"/>
      </w:divBdr>
      <w:divsChild>
        <w:div w:id="1980726701">
          <w:marLeft w:val="0"/>
          <w:marRight w:val="0"/>
          <w:marTop w:val="0"/>
          <w:marBottom w:val="0"/>
          <w:divBdr>
            <w:top w:val="none" w:sz="0" w:space="0" w:color="auto"/>
            <w:left w:val="none" w:sz="0" w:space="0" w:color="auto"/>
            <w:bottom w:val="none" w:sz="0" w:space="0" w:color="auto"/>
            <w:right w:val="none" w:sz="0" w:space="0" w:color="auto"/>
          </w:divBdr>
        </w:div>
        <w:div w:id="345519086">
          <w:marLeft w:val="0"/>
          <w:marRight w:val="0"/>
          <w:marTop w:val="0"/>
          <w:marBottom w:val="0"/>
          <w:divBdr>
            <w:top w:val="none" w:sz="0" w:space="0" w:color="auto"/>
            <w:left w:val="none" w:sz="0" w:space="0" w:color="auto"/>
            <w:bottom w:val="none" w:sz="0" w:space="0" w:color="auto"/>
            <w:right w:val="none" w:sz="0" w:space="0" w:color="auto"/>
          </w:divBdr>
        </w:div>
        <w:div w:id="1511022796">
          <w:marLeft w:val="0"/>
          <w:marRight w:val="0"/>
          <w:marTop w:val="0"/>
          <w:marBottom w:val="0"/>
          <w:divBdr>
            <w:top w:val="none" w:sz="0" w:space="0" w:color="auto"/>
            <w:left w:val="none" w:sz="0" w:space="0" w:color="auto"/>
            <w:bottom w:val="none" w:sz="0" w:space="0" w:color="auto"/>
            <w:right w:val="none" w:sz="0" w:space="0" w:color="auto"/>
          </w:divBdr>
        </w:div>
      </w:divsChild>
    </w:div>
    <w:div w:id="1851986934">
      <w:bodyDiv w:val="1"/>
      <w:marLeft w:val="0"/>
      <w:marRight w:val="0"/>
      <w:marTop w:val="0"/>
      <w:marBottom w:val="0"/>
      <w:divBdr>
        <w:top w:val="none" w:sz="0" w:space="0" w:color="auto"/>
        <w:left w:val="none" w:sz="0" w:space="0" w:color="auto"/>
        <w:bottom w:val="none" w:sz="0" w:space="0" w:color="auto"/>
        <w:right w:val="none" w:sz="0" w:space="0" w:color="auto"/>
      </w:divBdr>
    </w:div>
    <w:div w:id="1857579209">
      <w:bodyDiv w:val="1"/>
      <w:marLeft w:val="0"/>
      <w:marRight w:val="0"/>
      <w:marTop w:val="0"/>
      <w:marBottom w:val="0"/>
      <w:divBdr>
        <w:top w:val="none" w:sz="0" w:space="0" w:color="auto"/>
        <w:left w:val="none" w:sz="0" w:space="0" w:color="auto"/>
        <w:bottom w:val="none" w:sz="0" w:space="0" w:color="auto"/>
        <w:right w:val="none" w:sz="0" w:space="0" w:color="auto"/>
      </w:divBdr>
      <w:divsChild>
        <w:div w:id="207962692">
          <w:marLeft w:val="0"/>
          <w:marRight w:val="0"/>
          <w:marTop w:val="0"/>
          <w:marBottom w:val="0"/>
          <w:divBdr>
            <w:top w:val="none" w:sz="0" w:space="0" w:color="auto"/>
            <w:left w:val="none" w:sz="0" w:space="0" w:color="auto"/>
            <w:bottom w:val="none" w:sz="0" w:space="0" w:color="auto"/>
            <w:right w:val="none" w:sz="0" w:space="0" w:color="auto"/>
          </w:divBdr>
        </w:div>
        <w:div w:id="1010987997">
          <w:marLeft w:val="0"/>
          <w:marRight w:val="0"/>
          <w:marTop w:val="0"/>
          <w:marBottom w:val="0"/>
          <w:divBdr>
            <w:top w:val="none" w:sz="0" w:space="0" w:color="auto"/>
            <w:left w:val="none" w:sz="0" w:space="0" w:color="auto"/>
            <w:bottom w:val="none" w:sz="0" w:space="0" w:color="auto"/>
            <w:right w:val="none" w:sz="0" w:space="0" w:color="auto"/>
          </w:divBdr>
        </w:div>
        <w:div w:id="517355182">
          <w:marLeft w:val="0"/>
          <w:marRight w:val="0"/>
          <w:marTop w:val="0"/>
          <w:marBottom w:val="0"/>
          <w:divBdr>
            <w:top w:val="none" w:sz="0" w:space="0" w:color="auto"/>
            <w:left w:val="none" w:sz="0" w:space="0" w:color="auto"/>
            <w:bottom w:val="none" w:sz="0" w:space="0" w:color="auto"/>
            <w:right w:val="none" w:sz="0" w:space="0" w:color="auto"/>
          </w:divBdr>
        </w:div>
        <w:div w:id="1473674358">
          <w:marLeft w:val="0"/>
          <w:marRight w:val="0"/>
          <w:marTop w:val="0"/>
          <w:marBottom w:val="0"/>
          <w:divBdr>
            <w:top w:val="none" w:sz="0" w:space="0" w:color="auto"/>
            <w:left w:val="none" w:sz="0" w:space="0" w:color="auto"/>
            <w:bottom w:val="none" w:sz="0" w:space="0" w:color="auto"/>
            <w:right w:val="none" w:sz="0" w:space="0" w:color="auto"/>
          </w:divBdr>
        </w:div>
        <w:div w:id="1920288378">
          <w:marLeft w:val="0"/>
          <w:marRight w:val="0"/>
          <w:marTop w:val="0"/>
          <w:marBottom w:val="0"/>
          <w:divBdr>
            <w:top w:val="none" w:sz="0" w:space="0" w:color="auto"/>
            <w:left w:val="none" w:sz="0" w:space="0" w:color="auto"/>
            <w:bottom w:val="none" w:sz="0" w:space="0" w:color="auto"/>
            <w:right w:val="none" w:sz="0" w:space="0" w:color="auto"/>
          </w:divBdr>
        </w:div>
        <w:div w:id="1561480100">
          <w:marLeft w:val="0"/>
          <w:marRight w:val="0"/>
          <w:marTop w:val="0"/>
          <w:marBottom w:val="0"/>
          <w:divBdr>
            <w:top w:val="none" w:sz="0" w:space="0" w:color="auto"/>
            <w:left w:val="none" w:sz="0" w:space="0" w:color="auto"/>
            <w:bottom w:val="none" w:sz="0" w:space="0" w:color="auto"/>
            <w:right w:val="none" w:sz="0" w:space="0" w:color="auto"/>
          </w:divBdr>
        </w:div>
        <w:div w:id="1755592858">
          <w:marLeft w:val="0"/>
          <w:marRight w:val="0"/>
          <w:marTop w:val="0"/>
          <w:marBottom w:val="0"/>
          <w:divBdr>
            <w:top w:val="none" w:sz="0" w:space="0" w:color="auto"/>
            <w:left w:val="none" w:sz="0" w:space="0" w:color="auto"/>
            <w:bottom w:val="none" w:sz="0" w:space="0" w:color="auto"/>
            <w:right w:val="none" w:sz="0" w:space="0" w:color="auto"/>
          </w:divBdr>
        </w:div>
        <w:div w:id="1937057106">
          <w:marLeft w:val="0"/>
          <w:marRight w:val="0"/>
          <w:marTop w:val="0"/>
          <w:marBottom w:val="0"/>
          <w:divBdr>
            <w:top w:val="none" w:sz="0" w:space="0" w:color="auto"/>
            <w:left w:val="none" w:sz="0" w:space="0" w:color="auto"/>
            <w:bottom w:val="none" w:sz="0" w:space="0" w:color="auto"/>
            <w:right w:val="none" w:sz="0" w:space="0" w:color="auto"/>
          </w:divBdr>
        </w:div>
        <w:div w:id="1374188619">
          <w:marLeft w:val="0"/>
          <w:marRight w:val="0"/>
          <w:marTop w:val="0"/>
          <w:marBottom w:val="0"/>
          <w:divBdr>
            <w:top w:val="none" w:sz="0" w:space="0" w:color="auto"/>
            <w:left w:val="none" w:sz="0" w:space="0" w:color="auto"/>
            <w:bottom w:val="none" w:sz="0" w:space="0" w:color="auto"/>
            <w:right w:val="none" w:sz="0" w:space="0" w:color="auto"/>
          </w:divBdr>
        </w:div>
        <w:div w:id="512036033">
          <w:marLeft w:val="0"/>
          <w:marRight w:val="0"/>
          <w:marTop w:val="0"/>
          <w:marBottom w:val="0"/>
          <w:divBdr>
            <w:top w:val="none" w:sz="0" w:space="0" w:color="auto"/>
            <w:left w:val="none" w:sz="0" w:space="0" w:color="auto"/>
            <w:bottom w:val="none" w:sz="0" w:space="0" w:color="auto"/>
            <w:right w:val="none" w:sz="0" w:space="0" w:color="auto"/>
          </w:divBdr>
        </w:div>
        <w:div w:id="1403716759">
          <w:marLeft w:val="0"/>
          <w:marRight w:val="0"/>
          <w:marTop w:val="0"/>
          <w:marBottom w:val="0"/>
          <w:divBdr>
            <w:top w:val="none" w:sz="0" w:space="0" w:color="auto"/>
            <w:left w:val="none" w:sz="0" w:space="0" w:color="auto"/>
            <w:bottom w:val="none" w:sz="0" w:space="0" w:color="auto"/>
            <w:right w:val="none" w:sz="0" w:space="0" w:color="auto"/>
          </w:divBdr>
        </w:div>
        <w:div w:id="779762979">
          <w:marLeft w:val="0"/>
          <w:marRight w:val="0"/>
          <w:marTop w:val="0"/>
          <w:marBottom w:val="0"/>
          <w:divBdr>
            <w:top w:val="none" w:sz="0" w:space="0" w:color="auto"/>
            <w:left w:val="none" w:sz="0" w:space="0" w:color="auto"/>
            <w:bottom w:val="none" w:sz="0" w:space="0" w:color="auto"/>
            <w:right w:val="none" w:sz="0" w:space="0" w:color="auto"/>
          </w:divBdr>
        </w:div>
        <w:div w:id="267125039">
          <w:marLeft w:val="0"/>
          <w:marRight w:val="0"/>
          <w:marTop w:val="0"/>
          <w:marBottom w:val="0"/>
          <w:divBdr>
            <w:top w:val="none" w:sz="0" w:space="0" w:color="auto"/>
            <w:left w:val="none" w:sz="0" w:space="0" w:color="auto"/>
            <w:bottom w:val="none" w:sz="0" w:space="0" w:color="auto"/>
            <w:right w:val="none" w:sz="0" w:space="0" w:color="auto"/>
          </w:divBdr>
        </w:div>
        <w:div w:id="2118059253">
          <w:marLeft w:val="0"/>
          <w:marRight w:val="0"/>
          <w:marTop w:val="0"/>
          <w:marBottom w:val="0"/>
          <w:divBdr>
            <w:top w:val="none" w:sz="0" w:space="0" w:color="auto"/>
            <w:left w:val="none" w:sz="0" w:space="0" w:color="auto"/>
            <w:bottom w:val="none" w:sz="0" w:space="0" w:color="auto"/>
            <w:right w:val="none" w:sz="0" w:space="0" w:color="auto"/>
          </w:divBdr>
        </w:div>
        <w:div w:id="667294233">
          <w:marLeft w:val="0"/>
          <w:marRight w:val="0"/>
          <w:marTop w:val="0"/>
          <w:marBottom w:val="0"/>
          <w:divBdr>
            <w:top w:val="none" w:sz="0" w:space="0" w:color="auto"/>
            <w:left w:val="none" w:sz="0" w:space="0" w:color="auto"/>
            <w:bottom w:val="none" w:sz="0" w:space="0" w:color="auto"/>
            <w:right w:val="none" w:sz="0" w:space="0" w:color="auto"/>
          </w:divBdr>
        </w:div>
        <w:div w:id="777680938">
          <w:marLeft w:val="0"/>
          <w:marRight w:val="0"/>
          <w:marTop w:val="0"/>
          <w:marBottom w:val="0"/>
          <w:divBdr>
            <w:top w:val="none" w:sz="0" w:space="0" w:color="auto"/>
            <w:left w:val="none" w:sz="0" w:space="0" w:color="auto"/>
            <w:bottom w:val="none" w:sz="0" w:space="0" w:color="auto"/>
            <w:right w:val="none" w:sz="0" w:space="0" w:color="auto"/>
          </w:divBdr>
        </w:div>
        <w:div w:id="2082242488">
          <w:marLeft w:val="0"/>
          <w:marRight w:val="0"/>
          <w:marTop w:val="0"/>
          <w:marBottom w:val="0"/>
          <w:divBdr>
            <w:top w:val="none" w:sz="0" w:space="0" w:color="auto"/>
            <w:left w:val="none" w:sz="0" w:space="0" w:color="auto"/>
            <w:bottom w:val="none" w:sz="0" w:space="0" w:color="auto"/>
            <w:right w:val="none" w:sz="0" w:space="0" w:color="auto"/>
          </w:divBdr>
        </w:div>
        <w:div w:id="1753892240">
          <w:marLeft w:val="0"/>
          <w:marRight w:val="0"/>
          <w:marTop w:val="0"/>
          <w:marBottom w:val="0"/>
          <w:divBdr>
            <w:top w:val="none" w:sz="0" w:space="0" w:color="auto"/>
            <w:left w:val="none" w:sz="0" w:space="0" w:color="auto"/>
            <w:bottom w:val="none" w:sz="0" w:space="0" w:color="auto"/>
            <w:right w:val="none" w:sz="0" w:space="0" w:color="auto"/>
          </w:divBdr>
        </w:div>
        <w:div w:id="955596827">
          <w:marLeft w:val="0"/>
          <w:marRight w:val="0"/>
          <w:marTop w:val="0"/>
          <w:marBottom w:val="0"/>
          <w:divBdr>
            <w:top w:val="none" w:sz="0" w:space="0" w:color="auto"/>
            <w:left w:val="none" w:sz="0" w:space="0" w:color="auto"/>
            <w:bottom w:val="none" w:sz="0" w:space="0" w:color="auto"/>
            <w:right w:val="none" w:sz="0" w:space="0" w:color="auto"/>
          </w:divBdr>
        </w:div>
        <w:div w:id="1875534370">
          <w:marLeft w:val="0"/>
          <w:marRight w:val="0"/>
          <w:marTop w:val="0"/>
          <w:marBottom w:val="0"/>
          <w:divBdr>
            <w:top w:val="none" w:sz="0" w:space="0" w:color="auto"/>
            <w:left w:val="none" w:sz="0" w:space="0" w:color="auto"/>
            <w:bottom w:val="none" w:sz="0" w:space="0" w:color="auto"/>
            <w:right w:val="none" w:sz="0" w:space="0" w:color="auto"/>
          </w:divBdr>
        </w:div>
        <w:div w:id="1788617995">
          <w:marLeft w:val="0"/>
          <w:marRight w:val="0"/>
          <w:marTop w:val="0"/>
          <w:marBottom w:val="0"/>
          <w:divBdr>
            <w:top w:val="none" w:sz="0" w:space="0" w:color="auto"/>
            <w:left w:val="none" w:sz="0" w:space="0" w:color="auto"/>
            <w:bottom w:val="none" w:sz="0" w:space="0" w:color="auto"/>
            <w:right w:val="none" w:sz="0" w:space="0" w:color="auto"/>
          </w:divBdr>
        </w:div>
        <w:div w:id="889072531">
          <w:marLeft w:val="0"/>
          <w:marRight w:val="0"/>
          <w:marTop w:val="0"/>
          <w:marBottom w:val="0"/>
          <w:divBdr>
            <w:top w:val="none" w:sz="0" w:space="0" w:color="auto"/>
            <w:left w:val="none" w:sz="0" w:space="0" w:color="auto"/>
            <w:bottom w:val="none" w:sz="0" w:space="0" w:color="auto"/>
            <w:right w:val="none" w:sz="0" w:space="0" w:color="auto"/>
          </w:divBdr>
        </w:div>
        <w:div w:id="1221282798">
          <w:marLeft w:val="0"/>
          <w:marRight w:val="0"/>
          <w:marTop w:val="0"/>
          <w:marBottom w:val="0"/>
          <w:divBdr>
            <w:top w:val="none" w:sz="0" w:space="0" w:color="auto"/>
            <w:left w:val="none" w:sz="0" w:space="0" w:color="auto"/>
            <w:bottom w:val="none" w:sz="0" w:space="0" w:color="auto"/>
            <w:right w:val="none" w:sz="0" w:space="0" w:color="auto"/>
          </w:divBdr>
        </w:div>
        <w:div w:id="176697704">
          <w:marLeft w:val="0"/>
          <w:marRight w:val="0"/>
          <w:marTop w:val="0"/>
          <w:marBottom w:val="0"/>
          <w:divBdr>
            <w:top w:val="none" w:sz="0" w:space="0" w:color="auto"/>
            <w:left w:val="none" w:sz="0" w:space="0" w:color="auto"/>
            <w:bottom w:val="none" w:sz="0" w:space="0" w:color="auto"/>
            <w:right w:val="none" w:sz="0" w:space="0" w:color="auto"/>
          </w:divBdr>
        </w:div>
        <w:div w:id="1951162509">
          <w:marLeft w:val="0"/>
          <w:marRight w:val="0"/>
          <w:marTop w:val="0"/>
          <w:marBottom w:val="0"/>
          <w:divBdr>
            <w:top w:val="none" w:sz="0" w:space="0" w:color="auto"/>
            <w:left w:val="none" w:sz="0" w:space="0" w:color="auto"/>
            <w:bottom w:val="none" w:sz="0" w:space="0" w:color="auto"/>
            <w:right w:val="none" w:sz="0" w:space="0" w:color="auto"/>
          </w:divBdr>
        </w:div>
        <w:div w:id="785083439">
          <w:marLeft w:val="0"/>
          <w:marRight w:val="0"/>
          <w:marTop w:val="0"/>
          <w:marBottom w:val="0"/>
          <w:divBdr>
            <w:top w:val="none" w:sz="0" w:space="0" w:color="auto"/>
            <w:left w:val="none" w:sz="0" w:space="0" w:color="auto"/>
            <w:bottom w:val="none" w:sz="0" w:space="0" w:color="auto"/>
            <w:right w:val="none" w:sz="0" w:space="0" w:color="auto"/>
          </w:divBdr>
        </w:div>
        <w:div w:id="1991860906">
          <w:marLeft w:val="0"/>
          <w:marRight w:val="0"/>
          <w:marTop w:val="0"/>
          <w:marBottom w:val="0"/>
          <w:divBdr>
            <w:top w:val="none" w:sz="0" w:space="0" w:color="auto"/>
            <w:left w:val="none" w:sz="0" w:space="0" w:color="auto"/>
            <w:bottom w:val="none" w:sz="0" w:space="0" w:color="auto"/>
            <w:right w:val="none" w:sz="0" w:space="0" w:color="auto"/>
          </w:divBdr>
        </w:div>
      </w:divsChild>
    </w:div>
    <w:div w:id="1904368826">
      <w:bodyDiv w:val="1"/>
      <w:marLeft w:val="0"/>
      <w:marRight w:val="0"/>
      <w:marTop w:val="0"/>
      <w:marBottom w:val="0"/>
      <w:divBdr>
        <w:top w:val="none" w:sz="0" w:space="0" w:color="auto"/>
        <w:left w:val="none" w:sz="0" w:space="0" w:color="auto"/>
        <w:bottom w:val="none" w:sz="0" w:space="0" w:color="auto"/>
        <w:right w:val="none" w:sz="0" w:space="0" w:color="auto"/>
      </w:divBdr>
      <w:divsChild>
        <w:div w:id="141237056">
          <w:marLeft w:val="0"/>
          <w:marRight w:val="0"/>
          <w:marTop w:val="0"/>
          <w:marBottom w:val="0"/>
          <w:divBdr>
            <w:top w:val="none" w:sz="0" w:space="0" w:color="auto"/>
            <w:left w:val="none" w:sz="0" w:space="0" w:color="auto"/>
            <w:bottom w:val="none" w:sz="0" w:space="0" w:color="auto"/>
            <w:right w:val="none" w:sz="0" w:space="0" w:color="auto"/>
          </w:divBdr>
        </w:div>
        <w:div w:id="1796214076">
          <w:marLeft w:val="0"/>
          <w:marRight w:val="0"/>
          <w:marTop w:val="0"/>
          <w:marBottom w:val="0"/>
          <w:divBdr>
            <w:top w:val="none" w:sz="0" w:space="0" w:color="auto"/>
            <w:left w:val="none" w:sz="0" w:space="0" w:color="auto"/>
            <w:bottom w:val="none" w:sz="0" w:space="0" w:color="auto"/>
            <w:right w:val="none" w:sz="0" w:space="0" w:color="auto"/>
          </w:divBdr>
        </w:div>
        <w:div w:id="834492258">
          <w:marLeft w:val="0"/>
          <w:marRight w:val="0"/>
          <w:marTop w:val="0"/>
          <w:marBottom w:val="0"/>
          <w:divBdr>
            <w:top w:val="none" w:sz="0" w:space="0" w:color="auto"/>
            <w:left w:val="none" w:sz="0" w:space="0" w:color="auto"/>
            <w:bottom w:val="none" w:sz="0" w:space="0" w:color="auto"/>
            <w:right w:val="none" w:sz="0" w:space="0" w:color="auto"/>
          </w:divBdr>
        </w:div>
        <w:div w:id="1708217505">
          <w:marLeft w:val="0"/>
          <w:marRight w:val="0"/>
          <w:marTop w:val="0"/>
          <w:marBottom w:val="0"/>
          <w:divBdr>
            <w:top w:val="none" w:sz="0" w:space="0" w:color="auto"/>
            <w:left w:val="none" w:sz="0" w:space="0" w:color="auto"/>
            <w:bottom w:val="none" w:sz="0" w:space="0" w:color="auto"/>
            <w:right w:val="none" w:sz="0" w:space="0" w:color="auto"/>
          </w:divBdr>
        </w:div>
        <w:div w:id="1331250685">
          <w:marLeft w:val="0"/>
          <w:marRight w:val="0"/>
          <w:marTop w:val="0"/>
          <w:marBottom w:val="0"/>
          <w:divBdr>
            <w:top w:val="none" w:sz="0" w:space="0" w:color="auto"/>
            <w:left w:val="none" w:sz="0" w:space="0" w:color="auto"/>
            <w:bottom w:val="none" w:sz="0" w:space="0" w:color="auto"/>
            <w:right w:val="none" w:sz="0" w:space="0" w:color="auto"/>
          </w:divBdr>
        </w:div>
        <w:div w:id="688801000">
          <w:marLeft w:val="0"/>
          <w:marRight w:val="0"/>
          <w:marTop w:val="0"/>
          <w:marBottom w:val="0"/>
          <w:divBdr>
            <w:top w:val="none" w:sz="0" w:space="0" w:color="auto"/>
            <w:left w:val="none" w:sz="0" w:space="0" w:color="auto"/>
            <w:bottom w:val="none" w:sz="0" w:space="0" w:color="auto"/>
            <w:right w:val="none" w:sz="0" w:space="0" w:color="auto"/>
          </w:divBdr>
        </w:div>
        <w:div w:id="471405121">
          <w:marLeft w:val="0"/>
          <w:marRight w:val="0"/>
          <w:marTop w:val="0"/>
          <w:marBottom w:val="0"/>
          <w:divBdr>
            <w:top w:val="none" w:sz="0" w:space="0" w:color="auto"/>
            <w:left w:val="none" w:sz="0" w:space="0" w:color="auto"/>
            <w:bottom w:val="none" w:sz="0" w:space="0" w:color="auto"/>
            <w:right w:val="none" w:sz="0" w:space="0" w:color="auto"/>
          </w:divBdr>
        </w:div>
        <w:div w:id="1612786168">
          <w:marLeft w:val="0"/>
          <w:marRight w:val="0"/>
          <w:marTop w:val="0"/>
          <w:marBottom w:val="0"/>
          <w:divBdr>
            <w:top w:val="none" w:sz="0" w:space="0" w:color="auto"/>
            <w:left w:val="none" w:sz="0" w:space="0" w:color="auto"/>
            <w:bottom w:val="none" w:sz="0" w:space="0" w:color="auto"/>
            <w:right w:val="none" w:sz="0" w:space="0" w:color="auto"/>
          </w:divBdr>
        </w:div>
        <w:div w:id="573583586">
          <w:marLeft w:val="0"/>
          <w:marRight w:val="0"/>
          <w:marTop w:val="0"/>
          <w:marBottom w:val="0"/>
          <w:divBdr>
            <w:top w:val="none" w:sz="0" w:space="0" w:color="auto"/>
            <w:left w:val="none" w:sz="0" w:space="0" w:color="auto"/>
            <w:bottom w:val="none" w:sz="0" w:space="0" w:color="auto"/>
            <w:right w:val="none" w:sz="0" w:space="0" w:color="auto"/>
          </w:divBdr>
        </w:div>
        <w:div w:id="1440904756">
          <w:marLeft w:val="0"/>
          <w:marRight w:val="0"/>
          <w:marTop w:val="0"/>
          <w:marBottom w:val="0"/>
          <w:divBdr>
            <w:top w:val="none" w:sz="0" w:space="0" w:color="auto"/>
            <w:left w:val="none" w:sz="0" w:space="0" w:color="auto"/>
            <w:bottom w:val="none" w:sz="0" w:space="0" w:color="auto"/>
            <w:right w:val="none" w:sz="0" w:space="0" w:color="auto"/>
          </w:divBdr>
        </w:div>
        <w:div w:id="1098451215">
          <w:marLeft w:val="0"/>
          <w:marRight w:val="0"/>
          <w:marTop w:val="0"/>
          <w:marBottom w:val="0"/>
          <w:divBdr>
            <w:top w:val="none" w:sz="0" w:space="0" w:color="auto"/>
            <w:left w:val="none" w:sz="0" w:space="0" w:color="auto"/>
            <w:bottom w:val="none" w:sz="0" w:space="0" w:color="auto"/>
            <w:right w:val="none" w:sz="0" w:space="0" w:color="auto"/>
          </w:divBdr>
        </w:div>
        <w:div w:id="94329156">
          <w:marLeft w:val="0"/>
          <w:marRight w:val="0"/>
          <w:marTop w:val="0"/>
          <w:marBottom w:val="0"/>
          <w:divBdr>
            <w:top w:val="none" w:sz="0" w:space="0" w:color="auto"/>
            <w:left w:val="none" w:sz="0" w:space="0" w:color="auto"/>
            <w:bottom w:val="none" w:sz="0" w:space="0" w:color="auto"/>
            <w:right w:val="none" w:sz="0" w:space="0" w:color="auto"/>
          </w:divBdr>
        </w:div>
        <w:div w:id="750080813">
          <w:marLeft w:val="0"/>
          <w:marRight w:val="0"/>
          <w:marTop w:val="0"/>
          <w:marBottom w:val="0"/>
          <w:divBdr>
            <w:top w:val="none" w:sz="0" w:space="0" w:color="auto"/>
            <w:left w:val="none" w:sz="0" w:space="0" w:color="auto"/>
            <w:bottom w:val="none" w:sz="0" w:space="0" w:color="auto"/>
            <w:right w:val="none" w:sz="0" w:space="0" w:color="auto"/>
          </w:divBdr>
        </w:div>
        <w:div w:id="1939020487">
          <w:marLeft w:val="0"/>
          <w:marRight w:val="0"/>
          <w:marTop w:val="0"/>
          <w:marBottom w:val="0"/>
          <w:divBdr>
            <w:top w:val="none" w:sz="0" w:space="0" w:color="auto"/>
            <w:left w:val="none" w:sz="0" w:space="0" w:color="auto"/>
            <w:bottom w:val="none" w:sz="0" w:space="0" w:color="auto"/>
            <w:right w:val="none" w:sz="0" w:space="0" w:color="auto"/>
          </w:divBdr>
        </w:div>
        <w:div w:id="1252932703">
          <w:marLeft w:val="0"/>
          <w:marRight w:val="0"/>
          <w:marTop w:val="0"/>
          <w:marBottom w:val="0"/>
          <w:divBdr>
            <w:top w:val="none" w:sz="0" w:space="0" w:color="auto"/>
            <w:left w:val="none" w:sz="0" w:space="0" w:color="auto"/>
            <w:bottom w:val="none" w:sz="0" w:space="0" w:color="auto"/>
            <w:right w:val="none" w:sz="0" w:space="0" w:color="auto"/>
          </w:divBdr>
        </w:div>
        <w:div w:id="849875825">
          <w:marLeft w:val="0"/>
          <w:marRight w:val="0"/>
          <w:marTop w:val="0"/>
          <w:marBottom w:val="0"/>
          <w:divBdr>
            <w:top w:val="none" w:sz="0" w:space="0" w:color="auto"/>
            <w:left w:val="none" w:sz="0" w:space="0" w:color="auto"/>
            <w:bottom w:val="none" w:sz="0" w:space="0" w:color="auto"/>
            <w:right w:val="none" w:sz="0" w:space="0" w:color="auto"/>
          </w:divBdr>
        </w:div>
        <w:div w:id="1811288006">
          <w:marLeft w:val="0"/>
          <w:marRight w:val="0"/>
          <w:marTop w:val="0"/>
          <w:marBottom w:val="0"/>
          <w:divBdr>
            <w:top w:val="none" w:sz="0" w:space="0" w:color="auto"/>
            <w:left w:val="none" w:sz="0" w:space="0" w:color="auto"/>
            <w:bottom w:val="none" w:sz="0" w:space="0" w:color="auto"/>
            <w:right w:val="none" w:sz="0" w:space="0" w:color="auto"/>
          </w:divBdr>
        </w:div>
        <w:div w:id="481889906">
          <w:marLeft w:val="0"/>
          <w:marRight w:val="0"/>
          <w:marTop w:val="0"/>
          <w:marBottom w:val="0"/>
          <w:divBdr>
            <w:top w:val="none" w:sz="0" w:space="0" w:color="auto"/>
            <w:left w:val="none" w:sz="0" w:space="0" w:color="auto"/>
            <w:bottom w:val="none" w:sz="0" w:space="0" w:color="auto"/>
            <w:right w:val="none" w:sz="0" w:space="0" w:color="auto"/>
          </w:divBdr>
        </w:div>
        <w:div w:id="654181971">
          <w:marLeft w:val="0"/>
          <w:marRight w:val="0"/>
          <w:marTop w:val="0"/>
          <w:marBottom w:val="0"/>
          <w:divBdr>
            <w:top w:val="none" w:sz="0" w:space="0" w:color="auto"/>
            <w:left w:val="none" w:sz="0" w:space="0" w:color="auto"/>
            <w:bottom w:val="none" w:sz="0" w:space="0" w:color="auto"/>
            <w:right w:val="none" w:sz="0" w:space="0" w:color="auto"/>
          </w:divBdr>
        </w:div>
        <w:div w:id="716589716">
          <w:marLeft w:val="0"/>
          <w:marRight w:val="0"/>
          <w:marTop w:val="0"/>
          <w:marBottom w:val="0"/>
          <w:divBdr>
            <w:top w:val="none" w:sz="0" w:space="0" w:color="auto"/>
            <w:left w:val="none" w:sz="0" w:space="0" w:color="auto"/>
            <w:bottom w:val="none" w:sz="0" w:space="0" w:color="auto"/>
            <w:right w:val="none" w:sz="0" w:space="0" w:color="auto"/>
          </w:divBdr>
        </w:div>
        <w:div w:id="900023144">
          <w:marLeft w:val="0"/>
          <w:marRight w:val="0"/>
          <w:marTop w:val="0"/>
          <w:marBottom w:val="0"/>
          <w:divBdr>
            <w:top w:val="none" w:sz="0" w:space="0" w:color="auto"/>
            <w:left w:val="none" w:sz="0" w:space="0" w:color="auto"/>
            <w:bottom w:val="none" w:sz="0" w:space="0" w:color="auto"/>
            <w:right w:val="none" w:sz="0" w:space="0" w:color="auto"/>
          </w:divBdr>
        </w:div>
        <w:div w:id="41683213">
          <w:marLeft w:val="0"/>
          <w:marRight w:val="0"/>
          <w:marTop w:val="0"/>
          <w:marBottom w:val="0"/>
          <w:divBdr>
            <w:top w:val="none" w:sz="0" w:space="0" w:color="auto"/>
            <w:left w:val="none" w:sz="0" w:space="0" w:color="auto"/>
            <w:bottom w:val="none" w:sz="0" w:space="0" w:color="auto"/>
            <w:right w:val="none" w:sz="0" w:space="0" w:color="auto"/>
          </w:divBdr>
        </w:div>
        <w:div w:id="1136332817">
          <w:marLeft w:val="0"/>
          <w:marRight w:val="0"/>
          <w:marTop w:val="0"/>
          <w:marBottom w:val="0"/>
          <w:divBdr>
            <w:top w:val="none" w:sz="0" w:space="0" w:color="auto"/>
            <w:left w:val="none" w:sz="0" w:space="0" w:color="auto"/>
            <w:bottom w:val="none" w:sz="0" w:space="0" w:color="auto"/>
            <w:right w:val="none" w:sz="0" w:space="0" w:color="auto"/>
          </w:divBdr>
        </w:div>
        <w:div w:id="1792479384">
          <w:marLeft w:val="0"/>
          <w:marRight w:val="0"/>
          <w:marTop w:val="0"/>
          <w:marBottom w:val="0"/>
          <w:divBdr>
            <w:top w:val="none" w:sz="0" w:space="0" w:color="auto"/>
            <w:left w:val="none" w:sz="0" w:space="0" w:color="auto"/>
            <w:bottom w:val="none" w:sz="0" w:space="0" w:color="auto"/>
            <w:right w:val="none" w:sz="0" w:space="0" w:color="auto"/>
          </w:divBdr>
        </w:div>
        <w:div w:id="646981962">
          <w:marLeft w:val="0"/>
          <w:marRight w:val="0"/>
          <w:marTop w:val="0"/>
          <w:marBottom w:val="0"/>
          <w:divBdr>
            <w:top w:val="none" w:sz="0" w:space="0" w:color="auto"/>
            <w:left w:val="none" w:sz="0" w:space="0" w:color="auto"/>
            <w:bottom w:val="none" w:sz="0" w:space="0" w:color="auto"/>
            <w:right w:val="none" w:sz="0" w:space="0" w:color="auto"/>
          </w:divBdr>
        </w:div>
        <w:div w:id="188220922">
          <w:marLeft w:val="0"/>
          <w:marRight w:val="0"/>
          <w:marTop w:val="0"/>
          <w:marBottom w:val="0"/>
          <w:divBdr>
            <w:top w:val="none" w:sz="0" w:space="0" w:color="auto"/>
            <w:left w:val="none" w:sz="0" w:space="0" w:color="auto"/>
            <w:bottom w:val="none" w:sz="0" w:space="0" w:color="auto"/>
            <w:right w:val="none" w:sz="0" w:space="0" w:color="auto"/>
          </w:divBdr>
        </w:div>
        <w:div w:id="1357386097">
          <w:marLeft w:val="0"/>
          <w:marRight w:val="0"/>
          <w:marTop w:val="0"/>
          <w:marBottom w:val="0"/>
          <w:divBdr>
            <w:top w:val="none" w:sz="0" w:space="0" w:color="auto"/>
            <w:left w:val="none" w:sz="0" w:space="0" w:color="auto"/>
            <w:bottom w:val="none" w:sz="0" w:space="0" w:color="auto"/>
            <w:right w:val="none" w:sz="0" w:space="0" w:color="auto"/>
          </w:divBdr>
        </w:div>
      </w:divsChild>
    </w:div>
    <w:div w:id="1938362802">
      <w:bodyDiv w:val="1"/>
      <w:marLeft w:val="0"/>
      <w:marRight w:val="0"/>
      <w:marTop w:val="0"/>
      <w:marBottom w:val="0"/>
      <w:divBdr>
        <w:top w:val="none" w:sz="0" w:space="0" w:color="auto"/>
        <w:left w:val="none" w:sz="0" w:space="0" w:color="auto"/>
        <w:bottom w:val="none" w:sz="0" w:space="0" w:color="auto"/>
        <w:right w:val="none" w:sz="0" w:space="0" w:color="auto"/>
      </w:divBdr>
    </w:div>
    <w:div w:id="1958486607">
      <w:bodyDiv w:val="1"/>
      <w:marLeft w:val="0"/>
      <w:marRight w:val="0"/>
      <w:marTop w:val="0"/>
      <w:marBottom w:val="0"/>
      <w:divBdr>
        <w:top w:val="none" w:sz="0" w:space="0" w:color="auto"/>
        <w:left w:val="none" w:sz="0" w:space="0" w:color="auto"/>
        <w:bottom w:val="none" w:sz="0" w:space="0" w:color="auto"/>
        <w:right w:val="none" w:sz="0" w:space="0" w:color="auto"/>
      </w:divBdr>
    </w:div>
    <w:div w:id="1962303263">
      <w:bodyDiv w:val="1"/>
      <w:marLeft w:val="0"/>
      <w:marRight w:val="0"/>
      <w:marTop w:val="0"/>
      <w:marBottom w:val="0"/>
      <w:divBdr>
        <w:top w:val="none" w:sz="0" w:space="0" w:color="auto"/>
        <w:left w:val="none" w:sz="0" w:space="0" w:color="auto"/>
        <w:bottom w:val="none" w:sz="0" w:space="0" w:color="auto"/>
        <w:right w:val="none" w:sz="0" w:space="0" w:color="auto"/>
      </w:divBdr>
      <w:divsChild>
        <w:div w:id="1733847570">
          <w:marLeft w:val="0"/>
          <w:marRight w:val="0"/>
          <w:marTop w:val="0"/>
          <w:marBottom w:val="0"/>
          <w:divBdr>
            <w:top w:val="none" w:sz="0" w:space="0" w:color="auto"/>
            <w:left w:val="none" w:sz="0" w:space="0" w:color="auto"/>
            <w:bottom w:val="none" w:sz="0" w:space="0" w:color="auto"/>
            <w:right w:val="none" w:sz="0" w:space="0" w:color="auto"/>
          </w:divBdr>
        </w:div>
        <w:div w:id="1281952490">
          <w:marLeft w:val="0"/>
          <w:marRight w:val="0"/>
          <w:marTop w:val="0"/>
          <w:marBottom w:val="0"/>
          <w:divBdr>
            <w:top w:val="none" w:sz="0" w:space="0" w:color="auto"/>
            <w:left w:val="none" w:sz="0" w:space="0" w:color="auto"/>
            <w:bottom w:val="none" w:sz="0" w:space="0" w:color="auto"/>
            <w:right w:val="none" w:sz="0" w:space="0" w:color="auto"/>
          </w:divBdr>
        </w:div>
        <w:div w:id="1232929970">
          <w:marLeft w:val="0"/>
          <w:marRight w:val="0"/>
          <w:marTop w:val="0"/>
          <w:marBottom w:val="0"/>
          <w:divBdr>
            <w:top w:val="none" w:sz="0" w:space="0" w:color="auto"/>
            <w:left w:val="none" w:sz="0" w:space="0" w:color="auto"/>
            <w:bottom w:val="none" w:sz="0" w:space="0" w:color="auto"/>
            <w:right w:val="none" w:sz="0" w:space="0" w:color="auto"/>
          </w:divBdr>
        </w:div>
        <w:div w:id="549609350">
          <w:marLeft w:val="0"/>
          <w:marRight w:val="0"/>
          <w:marTop w:val="0"/>
          <w:marBottom w:val="0"/>
          <w:divBdr>
            <w:top w:val="none" w:sz="0" w:space="0" w:color="auto"/>
            <w:left w:val="none" w:sz="0" w:space="0" w:color="auto"/>
            <w:bottom w:val="none" w:sz="0" w:space="0" w:color="auto"/>
            <w:right w:val="none" w:sz="0" w:space="0" w:color="auto"/>
          </w:divBdr>
        </w:div>
        <w:div w:id="704326275">
          <w:marLeft w:val="0"/>
          <w:marRight w:val="0"/>
          <w:marTop w:val="0"/>
          <w:marBottom w:val="0"/>
          <w:divBdr>
            <w:top w:val="none" w:sz="0" w:space="0" w:color="auto"/>
            <w:left w:val="none" w:sz="0" w:space="0" w:color="auto"/>
            <w:bottom w:val="none" w:sz="0" w:space="0" w:color="auto"/>
            <w:right w:val="none" w:sz="0" w:space="0" w:color="auto"/>
          </w:divBdr>
        </w:div>
        <w:div w:id="2040937053">
          <w:marLeft w:val="0"/>
          <w:marRight w:val="0"/>
          <w:marTop w:val="0"/>
          <w:marBottom w:val="0"/>
          <w:divBdr>
            <w:top w:val="none" w:sz="0" w:space="0" w:color="auto"/>
            <w:left w:val="none" w:sz="0" w:space="0" w:color="auto"/>
            <w:bottom w:val="none" w:sz="0" w:space="0" w:color="auto"/>
            <w:right w:val="none" w:sz="0" w:space="0" w:color="auto"/>
          </w:divBdr>
        </w:div>
        <w:div w:id="149292602">
          <w:marLeft w:val="0"/>
          <w:marRight w:val="0"/>
          <w:marTop w:val="0"/>
          <w:marBottom w:val="0"/>
          <w:divBdr>
            <w:top w:val="none" w:sz="0" w:space="0" w:color="auto"/>
            <w:left w:val="none" w:sz="0" w:space="0" w:color="auto"/>
            <w:bottom w:val="none" w:sz="0" w:space="0" w:color="auto"/>
            <w:right w:val="none" w:sz="0" w:space="0" w:color="auto"/>
          </w:divBdr>
        </w:div>
        <w:div w:id="1772162154">
          <w:marLeft w:val="0"/>
          <w:marRight w:val="0"/>
          <w:marTop w:val="0"/>
          <w:marBottom w:val="0"/>
          <w:divBdr>
            <w:top w:val="none" w:sz="0" w:space="0" w:color="auto"/>
            <w:left w:val="none" w:sz="0" w:space="0" w:color="auto"/>
            <w:bottom w:val="none" w:sz="0" w:space="0" w:color="auto"/>
            <w:right w:val="none" w:sz="0" w:space="0" w:color="auto"/>
          </w:divBdr>
        </w:div>
        <w:div w:id="1207184490">
          <w:marLeft w:val="0"/>
          <w:marRight w:val="0"/>
          <w:marTop w:val="0"/>
          <w:marBottom w:val="0"/>
          <w:divBdr>
            <w:top w:val="none" w:sz="0" w:space="0" w:color="auto"/>
            <w:left w:val="none" w:sz="0" w:space="0" w:color="auto"/>
            <w:bottom w:val="none" w:sz="0" w:space="0" w:color="auto"/>
            <w:right w:val="none" w:sz="0" w:space="0" w:color="auto"/>
          </w:divBdr>
        </w:div>
      </w:divsChild>
    </w:div>
    <w:div w:id="1979412968">
      <w:bodyDiv w:val="1"/>
      <w:marLeft w:val="0"/>
      <w:marRight w:val="0"/>
      <w:marTop w:val="0"/>
      <w:marBottom w:val="0"/>
      <w:divBdr>
        <w:top w:val="none" w:sz="0" w:space="0" w:color="auto"/>
        <w:left w:val="none" w:sz="0" w:space="0" w:color="auto"/>
        <w:bottom w:val="none" w:sz="0" w:space="0" w:color="auto"/>
        <w:right w:val="none" w:sz="0" w:space="0" w:color="auto"/>
      </w:divBdr>
    </w:div>
    <w:div w:id="2065372334">
      <w:bodyDiv w:val="1"/>
      <w:marLeft w:val="0"/>
      <w:marRight w:val="0"/>
      <w:marTop w:val="0"/>
      <w:marBottom w:val="0"/>
      <w:divBdr>
        <w:top w:val="none" w:sz="0" w:space="0" w:color="auto"/>
        <w:left w:val="none" w:sz="0" w:space="0" w:color="auto"/>
        <w:bottom w:val="none" w:sz="0" w:space="0" w:color="auto"/>
        <w:right w:val="none" w:sz="0" w:space="0" w:color="auto"/>
      </w:divBdr>
    </w:div>
    <w:div w:id="2081370218">
      <w:bodyDiv w:val="1"/>
      <w:marLeft w:val="0"/>
      <w:marRight w:val="0"/>
      <w:marTop w:val="0"/>
      <w:marBottom w:val="0"/>
      <w:divBdr>
        <w:top w:val="none" w:sz="0" w:space="0" w:color="auto"/>
        <w:left w:val="none" w:sz="0" w:space="0" w:color="auto"/>
        <w:bottom w:val="none" w:sz="0" w:space="0" w:color="auto"/>
        <w:right w:val="none" w:sz="0" w:space="0" w:color="auto"/>
      </w:divBdr>
    </w:div>
    <w:div w:id="2101490217">
      <w:bodyDiv w:val="1"/>
      <w:marLeft w:val="0"/>
      <w:marRight w:val="0"/>
      <w:marTop w:val="0"/>
      <w:marBottom w:val="0"/>
      <w:divBdr>
        <w:top w:val="none" w:sz="0" w:space="0" w:color="auto"/>
        <w:left w:val="none" w:sz="0" w:space="0" w:color="auto"/>
        <w:bottom w:val="none" w:sz="0" w:space="0" w:color="auto"/>
        <w:right w:val="none" w:sz="0" w:space="0" w:color="auto"/>
      </w:divBdr>
    </w:div>
    <w:div w:id="210714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Audio/Docs/S4aA250031.zip" TargetMode="External"/><Relationship Id="rId18" Type="http://schemas.openxmlformats.org/officeDocument/2006/relationships/hyperlink" Target="https://list.etsi.org/scripts/wa.exe?A2=3GPP_TSG_SA_WG4_AUDIO;adc63d68.2506A&amp;S=" TargetMode="External"/><Relationship Id="rId26" Type="http://schemas.openxmlformats.org/officeDocument/2006/relationships/hyperlink" Target="https://list.etsi.org/scripts/wa.exe?A2=3GPP_TSG_SA_WG4_AUDIO;d8293742.2506A&amp;S=" TargetMode="External"/><Relationship Id="rId39" Type="http://schemas.openxmlformats.org/officeDocument/2006/relationships/hyperlink" Target="https://list.etsi.org/scripts/wa.exe?A2=3GPP_TSG_SA_WG4_AUDIO;2f59c26d.2506A&amp;S=" TargetMode="External"/><Relationship Id="rId21" Type="http://schemas.openxmlformats.org/officeDocument/2006/relationships/hyperlink" Target="https://www.3gpp.org/ftp/TSG_SA/WG4_CODEC/3GPP_SA4_AHOC_MTGs/SA4_Audio/Docs/S4aA250037.zip" TargetMode="External"/><Relationship Id="rId34" Type="http://schemas.openxmlformats.org/officeDocument/2006/relationships/hyperlink" Target="https://list.etsi.org/scripts/wa.exe?A2=3GPP_TSG_SA_WG4_AUDIO;1306b269.2506A&amp;S="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ist.etsi.org/scripts/wa.exe?A2=3GPP_TSG_SA_WG4_AUDIO;7774c326.2506A&amp;S=" TargetMode="External"/><Relationship Id="rId29" Type="http://schemas.openxmlformats.org/officeDocument/2006/relationships/hyperlink" Target="https://list.etsi.org/scripts/wa.exe?A2=3GPP_TSG_SA_WG4_AUDIO;6dde97db.2506A&amp;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st.etsi.org/scripts/wa.exe?A2=3GPP_TSG_SA_WG4_AUDIO;26306183.2506A&amp;S=" TargetMode="External"/><Relationship Id="rId24" Type="http://schemas.openxmlformats.org/officeDocument/2006/relationships/hyperlink" Target="https://list.etsi.org/scripts/wa.exe?A2=3GPP_TSG_SA_WG4_AUDIO;965556f9.2506A&amp;S=" TargetMode="External"/><Relationship Id="rId32" Type="http://schemas.openxmlformats.org/officeDocument/2006/relationships/hyperlink" Target="https://list.etsi.org/scripts/wa.exe?A2=3GPP_TSG_SA_WG4_AUDIO;3b282d29.2506A&amp;S=" TargetMode="External"/><Relationship Id="rId37" Type="http://schemas.openxmlformats.org/officeDocument/2006/relationships/hyperlink" Target="https://list.etsi.org/scripts/wa.exe?A2=3GPP_TSG_SA_WG4_AUDIO;bf91bd50.2506A&amp;S=" TargetMode="External"/><Relationship Id="rId40" Type="http://schemas.openxmlformats.org/officeDocument/2006/relationships/hyperlink" Target="https://list.etsi.org/scripts/wa.exe?A2=3GPP_TSG_SA_WG4_AUDIO;db69a24b.2506A&amp;S="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4_CODEC/3GPP_SA4_AHOC_MTGs/SA4_Audio/Docs/S4aA250032.zip" TargetMode="External"/><Relationship Id="rId23" Type="http://schemas.openxmlformats.org/officeDocument/2006/relationships/hyperlink" Target="https://list.etsi.org/scripts/wa.exe?A2=3GPP_TSG_SA_WG4_AUDIO;73fde797.2506A&amp;S=" TargetMode="External"/><Relationship Id="rId28" Type="http://schemas.openxmlformats.org/officeDocument/2006/relationships/hyperlink" Target="https://list.etsi.org/scripts/wa.exe?A2=3GPP_TSG_SA_WG4_AUDIO;2f1a9f44.2506A&amp;S=" TargetMode="External"/><Relationship Id="rId36" Type="http://schemas.openxmlformats.org/officeDocument/2006/relationships/hyperlink" Target="https://www.3gpp.org/ftp/TSG_SA/WG4_CODEC/3GPP_SA4_AHOC_MTGs/SA4_Audio/Docs/S4aA250035.zip" TargetMode="External"/><Relationship Id="rId10" Type="http://schemas.openxmlformats.org/officeDocument/2006/relationships/hyperlink" Target="mailto:%3cRuonanYang@VIVO.COM" TargetMode="External"/><Relationship Id="rId19" Type="http://schemas.openxmlformats.org/officeDocument/2006/relationships/hyperlink" Target="https://www.3gpp.org/ftp/TSG_SA/WG4_CODEC/3GPP_SA4_AHOC_MTGs/SA4_Audio/Docs/S4aA250033.zip" TargetMode="External"/><Relationship Id="rId31" Type="http://schemas.openxmlformats.org/officeDocument/2006/relationships/hyperlink" Target="https://list.etsi.org/scripts/wa.exe?A2=3GPP_TSG_SA_WG4_AUDIO;7e988db4.2506A&amp;S="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ist.etsi.org/scripts/wa.exe?A2=3GPP_TSG_SA_WG4_AUDIO;997cfbca.2506A&amp;S=" TargetMode="External"/><Relationship Id="rId14" Type="http://schemas.openxmlformats.org/officeDocument/2006/relationships/hyperlink" Target="https://list.etsi.org/scripts/wa.exe?A2=3GPP_TSG_SA_WG4_AUDIO;e4774986.2506A&amp;S=" TargetMode="External"/><Relationship Id="rId22" Type="http://schemas.openxmlformats.org/officeDocument/2006/relationships/hyperlink" Target="https://list.etsi.org/scripts/wa.exe?A2=3GPP_TSG_SA_WG4_AUDIO;51d66d2a.2506A&amp;S=" TargetMode="External"/><Relationship Id="rId27" Type="http://schemas.openxmlformats.org/officeDocument/2006/relationships/hyperlink" Target="https://list.etsi.org/scripts/wa.exe?A2=3GPP_TSG_SA_WG4_AUDIO;b2409949.2506A&amp;S=" TargetMode="External"/><Relationship Id="rId30" Type="http://schemas.openxmlformats.org/officeDocument/2006/relationships/hyperlink" Target="mailto:%3cwangbin23@XIAOMI.COM" TargetMode="External"/><Relationship Id="rId35" Type="http://schemas.openxmlformats.org/officeDocument/2006/relationships/hyperlink" Target="https://list.etsi.org/scripts/wa.exe?A2=3GPP_TSG_SA_WG4_AUDIO;9c2371b3.2506A&amp;S=" TargetMode="External"/><Relationship Id="rId43" Type="http://schemas.openxmlformats.org/officeDocument/2006/relationships/footer" Target="footer1.xml"/><Relationship Id="rId8" Type="http://schemas.openxmlformats.org/officeDocument/2006/relationships/hyperlink" Target="https://www.3gpp.org/ftp/TSG_SA/WG4_CODEC/3GPP_SA4_AHOC_MTGs/SA4_Audio/Docs/S4aA250030.zip" TargetMode="External"/><Relationship Id="rId3" Type="http://schemas.openxmlformats.org/officeDocument/2006/relationships/styles" Target="styles.xml"/><Relationship Id="rId12" Type="http://schemas.openxmlformats.org/officeDocument/2006/relationships/hyperlink" Target="https://list.etsi.org/scripts/wa.exe?A2=3GPP_TSG_SA_WG4_AUDIO;b80bc163.2506A&amp;S=" TargetMode="External"/><Relationship Id="rId17" Type="http://schemas.openxmlformats.org/officeDocument/2006/relationships/hyperlink" Target="https://list.etsi.org/scripts/wa.exe?A2=3GPP_TSG_SA_WG4_AUDIO;55893e73.2506A&amp;S=" TargetMode="External"/><Relationship Id="rId25" Type="http://schemas.openxmlformats.org/officeDocument/2006/relationships/hyperlink" Target="mailto:%3cwangbin23@XIAOMI.COM" TargetMode="External"/><Relationship Id="rId33" Type="http://schemas.openxmlformats.org/officeDocument/2006/relationships/hyperlink" Target="https://www.3gpp.org/ftp/TSG_SA/WG4_CODEC/3GPP_SA4_AHOC_MTGs/SA4_Audio/Docs/S4aA250034.zip" TargetMode="External"/><Relationship Id="rId38" Type="http://schemas.openxmlformats.org/officeDocument/2006/relationships/hyperlink" Target="mailto:%3cwangbin23@XIAOMI.COM" TargetMode="External"/><Relationship Id="rId46" Type="http://schemas.openxmlformats.org/officeDocument/2006/relationships/theme" Target="theme/theme1.xml"/><Relationship Id="rId20" Type="http://schemas.openxmlformats.org/officeDocument/2006/relationships/hyperlink" Target="https://www.3gpp.org/ftp/TSG_SA/WG4_CODEC/3GPP_SA4_AHOC_MTGs/SA4_Audio/Docs/S4aA250036.zip" TargetMode="External"/><Relationship Id="rId41" Type="http://schemas.openxmlformats.org/officeDocument/2006/relationships/hyperlink" Target="https://www.3gpp.org/ftp/TSG_SA/WG4_CODEC/3GPP_SA4_AHOC_MTGs/SA4_Audio/Docs/S4aA2500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6096E-4B92-4176-80E0-185AA7BCA6B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1195</TotalTime>
  <Pages>17</Pages>
  <Words>6527</Words>
  <Characters>34594</Characters>
  <Application>Microsoft Office Word</Application>
  <DocSecurity>0</DocSecurity>
  <Lines>288</Lines>
  <Paragraphs>82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41039</CharactersWithSpaces>
  <SharedDoc>false</SharedDoc>
  <HLinks>
    <vt:vector size="24" baseType="variant">
      <vt:variant>
        <vt:i4>655415</vt:i4>
      </vt:variant>
      <vt:variant>
        <vt:i4>9</vt:i4>
      </vt:variant>
      <vt:variant>
        <vt:i4>0</vt:i4>
      </vt:variant>
      <vt:variant>
        <vt:i4>5</vt:i4>
      </vt:variant>
      <vt:variant>
        <vt:lpwstr>https://qualcomm-my.sharepoint.com/personal/ivarga_qti_qualcomm_com/Documents/Documents/3GPP/sa4_May_21_e/EVS/S4-210733 Draft EVS SWG agenda - R2.doc</vt:lpwstr>
      </vt:variant>
      <vt:variant>
        <vt:lpwstr>_ftnref1</vt:lpwstr>
      </vt:variant>
      <vt:variant>
        <vt:i4>6160419</vt:i4>
      </vt:variant>
      <vt:variant>
        <vt:i4>6</vt:i4>
      </vt:variant>
      <vt:variant>
        <vt:i4>0</vt:i4>
      </vt:variant>
      <vt:variant>
        <vt:i4>5</vt:i4>
      </vt:variant>
      <vt:variant>
        <vt:lpwstr>https://qualcomm-my.sharepoint.com/personal/ivarga_qti_qualcomm_com/Documents/Documents/3GPP/sa4_May_21_e/EVS/S4-210733 Draft EVS SWG agenda - R2.doc</vt:lpwstr>
      </vt:variant>
      <vt:variant>
        <vt:lpwstr>_ftn1</vt:lpwstr>
      </vt:variant>
      <vt:variant>
        <vt:i4>4784146</vt:i4>
      </vt:variant>
      <vt:variant>
        <vt:i4>3</vt:i4>
      </vt:variant>
      <vt:variant>
        <vt:i4>0</vt:i4>
      </vt:variant>
      <vt:variant>
        <vt:i4>5</vt:i4>
      </vt:variant>
      <vt:variant>
        <vt:lpwstr>https://docs.google.com/document/d/1HL29ZdzB4iVLuaojIZ8eslbUG9uS0uIldvm9Q8m5OEc/edit</vt:lpwstr>
      </vt:variant>
      <vt:variant>
        <vt:lpwstr/>
      </vt:variant>
      <vt:variant>
        <vt:i4>4194306</vt:i4>
      </vt:variant>
      <vt:variant>
        <vt:i4>0</vt:i4>
      </vt:variant>
      <vt:variant>
        <vt:i4>0</vt:i4>
      </vt:variant>
      <vt:variant>
        <vt:i4>5</vt:i4>
      </vt:variant>
      <vt:variant>
        <vt:lpwstr>https://docs.google.com/document/d/1cSCPLMTbzP7RSwWVztSaKgdL-TJZFQUy1nJ3IF0XxRY/edit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Tomas Toftgård</cp:lastModifiedBy>
  <cp:revision>16</cp:revision>
  <dcterms:created xsi:type="dcterms:W3CDTF">2024-05-06T09:15:00Z</dcterms:created>
  <dcterms:modified xsi:type="dcterms:W3CDTF">2025-07-14T20:46:00Z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